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3A283" w14:textId="77777777" w:rsidR="00122CF2" w:rsidRPr="00C37208" w:rsidRDefault="005B0CC7">
      <w:pPr>
        <w:spacing w:after="160" w:line="259" w:lineRule="auto"/>
        <w:jc w:val="center"/>
        <w:rPr>
          <w:rFonts w:ascii="Calibri" w:eastAsia="Calibri" w:hAnsi="Calibri" w:cs="Calibri"/>
        </w:rPr>
      </w:pPr>
      <w:r w:rsidRPr="00C37208">
        <w:rPr>
          <w:rFonts w:ascii="Calibri" w:eastAsia="Calibri" w:hAnsi="Calibri" w:cs="Calibri"/>
          <w:b/>
          <w:bCs/>
          <w:sz w:val="32"/>
          <w:szCs w:val="32"/>
        </w:rPr>
        <w:t>Group Annual Risk Assessment</w:t>
      </w:r>
    </w:p>
    <w:p w14:paraId="79EE1ECE"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 xml:space="preserve">The annual risk assessment is used to risk assess all society activity </w:t>
      </w:r>
      <w:r w:rsidRPr="00C37208">
        <w:rPr>
          <w:rFonts w:ascii="Calibri" w:eastAsia="Calibri" w:hAnsi="Calibri" w:cs="Calibri"/>
          <w:b/>
          <w:bCs/>
          <w:sz w:val="20"/>
          <w:szCs w:val="20"/>
          <w:u w:val="single"/>
        </w:rPr>
        <w:t>excluding</w:t>
      </w:r>
      <w:r w:rsidRPr="00C37208">
        <w:rPr>
          <w:rFonts w:ascii="Calibri" w:eastAsia="Calibri" w:hAnsi="Calibri" w:cs="Calibri"/>
          <w:sz w:val="20"/>
          <w:szCs w:val="20"/>
        </w:rPr>
        <w:t xml:space="preserve"> activities that are required to be risk assessed individually. </w:t>
      </w:r>
    </w:p>
    <w:p w14:paraId="3F20ACE9" w14:textId="77777777" w:rsidR="00122CF2" w:rsidRPr="00C37208" w:rsidRDefault="005B0CC7">
      <w:pPr>
        <w:spacing w:after="160"/>
        <w:rPr>
          <w:rFonts w:ascii="Calibri" w:eastAsia="Calibri" w:hAnsi="Calibri" w:cs="Calibri"/>
          <w:color w:val="000000"/>
        </w:rPr>
      </w:pPr>
      <w:r w:rsidRPr="00C37208">
        <w:rPr>
          <w:rFonts w:ascii="Calibri" w:eastAsia="Calibri" w:hAnsi="Calibri" w:cs="Calibri"/>
          <w:b/>
          <w:bCs/>
          <w:color w:val="ED7D31"/>
        </w:rPr>
        <w:t>Remember:</w:t>
      </w:r>
      <w:r w:rsidRPr="00C37208">
        <w:rPr>
          <w:rFonts w:ascii="Calibri" w:eastAsia="Calibri" w:hAnsi="Calibri" w:cs="Calibri"/>
          <w:color w:val="ED7D31"/>
        </w:rPr>
        <w:t xml:space="preserve"> </w:t>
      </w:r>
      <w:r w:rsidRPr="00C37208">
        <w:rPr>
          <w:rFonts w:ascii="Calibri" w:eastAsia="Calibri" w:hAnsi="Calibri" w:cs="Calibri"/>
          <w:color w:val="000000"/>
        </w:rPr>
        <w:t xml:space="preserve">Before undertaking this risk assessment, you must complete the </w:t>
      </w:r>
      <w:r w:rsidRPr="00C37208">
        <w:rPr>
          <w:rFonts w:ascii="Calibri" w:eastAsia="Calibri" w:hAnsi="Calibri" w:cs="Calibri"/>
          <w:b/>
          <w:bCs/>
          <w:color w:val="000000"/>
        </w:rPr>
        <w:t xml:space="preserve">Activities and Events </w:t>
      </w:r>
      <w:r w:rsidRPr="00C37208">
        <w:rPr>
          <w:rFonts w:ascii="Calibri" w:eastAsia="Calibri" w:hAnsi="Calibri" w:cs="Calibri"/>
          <w:color w:val="000000"/>
        </w:rPr>
        <w:t xml:space="preserve">training – </w:t>
      </w:r>
      <w:hyperlink r:id="rId6">
        <w:r w:rsidRPr="00C37208">
          <w:rPr>
            <w:rFonts w:ascii="Calibri" w:eastAsia="Calibri" w:hAnsi="Calibri" w:cs="Calibri"/>
            <w:color w:val="0563C1"/>
            <w:u w:val="single"/>
          </w:rPr>
          <w:t>Click here</w:t>
        </w:r>
      </w:hyperlink>
      <w:r w:rsidRPr="00C37208">
        <w:rPr>
          <w:rFonts w:ascii="Calibri" w:eastAsia="Calibri" w:hAnsi="Calibri" w:cs="Calibri"/>
          <w:color w:val="000000"/>
        </w:rPr>
        <w:t xml:space="preserve">. </w:t>
      </w:r>
    </w:p>
    <w:p w14:paraId="63964C05" w14:textId="77777777" w:rsidR="00122CF2" w:rsidRPr="00C37208" w:rsidRDefault="005B0CC7">
      <w:pPr>
        <w:spacing w:after="160"/>
        <w:rPr>
          <w:rFonts w:ascii="Calibri" w:eastAsia="Calibri" w:hAnsi="Calibri" w:cs="Calibri"/>
        </w:rPr>
      </w:pPr>
      <w:r w:rsidRPr="00C37208">
        <w:rPr>
          <w:rFonts w:ascii="Calibri" w:eastAsia="Calibri" w:hAnsi="Calibri" w:cs="Calibri"/>
          <w:color w:val="000000"/>
        </w:rPr>
        <w:t xml:space="preserve">Use the </w:t>
      </w:r>
      <w:r w:rsidRPr="00C37208">
        <w:rPr>
          <w:rFonts w:ascii="Calibri" w:eastAsia="Calibri" w:hAnsi="Calibri" w:cs="Calibri"/>
          <w:b/>
          <w:bCs/>
          <w:color w:val="000000"/>
        </w:rPr>
        <w:t>Student Committee Handbook for Risk Assessing &amp; Group Safety</w:t>
      </w:r>
      <w:r w:rsidRPr="00C37208">
        <w:rPr>
          <w:rFonts w:ascii="Calibri" w:eastAsia="Calibri" w:hAnsi="Calibri" w:cs="Calibri"/>
          <w:color w:val="000000"/>
        </w:rPr>
        <w:t xml:space="preserve"> to help you complete your assessment. You can find a copy here – </w:t>
      </w:r>
      <w:hyperlink r:id="rId7">
        <w:r w:rsidRPr="00C37208">
          <w:rPr>
            <w:rFonts w:ascii="Calibri" w:eastAsia="Calibri" w:hAnsi="Calibri" w:cs="Calibri"/>
            <w:color w:val="0563C1"/>
            <w:u w:val="single"/>
          </w:rPr>
          <w:t>Click here.</w:t>
        </w:r>
      </w:hyperlink>
      <w:r w:rsidRPr="00C37208">
        <w:rPr>
          <w:rFonts w:ascii="Calibri" w:eastAsia="Calibri" w:hAnsi="Calibri" w:cs="Calibri"/>
          <w:color w:val="000000"/>
        </w:rPr>
        <w:t>.</w:t>
      </w:r>
    </w:p>
    <w:p w14:paraId="17EF52C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If you are unsure about anything, please contact: </w:t>
      </w:r>
      <w:hyperlink r:id="rId8">
        <w:r w:rsidRPr="00C37208">
          <w:rPr>
            <w:rFonts w:ascii="Calibri" w:eastAsia="Calibri" w:hAnsi="Calibri" w:cs="Calibri"/>
            <w:color w:val="0563C1"/>
            <w:sz w:val="20"/>
            <w:szCs w:val="20"/>
            <w:u w:val="single"/>
          </w:rPr>
          <w:t>activities@exeterguild.com</w:t>
        </w:r>
      </w:hyperlink>
      <w:r w:rsidRPr="00C37208">
        <w:rPr>
          <w:rFonts w:ascii="Calibri" w:eastAsia="Calibri" w:hAnsi="Calibri" w:cs="Calibri"/>
          <w:sz w:val="20"/>
          <w:szCs w:val="20"/>
        </w:rPr>
        <w:t xml:space="preserve"> </w:t>
      </w:r>
    </w:p>
    <w:p w14:paraId="53486D65" w14:textId="77777777" w:rsidR="00122CF2" w:rsidRPr="00C37208" w:rsidRDefault="005B0CC7">
      <w:pPr>
        <w:spacing w:after="160" w:line="259" w:lineRule="auto"/>
        <w:rPr>
          <w:rFonts w:ascii="Calibri" w:eastAsia="Calibri" w:hAnsi="Calibri" w:cs="Calibri"/>
          <w:color w:val="4472C4"/>
          <w:sz w:val="20"/>
          <w:szCs w:val="20"/>
        </w:rPr>
      </w:pPr>
      <w:hyperlink r:id="rId9">
        <w:r w:rsidRPr="00C37208">
          <w:rPr>
            <w:rFonts w:ascii="Calibri" w:eastAsia="Calibri" w:hAnsi="Calibri" w:cs="Calibri"/>
            <w:b/>
            <w:bCs/>
            <w:color w:val="4472C4"/>
            <w:sz w:val="20"/>
            <w:szCs w:val="20"/>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122CF2" w:rsidRPr="00C37208" w14:paraId="4C3266C2" w14:textId="77777777">
        <w:trPr>
          <w:trHeight w:val="325"/>
        </w:trPr>
        <w:tc>
          <w:tcPr>
            <w:tcW w:w="10395" w:type="dxa"/>
            <w:shd w:val="clear" w:color="auto" w:fill="C0D842"/>
            <w:vAlign w:val="center"/>
          </w:tcPr>
          <w:p w14:paraId="1C999D40" w14:textId="77777777" w:rsidR="00122CF2" w:rsidRPr="00C37208" w:rsidRDefault="005B0CC7">
            <w:pPr>
              <w:rPr>
                <w:rFonts w:ascii="Calibri" w:eastAsia="Calibri" w:hAnsi="Calibri" w:cs="Calibri"/>
                <w:sz w:val="18"/>
                <w:szCs w:val="18"/>
              </w:rPr>
            </w:pPr>
            <w:r w:rsidRPr="00C37208">
              <w:rPr>
                <w:rFonts w:ascii="Calibri" w:eastAsia="Calibri" w:hAnsi="Calibri" w:cs="Calibri"/>
                <w:sz w:val="18"/>
                <w:szCs w:val="18"/>
              </w:rPr>
              <w:t xml:space="preserve">Sections to be completed by Group </w:t>
            </w:r>
          </w:p>
        </w:tc>
      </w:tr>
      <w:tr w:rsidR="00122CF2" w:rsidRPr="00C37208" w14:paraId="54CBAC24" w14:textId="77777777">
        <w:trPr>
          <w:trHeight w:val="324"/>
        </w:trPr>
        <w:tc>
          <w:tcPr>
            <w:tcW w:w="10395" w:type="dxa"/>
            <w:shd w:val="clear" w:color="auto" w:fill="F0CCE1"/>
            <w:vAlign w:val="center"/>
          </w:tcPr>
          <w:p w14:paraId="449CF765" w14:textId="77777777" w:rsidR="00122CF2" w:rsidRPr="00C37208" w:rsidRDefault="005B0CC7">
            <w:pPr>
              <w:rPr>
                <w:rFonts w:ascii="Calibri" w:eastAsia="Calibri" w:hAnsi="Calibri" w:cs="Calibri"/>
                <w:sz w:val="18"/>
                <w:szCs w:val="18"/>
              </w:rPr>
            </w:pPr>
            <w:r w:rsidRPr="00C37208">
              <w:rPr>
                <w:rFonts w:ascii="Calibri" w:eastAsia="Calibri" w:hAnsi="Calibri" w:cs="Calibri"/>
                <w:sz w:val="18"/>
                <w:szCs w:val="18"/>
              </w:rPr>
              <w:t>Sections to be completed by Student Guild Representative</w:t>
            </w:r>
          </w:p>
        </w:tc>
      </w:tr>
    </w:tbl>
    <w:p w14:paraId="2497C1BD" w14:textId="77777777" w:rsidR="00122CF2" w:rsidRPr="00C37208" w:rsidRDefault="00122CF2">
      <w:pPr>
        <w:spacing w:after="160" w:line="259" w:lineRule="auto"/>
        <w:rPr>
          <w:rFonts w:ascii="Calibri" w:eastAsia="Calibri" w:hAnsi="Calibri" w:cs="Calibri"/>
          <w:b/>
          <w:bCs/>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122CF2" w:rsidRPr="00C37208" w14:paraId="56FCFCA4" w14:textId="77777777">
        <w:trPr>
          <w:trHeight w:val="414"/>
        </w:trPr>
        <w:tc>
          <w:tcPr>
            <w:tcW w:w="2410" w:type="dxa"/>
            <w:shd w:val="clear" w:color="auto" w:fill="FFFFFF"/>
            <w:vAlign w:val="center"/>
          </w:tcPr>
          <w:p w14:paraId="6CF02F46"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Group</w:t>
            </w:r>
          </w:p>
        </w:tc>
        <w:tc>
          <w:tcPr>
            <w:tcW w:w="8010" w:type="dxa"/>
            <w:gridSpan w:val="3"/>
            <w:shd w:val="clear" w:color="auto" w:fill="C0D842"/>
            <w:vAlign w:val="center"/>
          </w:tcPr>
          <w:p w14:paraId="5552726F" w14:textId="77777777" w:rsidR="00122CF2" w:rsidRPr="00C37208" w:rsidRDefault="005B0CC7">
            <w:pPr>
              <w:jc w:val="center"/>
              <w:rPr>
                <w:rFonts w:ascii="Calibri" w:eastAsia="Calibri" w:hAnsi="Calibri" w:cs="Calibri"/>
                <w:b/>
                <w:bCs/>
              </w:rPr>
            </w:pPr>
            <w:r w:rsidRPr="00C37208">
              <w:rPr>
                <w:rFonts w:ascii="Calibri" w:eastAsia="Calibri" w:hAnsi="Calibri" w:cs="Calibri"/>
                <w:b/>
                <w:bCs/>
              </w:rPr>
              <w:t>Brass Ensemble</w:t>
            </w:r>
          </w:p>
        </w:tc>
      </w:tr>
      <w:tr w:rsidR="00122CF2" w:rsidRPr="00C37208" w14:paraId="10E649D3" w14:textId="77777777">
        <w:trPr>
          <w:trHeight w:val="510"/>
        </w:trPr>
        <w:tc>
          <w:tcPr>
            <w:tcW w:w="2410" w:type="dxa"/>
            <w:shd w:val="clear" w:color="auto" w:fill="FFFFFF"/>
            <w:vAlign w:val="center"/>
          </w:tcPr>
          <w:p w14:paraId="42750422"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 xml:space="preserve">Assessed by </w:t>
            </w:r>
          </w:p>
        </w:tc>
        <w:tc>
          <w:tcPr>
            <w:tcW w:w="5074" w:type="dxa"/>
            <w:shd w:val="clear" w:color="auto" w:fill="C0D842"/>
            <w:vAlign w:val="center"/>
          </w:tcPr>
          <w:p w14:paraId="1E2C5D0D"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Shawn Danielewicz</w:t>
            </w:r>
          </w:p>
        </w:tc>
        <w:tc>
          <w:tcPr>
            <w:tcW w:w="851" w:type="dxa"/>
            <w:shd w:val="clear" w:color="auto" w:fill="FFFFFF"/>
            <w:vAlign w:val="center"/>
          </w:tcPr>
          <w:p w14:paraId="26FA8741"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Date</w:t>
            </w:r>
          </w:p>
        </w:tc>
        <w:tc>
          <w:tcPr>
            <w:tcW w:w="2085" w:type="dxa"/>
            <w:shd w:val="clear" w:color="auto" w:fill="C0D842"/>
            <w:vAlign w:val="center"/>
          </w:tcPr>
          <w:p w14:paraId="74237FAF"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16/07/2026</w:t>
            </w:r>
          </w:p>
        </w:tc>
      </w:tr>
      <w:tr w:rsidR="00122CF2" w:rsidRPr="00C37208" w14:paraId="21C2606D" w14:textId="77777777">
        <w:trPr>
          <w:trHeight w:val="510"/>
        </w:trPr>
        <w:tc>
          <w:tcPr>
            <w:tcW w:w="2410" w:type="dxa"/>
            <w:shd w:val="clear" w:color="auto" w:fill="FFFFFF"/>
            <w:vAlign w:val="center"/>
          </w:tcPr>
          <w:p w14:paraId="6DAAD0D5"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 xml:space="preserve">Signed off by </w:t>
            </w:r>
          </w:p>
        </w:tc>
        <w:tc>
          <w:tcPr>
            <w:tcW w:w="5074" w:type="dxa"/>
            <w:shd w:val="clear" w:color="auto" w:fill="F0CCE1"/>
            <w:vAlign w:val="center"/>
          </w:tcPr>
          <w:p w14:paraId="4D1A6986" w14:textId="23563ABE" w:rsidR="00122CF2" w:rsidRPr="00C37208" w:rsidRDefault="00C37208">
            <w:pPr>
              <w:spacing w:before="40" w:after="40"/>
              <w:rPr>
                <w:rFonts w:ascii="Calibri" w:eastAsia="Calibri" w:hAnsi="Calibri" w:cs="Calibri"/>
              </w:rPr>
            </w:pPr>
            <w:r w:rsidRPr="00C37208">
              <w:rPr>
                <w:rFonts w:ascii="Calibri" w:eastAsia="Calibri" w:hAnsi="Calibri" w:cs="Calibri"/>
              </w:rPr>
              <w:t>Abi Pyne</w:t>
            </w:r>
          </w:p>
        </w:tc>
        <w:tc>
          <w:tcPr>
            <w:tcW w:w="851" w:type="dxa"/>
            <w:shd w:val="clear" w:color="auto" w:fill="FFFFFF"/>
            <w:vAlign w:val="center"/>
          </w:tcPr>
          <w:p w14:paraId="094F141F"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Date</w:t>
            </w:r>
          </w:p>
        </w:tc>
        <w:tc>
          <w:tcPr>
            <w:tcW w:w="2085" w:type="dxa"/>
            <w:shd w:val="clear" w:color="auto" w:fill="F0CCE1"/>
            <w:vAlign w:val="center"/>
          </w:tcPr>
          <w:p w14:paraId="39C3A5F4" w14:textId="427AFE86" w:rsidR="00122CF2" w:rsidRPr="00C37208" w:rsidRDefault="00C37208">
            <w:pPr>
              <w:spacing w:before="40" w:after="40"/>
              <w:rPr>
                <w:rFonts w:ascii="Calibri" w:eastAsia="Calibri" w:hAnsi="Calibri" w:cs="Calibri"/>
              </w:rPr>
            </w:pPr>
            <w:r w:rsidRPr="00C37208">
              <w:rPr>
                <w:rFonts w:ascii="Calibri" w:eastAsia="Calibri" w:hAnsi="Calibri" w:cs="Calibri"/>
              </w:rPr>
              <w:t>13/08/26</w:t>
            </w:r>
          </w:p>
        </w:tc>
      </w:tr>
    </w:tbl>
    <w:p w14:paraId="38FA06D2" w14:textId="77777777" w:rsidR="00122CF2" w:rsidRPr="00C37208" w:rsidRDefault="005B0CC7">
      <w:pPr>
        <w:spacing w:after="160"/>
        <w:rPr>
          <w:rFonts w:ascii="Calibri" w:eastAsia="Calibri" w:hAnsi="Calibri" w:cs="Calibri"/>
          <w:b/>
          <w:bCs/>
          <w:u w:val="single"/>
        </w:rPr>
      </w:pPr>
      <w:r w:rsidRPr="00C37208">
        <w:rPr>
          <w:rFonts w:ascii="Calibri" w:eastAsia="Calibri" w:hAnsi="Calibri" w:cs="Calibri"/>
          <w:b/>
          <w:bCs/>
          <w:u w:val="single"/>
        </w:rPr>
        <w:t xml:space="preserve"> </w:t>
      </w:r>
    </w:p>
    <w:p w14:paraId="6AE47C3B" w14:textId="77777777" w:rsidR="00122CF2" w:rsidRPr="00C37208" w:rsidRDefault="005B0CC7">
      <w:pPr>
        <w:spacing w:after="160"/>
        <w:rPr>
          <w:rFonts w:ascii="Calibri" w:eastAsia="Calibri" w:hAnsi="Calibri" w:cs="Calibri"/>
          <w:i/>
          <w:iCs/>
        </w:rPr>
      </w:pPr>
      <w:r w:rsidRPr="00C37208">
        <w:rPr>
          <w:rFonts w:ascii="Calibri" w:eastAsia="Calibri" w:hAnsi="Calibri" w:cs="Calibri"/>
          <w:b/>
          <w:bCs/>
          <w:u w:val="single"/>
        </w:rPr>
        <w:t>Activity Log</w:t>
      </w:r>
      <w:r w:rsidRPr="00C37208">
        <w:rPr>
          <w:rFonts w:ascii="Calibri" w:eastAsia="Calibri" w:hAnsi="Calibri" w:cs="Calibri"/>
          <w:b/>
          <w:bCs/>
        </w:rPr>
        <w:t xml:space="preserve"> </w:t>
      </w:r>
      <w:r w:rsidRPr="00C37208">
        <w:rPr>
          <w:rFonts w:ascii="Calibri" w:eastAsia="Calibri" w:hAnsi="Calibri" w:cs="Calibri"/>
        </w:rPr>
        <w:t xml:space="preserve">– </w:t>
      </w:r>
      <w:r w:rsidRPr="00C37208">
        <w:rPr>
          <w:rFonts w:ascii="Calibri" w:eastAsia="Calibri" w:hAnsi="Calibri" w:cs="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122CF2" w:rsidRPr="00C37208" w14:paraId="3B9CAED1" w14:textId="77777777">
        <w:trPr>
          <w:trHeight w:val="711"/>
        </w:trPr>
        <w:tc>
          <w:tcPr>
            <w:tcW w:w="4379" w:type="dxa"/>
            <w:shd w:val="clear" w:color="auto" w:fill="FFFFFF"/>
          </w:tcPr>
          <w:p w14:paraId="5A7ECA62" w14:textId="77777777" w:rsidR="00122CF2" w:rsidRPr="00C37208" w:rsidRDefault="005B0CC7">
            <w:pPr>
              <w:spacing w:line="259" w:lineRule="auto"/>
              <w:jc w:val="center"/>
              <w:rPr>
                <w:rFonts w:ascii="Calibri" w:eastAsia="Calibri" w:hAnsi="Calibri" w:cs="Calibri"/>
                <w:b/>
                <w:bCs/>
                <w:i/>
                <w:iCs/>
                <w:sz w:val="20"/>
                <w:szCs w:val="20"/>
              </w:rPr>
            </w:pPr>
            <w:r w:rsidRPr="00C37208">
              <w:rPr>
                <w:rFonts w:ascii="Calibri" w:eastAsia="Calibri" w:hAnsi="Calibri" w:cs="Calibri"/>
                <w:b/>
                <w:bCs/>
                <w:i/>
                <w:iCs/>
                <w:sz w:val="20"/>
                <w:szCs w:val="20"/>
              </w:rPr>
              <w:t xml:space="preserve">What has been amended? </w:t>
            </w:r>
          </w:p>
        </w:tc>
        <w:tc>
          <w:tcPr>
            <w:tcW w:w="1477" w:type="dxa"/>
            <w:shd w:val="clear" w:color="auto" w:fill="FFFFFF"/>
          </w:tcPr>
          <w:p w14:paraId="4D27019E" w14:textId="77777777" w:rsidR="00122CF2" w:rsidRPr="00C37208" w:rsidRDefault="005B0CC7">
            <w:pPr>
              <w:spacing w:line="259" w:lineRule="auto"/>
              <w:jc w:val="center"/>
              <w:rPr>
                <w:rFonts w:ascii="Calibri" w:eastAsia="Calibri" w:hAnsi="Calibri" w:cs="Calibri"/>
                <w:b/>
                <w:bCs/>
                <w:i/>
                <w:iCs/>
                <w:sz w:val="20"/>
                <w:szCs w:val="20"/>
              </w:rPr>
            </w:pPr>
            <w:r w:rsidRPr="00C37208">
              <w:rPr>
                <w:rFonts w:ascii="Calibri" w:eastAsia="Calibri" w:hAnsi="Calibri" w:cs="Calibri"/>
                <w:b/>
                <w:bCs/>
                <w:i/>
                <w:iCs/>
                <w:sz w:val="20"/>
                <w:szCs w:val="20"/>
              </w:rPr>
              <w:t xml:space="preserve">Who has amended? </w:t>
            </w:r>
          </w:p>
        </w:tc>
        <w:tc>
          <w:tcPr>
            <w:tcW w:w="1372" w:type="dxa"/>
            <w:shd w:val="clear" w:color="auto" w:fill="FFFFFF"/>
          </w:tcPr>
          <w:p w14:paraId="6C75F971" w14:textId="77777777" w:rsidR="00122CF2" w:rsidRPr="00C37208" w:rsidRDefault="005B0CC7">
            <w:pPr>
              <w:spacing w:line="259" w:lineRule="auto"/>
              <w:jc w:val="center"/>
              <w:rPr>
                <w:rFonts w:ascii="Calibri" w:eastAsia="Calibri" w:hAnsi="Calibri" w:cs="Calibri"/>
                <w:b/>
                <w:bCs/>
                <w:i/>
                <w:iCs/>
                <w:sz w:val="20"/>
                <w:szCs w:val="20"/>
              </w:rPr>
            </w:pPr>
            <w:r w:rsidRPr="00C37208">
              <w:rPr>
                <w:rFonts w:ascii="Calibri" w:eastAsia="Calibri" w:hAnsi="Calibri" w:cs="Calibri"/>
                <w:b/>
                <w:bCs/>
                <w:i/>
                <w:iCs/>
                <w:sz w:val="20"/>
                <w:szCs w:val="20"/>
              </w:rPr>
              <w:t>Amendment date:</w:t>
            </w:r>
          </w:p>
        </w:tc>
        <w:tc>
          <w:tcPr>
            <w:tcW w:w="2156" w:type="dxa"/>
            <w:shd w:val="clear" w:color="auto" w:fill="FFFFFF"/>
          </w:tcPr>
          <w:p w14:paraId="04EF453D" w14:textId="77777777" w:rsidR="00122CF2" w:rsidRPr="00C37208" w:rsidRDefault="005B0CC7">
            <w:pPr>
              <w:spacing w:line="259" w:lineRule="auto"/>
              <w:jc w:val="center"/>
              <w:rPr>
                <w:rFonts w:ascii="Calibri" w:eastAsia="Calibri" w:hAnsi="Calibri" w:cs="Calibri"/>
                <w:b/>
                <w:bCs/>
                <w:i/>
                <w:iCs/>
                <w:sz w:val="20"/>
                <w:szCs w:val="20"/>
              </w:rPr>
            </w:pPr>
            <w:r w:rsidRPr="00C37208">
              <w:rPr>
                <w:rFonts w:ascii="Calibri" w:eastAsia="Calibri" w:hAnsi="Calibri" w:cs="Calibri"/>
                <w:b/>
                <w:bCs/>
                <w:i/>
                <w:iCs/>
                <w:sz w:val="20"/>
                <w:szCs w:val="20"/>
              </w:rPr>
              <w:t xml:space="preserve">Who has reviewed </w:t>
            </w:r>
          </w:p>
          <w:p w14:paraId="6A3FD8E6" w14:textId="77777777" w:rsidR="00122CF2" w:rsidRPr="00C37208" w:rsidRDefault="005B0CC7">
            <w:pPr>
              <w:spacing w:line="259" w:lineRule="auto"/>
              <w:jc w:val="center"/>
              <w:rPr>
                <w:rFonts w:ascii="Calibri" w:eastAsia="Calibri" w:hAnsi="Calibri" w:cs="Calibri"/>
                <w:i/>
                <w:iCs/>
                <w:sz w:val="20"/>
                <w:szCs w:val="20"/>
              </w:rPr>
            </w:pPr>
            <w:r w:rsidRPr="00C37208">
              <w:rPr>
                <w:rFonts w:ascii="Calibri" w:eastAsia="Calibri" w:hAnsi="Calibri" w:cs="Calibri"/>
                <w:i/>
                <w:iCs/>
                <w:sz w:val="20"/>
                <w:szCs w:val="20"/>
              </w:rPr>
              <w:t>(Guild representative initials only)</w:t>
            </w:r>
          </w:p>
        </w:tc>
        <w:tc>
          <w:tcPr>
            <w:tcW w:w="1072" w:type="dxa"/>
            <w:shd w:val="clear" w:color="auto" w:fill="FFFFFF"/>
          </w:tcPr>
          <w:p w14:paraId="2E70E20C" w14:textId="77777777" w:rsidR="00122CF2" w:rsidRPr="00C37208" w:rsidRDefault="005B0CC7">
            <w:pPr>
              <w:spacing w:line="259" w:lineRule="auto"/>
              <w:jc w:val="center"/>
              <w:rPr>
                <w:rFonts w:ascii="Calibri" w:eastAsia="Calibri" w:hAnsi="Calibri" w:cs="Calibri"/>
                <w:b/>
                <w:bCs/>
                <w:i/>
                <w:iCs/>
                <w:sz w:val="20"/>
                <w:szCs w:val="20"/>
              </w:rPr>
            </w:pPr>
            <w:r w:rsidRPr="00C37208">
              <w:rPr>
                <w:rFonts w:ascii="Calibri" w:eastAsia="Calibri" w:hAnsi="Calibri" w:cs="Calibri"/>
                <w:b/>
                <w:bCs/>
                <w:i/>
                <w:iCs/>
                <w:sz w:val="20"/>
                <w:szCs w:val="20"/>
              </w:rPr>
              <w:t xml:space="preserve">Review date: </w:t>
            </w:r>
          </w:p>
        </w:tc>
      </w:tr>
      <w:tr w:rsidR="00122CF2" w:rsidRPr="00C37208" w14:paraId="4DFC1964" w14:textId="77777777">
        <w:trPr>
          <w:trHeight w:val="711"/>
        </w:trPr>
        <w:tc>
          <w:tcPr>
            <w:tcW w:w="4379" w:type="dxa"/>
            <w:shd w:val="clear" w:color="auto" w:fill="C0D842"/>
          </w:tcPr>
          <w:p w14:paraId="04EB5435" w14:textId="24F020B4" w:rsidR="00122CF2" w:rsidRPr="00C37208" w:rsidRDefault="00122CF2">
            <w:pPr>
              <w:spacing w:line="259" w:lineRule="auto"/>
              <w:jc w:val="center"/>
              <w:rPr>
                <w:rFonts w:ascii="Calibri" w:eastAsia="Calibri" w:hAnsi="Calibri" w:cs="Calibri"/>
                <w:b/>
                <w:bCs/>
                <w:i/>
                <w:iCs/>
                <w:sz w:val="22"/>
                <w:szCs w:val="22"/>
              </w:rPr>
            </w:pPr>
          </w:p>
        </w:tc>
        <w:tc>
          <w:tcPr>
            <w:tcW w:w="1477" w:type="dxa"/>
            <w:shd w:val="clear" w:color="auto" w:fill="C0D842"/>
          </w:tcPr>
          <w:p w14:paraId="530A2548" w14:textId="77777777" w:rsidR="00122CF2" w:rsidRPr="00C37208" w:rsidRDefault="00122CF2">
            <w:pPr>
              <w:spacing w:line="259" w:lineRule="auto"/>
              <w:rPr>
                <w:rFonts w:ascii="Calibri" w:eastAsia="Calibri" w:hAnsi="Calibri" w:cs="Calibri"/>
                <w:b/>
                <w:bCs/>
                <w:i/>
                <w:iCs/>
                <w:sz w:val="22"/>
                <w:szCs w:val="22"/>
              </w:rPr>
            </w:pPr>
          </w:p>
        </w:tc>
        <w:tc>
          <w:tcPr>
            <w:tcW w:w="1372" w:type="dxa"/>
            <w:shd w:val="clear" w:color="auto" w:fill="C0D842"/>
          </w:tcPr>
          <w:p w14:paraId="4745258E" w14:textId="77777777" w:rsidR="00122CF2" w:rsidRPr="00C37208" w:rsidRDefault="00122CF2">
            <w:pPr>
              <w:spacing w:line="259" w:lineRule="auto"/>
              <w:rPr>
                <w:rFonts w:ascii="Calibri" w:eastAsia="Calibri" w:hAnsi="Calibri" w:cs="Calibri"/>
                <w:b/>
                <w:bCs/>
                <w:i/>
                <w:iCs/>
                <w:sz w:val="22"/>
                <w:szCs w:val="22"/>
              </w:rPr>
            </w:pPr>
          </w:p>
        </w:tc>
        <w:tc>
          <w:tcPr>
            <w:tcW w:w="2156" w:type="dxa"/>
            <w:shd w:val="clear" w:color="auto" w:fill="F0CCE1"/>
          </w:tcPr>
          <w:p w14:paraId="42BE8FBA" w14:textId="77777777" w:rsidR="00122CF2" w:rsidRPr="00C37208" w:rsidRDefault="00122CF2">
            <w:pPr>
              <w:spacing w:line="259" w:lineRule="auto"/>
              <w:jc w:val="center"/>
              <w:rPr>
                <w:rFonts w:ascii="Calibri" w:eastAsia="Calibri" w:hAnsi="Calibri" w:cs="Calibri"/>
                <w:b/>
                <w:bCs/>
                <w:i/>
                <w:iCs/>
                <w:sz w:val="22"/>
                <w:szCs w:val="22"/>
              </w:rPr>
            </w:pPr>
          </w:p>
        </w:tc>
        <w:tc>
          <w:tcPr>
            <w:tcW w:w="1072" w:type="dxa"/>
            <w:shd w:val="clear" w:color="auto" w:fill="F0CCE1"/>
          </w:tcPr>
          <w:p w14:paraId="239CB5ED" w14:textId="77777777" w:rsidR="00122CF2" w:rsidRPr="00C37208" w:rsidRDefault="00122CF2">
            <w:pPr>
              <w:spacing w:line="259" w:lineRule="auto"/>
              <w:jc w:val="center"/>
              <w:rPr>
                <w:rFonts w:ascii="Calibri" w:eastAsia="Calibri" w:hAnsi="Calibri" w:cs="Calibri"/>
                <w:b/>
                <w:bCs/>
                <w:i/>
                <w:iCs/>
                <w:sz w:val="22"/>
                <w:szCs w:val="22"/>
              </w:rPr>
            </w:pPr>
          </w:p>
        </w:tc>
      </w:tr>
      <w:tr w:rsidR="00122CF2" w:rsidRPr="00C37208" w14:paraId="61458240" w14:textId="77777777">
        <w:trPr>
          <w:trHeight w:val="711"/>
        </w:trPr>
        <w:tc>
          <w:tcPr>
            <w:tcW w:w="4379" w:type="dxa"/>
            <w:shd w:val="clear" w:color="auto" w:fill="C0D842"/>
          </w:tcPr>
          <w:p w14:paraId="5B66F86E" w14:textId="2B234D18" w:rsidR="00122CF2" w:rsidRPr="00C37208" w:rsidRDefault="00122CF2">
            <w:pPr>
              <w:spacing w:line="259" w:lineRule="auto"/>
              <w:jc w:val="center"/>
              <w:rPr>
                <w:rFonts w:ascii="Calibri" w:eastAsia="Calibri" w:hAnsi="Calibri" w:cs="Calibri"/>
                <w:b/>
                <w:bCs/>
                <w:i/>
                <w:iCs/>
                <w:sz w:val="22"/>
                <w:szCs w:val="22"/>
              </w:rPr>
            </w:pPr>
          </w:p>
        </w:tc>
        <w:tc>
          <w:tcPr>
            <w:tcW w:w="1477" w:type="dxa"/>
            <w:shd w:val="clear" w:color="auto" w:fill="C0D842"/>
          </w:tcPr>
          <w:p w14:paraId="18556B68" w14:textId="77777777" w:rsidR="00122CF2" w:rsidRPr="00C37208" w:rsidRDefault="00122CF2">
            <w:pPr>
              <w:spacing w:line="259" w:lineRule="auto"/>
              <w:jc w:val="center"/>
              <w:rPr>
                <w:rFonts w:ascii="Calibri" w:eastAsia="Calibri" w:hAnsi="Calibri" w:cs="Calibri"/>
                <w:b/>
                <w:bCs/>
                <w:i/>
                <w:iCs/>
                <w:sz w:val="22"/>
                <w:szCs w:val="22"/>
              </w:rPr>
            </w:pPr>
          </w:p>
        </w:tc>
        <w:tc>
          <w:tcPr>
            <w:tcW w:w="1372" w:type="dxa"/>
            <w:shd w:val="clear" w:color="auto" w:fill="C0D842"/>
          </w:tcPr>
          <w:p w14:paraId="20062749" w14:textId="77777777" w:rsidR="00122CF2" w:rsidRPr="00C37208" w:rsidRDefault="00122CF2">
            <w:pPr>
              <w:spacing w:line="259" w:lineRule="auto"/>
              <w:jc w:val="center"/>
              <w:rPr>
                <w:rFonts w:ascii="Calibri" w:eastAsia="Calibri" w:hAnsi="Calibri" w:cs="Calibri"/>
                <w:b/>
                <w:bCs/>
                <w:i/>
                <w:iCs/>
                <w:sz w:val="22"/>
                <w:szCs w:val="22"/>
              </w:rPr>
            </w:pPr>
          </w:p>
        </w:tc>
        <w:tc>
          <w:tcPr>
            <w:tcW w:w="2156" w:type="dxa"/>
            <w:shd w:val="clear" w:color="auto" w:fill="F0CCE1"/>
          </w:tcPr>
          <w:p w14:paraId="271DDF55" w14:textId="77777777" w:rsidR="00122CF2" w:rsidRPr="00C37208" w:rsidRDefault="00122CF2">
            <w:pPr>
              <w:spacing w:line="259" w:lineRule="auto"/>
              <w:jc w:val="center"/>
              <w:rPr>
                <w:rFonts w:ascii="Calibri" w:eastAsia="Calibri" w:hAnsi="Calibri" w:cs="Calibri"/>
                <w:b/>
                <w:bCs/>
                <w:i/>
                <w:iCs/>
                <w:sz w:val="22"/>
                <w:szCs w:val="22"/>
              </w:rPr>
            </w:pPr>
          </w:p>
        </w:tc>
        <w:tc>
          <w:tcPr>
            <w:tcW w:w="1072" w:type="dxa"/>
            <w:shd w:val="clear" w:color="auto" w:fill="F0CCE1"/>
          </w:tcPr>
          <w:p w14:paraId="400D821E" w14:textId="77777777" w:rsidR="00122CF2" w:rsidRPr="00C37208" w:rsidRDefault="00122CF2">
            <w:pPr>
              <w:spacing w:line="259" w:lineRule="auto"/>
              <w:jc w:val="center"/>
              <w:rPr>
                <w:rFonts w:ascii="Calibri" w:eastAsia="Calibri" w:hAnsi="Calibri" w:cs="Calibri"/>
                <w:b/>
                <w:bCs/>
                <w:i/>
                <w:iCs/>
                <w:sz w:val="22"/>
                <w:szCs w:val="22"/>
              </w:rPr>
            </w:pPr>
          </w:p>
        </w:tc>
      </w:tr>
    </w:tbl>
    <w:p w14:paraId="42A2CAC9" w14:textId="77777777" w:rsidR="00122CF2" w:rsidRPr="00C37208" w:rsidRDefault="00122CF2">
      <w:pPr>
        <w:spacing w:after="160" w:line="259" w:lineRule="auto"/>
        <w:jc w:val="center"/>
        <w:rPr>
          <w:rFonts w:ascii="Calibri" w:eastAsia="Calibri" w:hAnsi="Calibri" w:cs="Calibri"/>
          <w:b/>
          <w:bCs/>
          <w:i/>
          <w:iCs/>
          <w:sz w:val="18"/>
          <w:szCs w:val="18"/>
        </w:rPr>
      </w:pPr>
    </w:p>
    <w:p w14:paraId="7A4A4C52" w14:textId="77777777" w:rsidR="00122CF2" w:rsidRPr="00C37208" w:rsidRDefault="005B0CC7">
      <w:pPr>
        <w:spacing w:after="160" w:line="259" w:lineRule="auto"/>
        <w:jc w:val="center"/>
        <w:rPr>
          <w:rFonts w:ascii="Calibri" w:eastAsia="Calibri" w:hAnsi="Calibri" w:cs="Calibri"/>
          <w:b/>
          <w:bCs/>
          <w:i/>
          <w:iCs/>
          <w:sz w:val="18"/>
          <w:szCs w:val="18"/>
        </w:rPr>
      </w:pPr>
      <w:r w:rsidRPr="00C37208">
        <w:rPr>
          <w:rFonts w:ascii="Calibri" w:eastAsia="Calibri" w:hAnsi="Calibri" w:cs="Calibri"/>
          <w:b/>
          <w:bCs/>
          <w:i/>
          <w:iCs/>
          <w:sz w:val="18"/>
          <w:szCs w:val="18"/>
        </w:rPr>
        <w:t xml:space="preserve">Add more rows as required </w:t>
      </w:r>
    </w:p>
    <w:p w14:paraId="0F5ED4B0" w14:textId="77777777" w:rsidR="00122CF2" w:rsidRPr="00C37208" w:rsidRDefault="00122CF2">
      <w:pPr>
        <w:spacing w:after="160"/>
        <w:rPr>
          <w:rFonts w:ascii="Calibri" w:eastAsia="Calibri" w:hAnsi="Calibri" w:cs="Calibri"/>
          <w:b/>
          <w:bCs/>
          <w:u w:val="single"/>
        </w:rPr>
      </w:pPr>
    </w:p>
    <w:p w14:paraId="441210D2" w14:textId="77777777" w:rsidR="00122CF2" w:rsidRPr="00C37208" w:rsidRDefault="00122CF2">
      <w:pPr>
        <w:spacing w:after="160"/>
        <w:rPr>
          <w:rFonts w:ascii="Calibri" w:eastAsia="Calibri" w:hAnsi="Calibri" w:cs="Calibri"/>
          <w:b/>
          <w:bCs/>
          <w:u w:val="single"/>
        </w:rPr>
      </w:pPr>
    </w:p>
    <w:p w14:paraId="041C1A90" w14:textId="77777777" w:rsidR="00122CF2" w:rsidRPr="00C37208" w:rsidRDefault="00122CF2">
      <w:pPr>
        <w:spacing w:after="160"/>
        <w:rPr>
          <w:rFonts w:ascii="Calibri" w:eastAsia="Calibri" w:hAnsi="Calibri" w:cs="Calibri"/>
          <w:b/>
          <w:bCs/>
          <w:u w:val="single"/>
        </w:rPr>
      </w:pPr>
    </w:p>
    <w:p w14:paraId="4533CAB9" w14:textId="77777777" w:rsidR="00122CF2" w:rsidRPr="00C37208" w:rsidRDefault="00122CF2">
      <w:pPr>
        <w:spacing w:after="160"/>
        <w:rPr>
          <w:rFonts w:ascii="Calibri" w:eastAsia="Calibri" w:hAnsi="Calibri" w:cs="Calibri"/>
          <w:b/>
          <w:bCs/>
          <w:u w:val="single"/>
        </w:rPr>
      </w:pPr>
    </w:p>
    <w:p w14:paraId="6EF4EED3" w14:textId="77777777" w:rsidR="00122CF2" w:rsidRPr="00C37208" w:rsidRDefault="00122CF2">
      <w:pPr>
        <w:spacing w:after="160"/>
        <w:rPr>
          <w:rFonts w:ascii="Calibri" w:eastAsia="Calibri" w:hAnsi="Calibri" w:cs="Calibri"/>
          <w:b/>
          <w:bCs/>
          <w:u w:val="single"/>
        </w:rPr>
      </w:pPr>
    </w:p>
    <w:p w14:paraId="457B09C4" w14:textId="77777777" w:rsidR="00122CF2" w:rsidRPr="00C37208" w:rsidRDefault="00122CF2">
      <w:pPr>
        <w:spacing w:after="160"/>
        <w:rPr>
          <w:rFonts w:ascii="Calibri" w:eastAsia="Calibri" w:hAnsi="Calibri" w:cs="Calibri"/>
          <w:b/>
          <w:bCs/>
          <w:u w:val="single"/>
        </w:rPr>
      </w:pPr>
    </w:p>
    <w:p w14:paraId="1C327A73" w14:textId="77777777" w:rsidR="00122CF2" w:rsidRPr="00C37208" w:rsidRDefault="00122CF2">
      <w:pPr>
        <w:spacing w:after="160"/>
        <w:rPr>
          <w:rFonts w:ascii="Calibri" w:eastAsia="Calibri" w:hAnsi="Calibri" w:cs="Calibri"/>
          <w:b/>
          <w:bCs/>
          <w:u w:val="single"/>
        </w:rPr>
      </w:pPr>
    </w:p>
    <w:p w14:paraId="579043E0" w14:textId="77777777" w:rsidR="00122CF2" w:rsidRPr="00C37208" w:rsidRDefault="005B0CC7">
      <w:pPr>
        <w:spacing w:after="160"/>
        <w:rPr>
          <w:rFonts w:ascii="Calibri" w:eastAsia="Calibri" w:hAnsi="Calibri" w:cs="Calibri"/>
          <w:i/>
          <w:iCs/>
        </w:rPr>
      </w:pPr>
      <w:r w:rsidRPr="00C37208">
        <w:rPr>
          <w:rFonts w:ascii="Calibri" w:eastAsia="Calibri" w:hAnsi="Calibri" w:cs="Calibri"/>
          <w:b/>
          <w:bCs/>
          <w:u w:val="single"/>
        </w:rPr>
        <w:lastRenderedPageBreak/>
        <w:t>Recognised Governing Body</w:t>
      </w:r>
      <w:r w:rsidRPr="00C37208">
        <w:rPr>
          <w:rFonts w:ascii="Calibri" w:eastAsia="Calibri" w:hAnsi="Calibri" w:cs="Calibri"/>
          <w:b/>
          <w:bCs/>
        </w:rPr>
        <w:t xml:space="preserve"> – </w:t>
      </w:r>
      <w:r w:rsidRPr="00C37208">
        <w:rPr>
          <w:rFonts w:ascii="Calibri" w:eastAsia="Calibri" w:hAnsi="Calibri" w:cs="Calibri"/>
          <w:i/>
          <w:iCs/>
        </w:rPr>
        <w:t>please complete if your core activity involves sport/fitness activity</w:t>
      </w:r>
    </w:p>
    <w:p w14:paraId="5488C7C2" w14:textId="77777777" w:rsidR="00122CF2" w:rsidRPr="00C37208" w:rsidRDefault="00122CF2">
      <w:pPr>
        <w:spacing w:after="160"/>
        <w:rPr>
          <w:rFonts w:ascii="Calibri" w:eastAsia="Calibri" w:hAnsi="Calibri" w:cs="Calibri"/>
          <w:b/>
          <w:bCs/>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122CF2" w:rsidRPr="00C37208" w14:paraId="6FF82DAD" w14:textId="77777777">
        <w:trPr>
          <w:trHeight w:val="300"/>
        </w:trPr>
        <w:tc>
          <w:tcPr>
            <w:tcW w:w="2410" w:type="dxa"/>
            <w:shd w:val="clear" w:color="auto" w:fill="FFFFFF"/>
            <w:vAlign w:val="center"/>
          </w:tcPr>
          <w:p w14:paraId="1E644016" w14:textId="77777777" w:rsidR="00122CF2" w:rsidRPr="00C37208" w:rsidRDefault="005B0CC7">
            <w:pPr>
              <w:spacing w:before="40" w:after="40"/>
              <w:rPr>
                <w:rFonts w:ascii="Calibri" w:eastAsia="Calibri" w:hAnsi="Calibri" w:cs="Calibri"/>
                <w:sz w:val="22"/>
                <w:szCs w:val="22"/>
              </w:rPr>
            </w:pPr>
            <w:r w:rsidRPr="00C37208">
              <w:rPr>
                <w:rFonts w:ascii="Calibri" w:eastAsia="Calibri" w:hAnsi="Calibri" w:cs="Calibri"/>
                <w:sz w:val="22"/>
                <w:szCs w:val="22"/>
              </w:rPr>
              <w:t>Sport / Activity</w:t>
            </w:r>
          </w:p>
        </w:tc>
        <w:tc>
          <w:tcPr>
            <w:tcW w:w="8040" w:type="dxa"/>
            <w:shd w:val="clear" w:color="auto" w:fill="C0D842"/>
          </w:tcPr>
          <w:p w14:paraId="06FB40F8" w14:textId="77777777" w:rsidR="00122CF2" w:rsidRPr="00C37208" w:rsidRDefault="005B0CC7">
            <w:pPr>
              <w:rPr>
                <w:rFonts w:ascii="Calibri" w:eastAsia="Calibri" w:hAnsi="Calibri" w:cs="Calibri"/>
                <w:sz w:val="22"/>
                <w:szCs w:val="22"/>
              </w:rPr>
            </w:pPr>
            <w:r w:rsidRPr="00C37208">
              <w:rPr>
                <w:rFonts w:ascii="Calibri" w:eastAsia="Calibri" w:hAnsi="Calibri" w:cs="Calibri"/>
                <w:sz w:val="22"/>
                <w:szCs w:val="22"/>
              </w:rPr>
              <w:t>N/A</w:t>
            </w:r>
          </w:p>
        </w:tc>
      </w:tr>
      <w:tr w:rsidR="00122CF2" w:rsidRPr="00C37208" w14:paraId="59901AEA" w14:textId="77777777">
        <w:trPr>
          <w:trHeight w:val="300"/>
        </w:trPr>
        <w:tc>
          <w:tcPr>
            <w:tcW w:w="2410" w:type="dxa"/>
            <w:shd w:val="clear" w:color="auto" w:fill="FFFFFF"/>
            <w:vAlign w:val="center"/>
          </w:tcPr>
          <w:p w14:paraId="1EFD3FE8" w14:textId="77777777" w:rsidR="00122CF2" w:rsidRPr="00C37208" w:rsidRDefault="005B0CC7">
            <w:pPr>
              <w:spacing w:before="40" w:after="40"/>
              <w:rPr>
                <w:rFonts w:ascii="Calibri" w:eastAsia="Calibri" w:hAnsi="Calibri" w:cs="Calibri"/>
                <w:sz w:val="22"/>
                <w:szCs w:val="22"/>
              </w:rPr>
            </w:pPr>
            <w:r w:rsidRPr="00C37208">
              <w:rPr>
                <w:rFonts w:ascii="Calibri" w:eastAsia="Calibri" w:hAnsi="Calibri" w:cs="Calibri"/>
                <w:sz w:val="22"/>
                <w:szCs w:val="22"/>
              </w:rPr>
              <w:t>Recognised National Governing Body (if applicable):</w:t>
            </w:r>
          </w:p>
        </w:tc>
        <w:tc>
          <w:tcPr>
            <w:tcW w:w="8040" w:type="dxa"/>
            <w:shd w:val="clear" w:color="auto" w:fill="C0D842"/>
          </w:tcPr>
          <w:p w14:paraId="74897D12" w14:textId="77777777" w:rsidR="00122CF2" w:rsidRPr="00C37208" w:rsidRDefault="005B0CC7">
            <w:pPr>
              <w:spacing w:after="160"/>
              <w:rPr>
                <w:rFonts w:ascii="Calibri" w:eastAsia="Calibri" w:hAnsi="Calibri" w:cs="Calibri"/>
                <w:sz w:val="22"/>
                <w:szCs w:val="22"/>
              </w:rPr>
            </w:pPr>
            <w:r w:rsidRPr="00C37208">
              <w:rPr>
                <w:rFonts w:ascii="Calibri" w:eastAsia="Calibri" w:hAnsi="Calibri" w:cs="Calibri"/>
                <w:sz w:val="22"/>
                <w:szCs w:val="22"/>
              </w:rPr>
              <w:t>N/A</w:t>
            </w:r>
          </w:p>
        </w:tc>
      </w:tr>
      <w:tr w:rsidR="00122CF2" w:rsidRPr="00C37208" w14:paraId="4CFCC415" w14:textId="77777777">
        <w:trPr>
          <w:trHeight w:val="263"/>
        </w:trPr>
        <w:tc>
          <w:tcPr>
            <w:tcW w:w="2410" w:type="dxa"/>
            <w:shd w:val="clear" w:color="auto" w:fill="FFFFFF"/>
            <w:vAlign w:val="center"/>
          </w:tcPr>
          <w:p w14:paraId="08657B1F" w14:textId="77777777" w:rsidR="00122CF2" w:rsidRPr="00C37208" w:rsidRDefault="005B0CC7">
            <w:pPr>
              <w:spacing w:after="160"/>
              <w:rPr>
                <w:rFonts w:ascii="Calibri" w:eastAsia="Calibri" w:hAnsi="Calibri" w:cs="Calibri"/>
                <w:b/>
                <w:bCs/>
                <w:sz w:val="22"/>
                <w:szCs w:val="22"/>
              </w:rPr>
            </w:pPr>
            <w:r w:rsidRPr="00C37208">
              <w:rPr>
                <w:rFonts w:ascii="Calibri" w:eastAsia="Calibri" w:hAnsi="Calibri" w:cs="Calibri"/>
                <w:sz w:val="22"/>
                <w:szCs w:val="22"/>
              </w:rPr>
              <w:t xml:space="preserve">Coaching arrangement </w:t>
            </w:r>
            <w:r w:rsidRPr="00C37208">
              <w:rPr>
                <w:rFonts w:ascii="Calibri" w:eastAsia="Calibri" w:hAnsi="Calibri" w:cs="Calibri"/>
                <w:b/>
                <w:bCs/>
                <w:sz w:val="22"/>
                <w:szCs w:val="22"/>
              </w:rPr>
              <w:t>[</w:t>
            </w:r>
            <w:r w:rsidRPr="00C37208">
              <w:rPr>
                <w:rFonts w:ascii="Calibri" w:eastAsia="Calibri" w:hAnsi="Calibri" w:cs="Calibri"/>
                <w:b/>
                <w:bCs/>
                <w:i/>
                <w:iCs/>
                <w:sz w:val="22"/>
                <w:szCs w:val="22"/>
              </w:rPr>
              <w:t>Delete/add those that are not relevant</w:t>
            </w:r>
            <w:r w:rsidRPr="00C37208">
              <w:rPr>
                <w:rFonts w:ascii="Calibri" w:eastAsia="Calibri" w:hAnsi="Calibri" w:cs="Calibri"/>
                <w:b/>
                <w:bCs/>
                <w:sz w:val="22"/>
                <w:szCs w:val="22"/>
              </w:rPr>
              <w:t>]</w:t>
            </w:r>
          </w:p>
        </w:tc>
        <w:tc>
          <w:tcPr>
            <w:tcW w:w="8040" w:type="dxa"/>
            <w:shd w:val="clear" w:color="auto" w:fill="C0D842"/>
          </w:tcPr>
          <w:p w14:paraId="38310E42" w14:textId="77777777" w:rsidR="00122CF2" w:rsidRPr="00C37208" w:rsidRDefault="00122CF2">
            <w:pPr>
              <w:spacing w:after="160"/>
              <w:rPr>
                <w:rFonts w:ascii="Calibri" w:eastAsia="Calibri" w:hAnsi="Calibri" w:cs="Calibri"/>
                <w:sz w:val="22"/>
                <w:szCs w:val="22"/>
              </w:rPr>
            </w:pPr>
          </w:p>
        </w:tc>
      </w:tr>
    </w:tbl>
    <w:p w14:paraId="17FB25C2" w14:textId="77777777" w:rsidR="00122CF2" w:rsidRPr="00C37208" w:rsidRDefault="00122CF2">
      <w:pPr>
        <w:spacing w:after="160" w:line="259" w:lineRule="auto"/>
        <w:rPr>
          <w:rFonts w:ascii="Calibri" w:eastAsia="Calibri" w:hAnsi="Calibri" w:cs="Calibri"/>
          <w:b/>
          <w:bCs/>
          <w:u w:val="single"/>
        </w:rPr>
      </w:pPr>
    </w:p>
    <w:p w14:paraId="18E44BEF" w14:textId="77777777" w:rsidR="00122CF2" w:rsidRPr="00C37208" w:rsidRDefault="005B0CC7">
      <w:pPr>
        <w:spacing w:after="160" w:line="259" w:lineRule="auto"/>
        <w:jc w:val="both"/>
        <w:rPr>
          <w:rFonts w:ascii="Calibri" w:eastAsia="Calibri" w:hAnsi="Calibri" w:cs="Calibri"/>
          <w:i/>
          <w:iCs/>
        </w:rPr>
      </w:pPr>
      <w:r w:rsidRPr="00C37208">
        <w:rPr>
          <w:rFonts w:ascii="Calibri" w:eastAsia="Calibri" w:hAnsi="Calibri" w:cs="Calibri"/>
          <w:b/>
          <w:bCs/>
          <w:u w:val="single"/>
        </w:rPr>
        <w:t>Activities</w:t>
      </w:r>
      <w:r w:rsidRPr="00C37208">
        <w:rPr>
          <w:rFonts w:ascii="Calibri" w:eastAsia="Calibri" w:hAnsi="Calibri" w:cs="Calibri"/>
          <w:b/>
          <w:bCs/>
        </w:rPr>
        <w:t xml:space="preserve"> – </w:t>
      </w:r>
      <w:r w:rsidRPr="00C37208">
        <w:rPr>
          <w:rFonts w:ascii="Calibri" w:eastAsia="Calibri" w:hAnsi="Calibri" w:cs="Calibri"/>
          <w:i/>
          <w:iCs/>
        </w:rPr>
        <w:t>In the table below list all activities your society will participate in over the upcoming year.</w:t>
      </w:r>
    </w:p>
    <w:p w14:paraId="0941DC1B" w14:textId="77777777" w:rsidR="00122CF2" w:rsidRPr="00C37208" w:rsidRDefault="005B0CC7">
      <w:pPr>
        <w:spacing w:after="160" w:line="259" w:lineRule="auto"/>
        <w:jc w:val="both"/>
        <w:rPr>
          <w:rFonts w:ascii="Calibri" w:eastAsia="Calibri" w:hAnsi="Calibri" w:cs="Calibri"/>
          <w:b/>
          <w:bCs/>
        </w:rPr>
      </w:pPr>
      <w:r w:rsidRPr="00C37208">
        <w:rPr>
          <w:rFonts w:ascii="Calibri" w:eastAsia="Calibri" w:hAnsi="Calibri" w:cs="Calibri"/>
          <w:b/>
          <w:bCs/>
        </w:rPr>
        <w:t xml:space="preserve">If an activity includes an external speaker, an overnight stay (UK or abroad) or is a performance or large-scale event it will need to be risk assessed individually. You can find out more </w:t>
      </w:r>
      <w:hyperlink r:id="rId10">
        <w:r w:rsidRPr="00C37208">
          <w:rPr>
            <w:rFonts w:ascii="Calibri" w:eastAsia="Calibri" w:hAnsi="Calibri" w:cs="Calibri"/>
            <w:b/>
            <w:bCs/>
            <w:color w:val="0563C1"/>
            <w:u w:val="single"/>
          </w:rPr>
          <w:t>here</w:t>
        </w:r>
      </w:hyperlink>
      <w:r w:rsidRPr="00C37208">
        <w:rPr>
          <w:rFonts w:ascii="Calibri" w:eastAsia="Calibri" w:hAnsi="Calibri" w:cs="Calibri"/>
          <w:b/>
          <w:bCs/>
        </w:rPr>
        <w:t xml:space="preserve"> </w:t>
      </w:r>
    </w:p>
    <w:p w14:paraId="3EA5A7D7" w14:textId="77777777" w:rsidR="00122CF2" w:rsidRPr="00C37208" w:rsidRDefault="005B0CC7">
      <w:pPr>
        <w:spacing w:after="160" w:line="259" w:lineRule="auto"/>
        <w:rPr>
          <w:rFonts w:ascii="Calibri" w:eastAsia="Calibri" w:hAnsi="Calibri" w:cs="Calibri"/>
          <w:i/>
          <w:iCs/>
        </w:rPr>
        <w:sectPr w:rsidR="00122CF2" w:rsidRPr="00C37208">
          <w:headerReference w:type="default" r:id="rId11"/>
          <w:footerReference w:type="default" r:id="rId12"/>
          <w:pgSz w:w="11906" w:h="16838"/>
          <w:pgMar w:top="720" w:right="720" w:bottom="720" w:left="720" w:header="283" w:footer="708" w:gutter="0"/>
          <w:pgNumType w:start="1"/>
          <w:cols w:space="720"/>
        </w:sectPr>
      </w:pPr>
      <w:r w:rsidRPr="00C37208">
        <w:rPr>
          <w:rFonts w:ascii="Calibri" w:eastAsia="Calibri" w:hAnsi="Calibri" w:cs="Calibri"/>
          <w:i/>
          <w:iCs/>
        </w:rPr>
        <w:t>Below is a list of common activities societies are participating in:</w:t>
      </w:r>
    </w:p>
    <w:p w14:paraId="7424A723"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Society Core Activity</w:t>
      </w:r>
    </w:p>
    <w:p w14:paraId="3D2CE738"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 xml:space="preserve">Forum Stalls </w:t>
      </w:r>
    </w:p>
    <w:p w14:paraId="7EAF32C5"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 xml:space="preserve">Welcome week activity </w:t>
      </w:r>
    </w:p>
    <w:p w14:paraId="223BB132"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 xml:space="preserve">Picnics </w:t>
      </w:r>
    </w:p>
    <w:p w14:paraId="670987EE"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Pub visits</w:t>
      </w:r>
    </w:p>
    <w:p w14:paraId="73B09B36"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Restaurant visits</w:t>
      </w:r>
    </w:p>
    <w:p w14:paraId="593F5A15"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 xml:space="preserve">Intramural sport teams </w:t>
      </w:r>
    </w:p>
    <w:p w14:paraId="6E6FAE05"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Craft activities</w:t>
      </w:r>
    </w:p>
    <w:p w14:paraId="4D73E037"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 xml:space="preserve">Training sessions </w:t>
      </w:r>
    </w:p>
    <w:p w14:paraId="716D751F"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 xml:space="preserve">Competitions </w:t>
      </w:r>
    </w:p>
    <w:p w14:paraId="0F33099F" w14:textId="77777777" w:rsidR="00122CF2" w:rsidRPr="00C37208" w:rsidRDefault="005B0CC7">
      <w:pPr>
        <w:spacing w:line="259" w:lineRule="auto"/>
        <w:rPr>
          <w:rFonts w:ascii="Calibri" w:eastAsia="Calibri" w:hAnsi="Calibri" w:cs="Calibri"/>
        </w:rPr>
      </w:pPr>
      <w:r w:rsidRPr="00C37208">
        <w:rPr>
          <w:rFonts w:ascii="Calibri" w:eastAsia="Calibri" w:hAnsi="Calibri" w:cs="Calibri"/>
        </w:rPr>
        <w:t>Conferences</w:t>
      </w:r>
    </w:p>
    <w:p w14:paraId="3404C6D8"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Clubbing </w:t>
      </w:r>
    </w:p>
    <w:p w14:paraId="364D1B25"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Cafe / Coffee meetups </w:t>
      </w:r>
    </w:p>
    <w:p w14:paraId="471729A4"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Film screenings </w:t>
      </w:r>
    </w:p>
    <w:p w14:paraId="5EA55231"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Quiz / Games night</w:t>
      </w:r>
    </w:p>
    <w:p w14:paraId="074F04EF"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Day trips</w:t>
      </w:r>
    </w:p>
    <w:p w14:paraId="7D7D0436"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 xml:space="preserve">Winter/Summer balls (Under 150 attendees) </w:t>
      </w:r>
    </w:p>
    <w:p w14:paraId="40177F15"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Bowling </w:t>
      </w:r>
    </w:p>
    <w:p w14:paraId="60731F05"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Beach trips</w:t>
      </w:r>
    </w:p>
    <w:p w14:paraId="3B79ED37"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 xml:space="preserve">Talks (Internal speaker only) </w:t>
      </w:r>
    </w:p>
    <w:p w14:paraId="4F8E2E1F" w14:textId="77777777" w:rsidR="00122CF2" w:rsidRPr="00C37208" w:rsidRDefault="005B0CC7">
      <w:pPr>
        <w:pBdr>
          <w:top w:val="nil"/>
          <w:left w:val="nil"/>
          <w:bottom w:val="nil"/>
          <w:right w:val="nil"/>
          <w:between w:val="nil"/>
        </w:pBdr>
        <w:rPr>
          <w:rFonts w:ascii="Calibri" w:eastAsia="Calibri" w:hAnsi="Calibri" w:cs="Calibri"/>
          <w:color w:val="000000"/>
        </w:rPr>
      </w:pPr>
      <w:r w:rsidRPr="00C37208">
        <w:rPr>
          <w:rFonts w:ascii="Calibri" w:eastAsia="Calibri" w:hAnsi="Calibri" w:cs="Calibri"/>
          <w:color w:val="000000"/>
        </w:rPr>
        <w:t>Volunteering</w:t>
      </w:r>
    </w:p>
    <w:p w14:paraId="1C8C3E9E" w14:textId="77777777" w:rsidR="00122CF2" w:rsidRPr="00C37208" w:rsidRDefault="005B0CC7">
      <w:pPr>
        <w:pBdr>
          <w:top w:val="nil"/>
          <w:left w:val="nil"/>
          <w:bottom w:val="nil"/>
          <w:right w:val="nil"/>
          <w:between w:val="nil"/>
        </w:pBdr>
        <w:rPr>
          <w:rFonts w:ascii="Calibri" w:eastAsia="Calibri" w:hAnsi="Calibri" w:cs="Calibri"/>
          <w:color w:val="000000"/>
        </w:rPr>
        <w:sectPr w:rsidR="00122CF2" w:rsidRPr="00C37208">
          <w:footerReference w:type="default" r:id="rId13"/>
          <w:type w:val="continuous"/>
          <w:pgSz w:w="11906" w:h="16838"/>
          <w:pgMar w:top="720" w:right="720" w:bottom="720" w:left="720" w:header="708" w:footer="708" w:gutter="0"/>
          <w:cols w:num="3" w:space="720" w:equalWidth="0">
            <w:col w:w="3015" w:space="709"/>
            <w:col w:w="3015" w:space="709"/>
            <w:col w:w="3015" w:space="0"/>
          </w:cols>
        </w:sectPr>
      </w:pPr>
      <w:r w:rsidRPr="00C37208">
        <w:rPr>
          <w:rFonts w:ascii="Calibri" w:eastAsia="Calibri" w:hAnsi="Calibri" w:cs="Calibri"/>
          <w:color w:val="000000"/>
        </w:rPr>
        <w:t>Fundraiser</w:t>
      </w:r>
    </w:p>
    <w:p w14:paraId="4B4B07B1" w14:textId="77777777" w:rsidR="00122CF2" w:rsidRPr="00C37208" w:rsidRDefault="00122CF2">
      <w:pPr>
        <w:spacing w:after="160" w:line="259" w:lineRule="auto"/>
        <w:rPr>
          <w:rFonts w:ascii="Calibri" w:eastAsia="Calibri" w:hAnsi="Calibri" w:cs="Calibri"/>
          <w:i/>
          <w:iCs/>
        </w:rPr>
        <w:sectPr w:rsidR="00122CF2" w:rsidRPr="00C37208">
          <w:footerReference w:type="default" r:id="rId14"/>
          <w:type w:val="continuous"/>
          <w:pgSz w:w="11906" w:h="16838"/>
          <w:pgMar w:top="720" w:right="720" w:bottom="720" w:left="720" w:header="708" w:footer="708" w:gutter="0"/>
          <w:cols w:space="720"/>
        </w:sectPr>
      </w:pPr>
    </w:p>
    <w:p w14:paraId="1872F868" w14:textId="77777777" w:rsidR="00122CF2" w:rsidRPr="00C37208" w:rsidRDefault="00122CF2">
      <w:pPr>
        <w:spacing w:after="160" w:line="259" w:lineRule="auto"/>
        <w:rPr>
          <w:rFonts w:ascii="Calibri" w:eastAsia="Calibri" w:hAnsi="Calibri" w:cs="Calibri"/>
          <w:b/>
          <w:bCs/>
          <w:i/>
          <w:iCs/>
          <w:sz w:val="18"/>
          <w:szCs w:val="18"/>
        </w:rPr>
      </w:pPr>
    </w:p>
    <w:tbl>
      <w:tblPr>
        <w:tblStyle w:val="a3"/>
        <w:tblpPr w:leftFromText="180" w:rightFromText="180" w:vertAnchor="page" w:horzAnchor="margin" w:tblpY="1774"/>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
        <w:gridCol w:w="1725"/>
        <w:gridCol w:w="3960"/>
        <w:gridCol w:w="1815"/>
        <w:gridCol w:w="2610"/>
      </w:tblGrid>
      <w:tr w:rsidR="00122CF2" w:rsidRPr="00C37208" w14:paraId="4233F6C9" w14:textId="77777777">
        <w:trPr>
          <w:trHeight w:val="510"/>
        </w:trPr>
        <w:tc>
          <w:tcPr>
            <w:tcW w:w="10455" w:type="dxa"/>
            <w:gridSpan w:val="5"/>
            <w:shd w:val="clear" w:color="auto" w:fill="FFFFFF"/>
          </w:tcPr>
          <w:p w14:paraId="0DB05EDD" w14:textId="77777777" w:rsidR="00122CF2" w:rsidRPr="00C37208" w:rsidRDefault="005B0CC7">
            <w:pPr>
              <w:spacing w:before="40" w:after="40"/>
              <w:jc w:val="center"/>
              <w:rPr>
                <w:rFonts w:ascii="Calibri" w:eastAsia="Calibri" w:hAnsi="Calibri" w:cs="Calibri"/>
                <w:b/>
                <w:bCs/>
                <w:color w:val="000000"/>
                <w:sz w:val="21"/>
                <w:szCs w:val="21"/>
              </w:rPr>
            </w:pPr>
            <w:r w:rsidRPr="00C37208">
              <w:rPr>
                <w:rFonts w:ascii="Calibri" w:eastAsia="Calibri" w:hAnsi="Calibri" w:cs="Calibri"/>
                <w:b/>
                <w:bCs/>
                <w:color w:val="000000"/>
                <w:sz w:val="28"/>
                <w:szCs w:val="28"/>
              </w:rPr>
              <w:lastRenderedPageBreak/>
              <w:t xml:space="preserve">Activity Description log </w:t>
            </w:r>
          </w:p>
        </w:tc>
      </w:tr>
      <w:tr w:rsidR="00122CF2" w:rsidRPr="00C37208" w14:paraId="1E5CE567" w14:textId="77777777">
        <w:trPr>
          <w:trHeight w:val="510"/>
        </w:trPr>
        <w:tc>
          <w:tcPr>
            <w:tcW w:w="2070" w:type="dxa"/>
            <w:gridSpan w:val="2"/>
            <w:shd w:val="clear" w:color="auto" w:fill="FFFFFF"/>
          </w:tcPr>
          <w:p w14:paraId="5E8F6731" w14:textId="77777777" w:rsidR="00122CF2" w:rsidRPr="00C37208" w:rsidRDefault="00122CF2">
            <w:pPr>
              <w:spacing w:before="40" w:after="40"/>
              <w:jc w:val="center"/>
              <w:rPr>
                <w:rFonts w:ascii="Calibri" w:eastAsia="Calibri" w:hAnsi="Calibri" w:cs="Calibri"/>
                <w:b/>
                <w:bCs/>
                <w:sz w:val="21"/>
                <w:szCs w:val="21"/>
              </w:rPr>
            </w:pPr>
          </w:p>
          <w:p w14:paraId="3E76AB67" w14:textId="77777777" w:rsidR="00122CF2" w:rsidRPr="00C37208" w:rsidRDefault="005B0CC7">
            <w:pPr>
              <w:spacing w:before="40" w:after="40"/>
              <w:jc w:val="center"/>
              <w:rPr>
                <w:rFonts w:ascii="Calibri" w:eastAsia="Calibri" w:hAnsi="Calibri" w:cs="Calibri"/>
                <w:b/>
                <w:bCs/>
                <w:sz w:val="21"/>
                <w:szCs w:val="21"/>
              </w:rPr>
            </w:pPr>
            <w:r w:rsidRPr="00C37208">
              <w:rPr>
                <w:rFonts w:ascii="Calibri" w:eastAsia="Calibri" w:hAnsi="Calibri" w:cs="Calibri"/>
                <w:b/>
                <w:bCs/>
                <w:sz w:val="21"/>
                <w:szCs w:val="21"/>
              </w:rPr>
              <w:t>Activity Type e.g. Fitness Class, Games Session, Craft session etc</w:t>
            </w:r>
          </w:p>
        </w:tc>
        <w:tc>
          <w:tcPr>
            <w:tcW w:w="3960" w:type="dxa"/>
            <w:shd w:val="clear" w:color="auto" w:fill="FFFFFF"/>
            <w:vAlign w:val="center"/>
          </w:tcPr>
          <w:p w14:paraId="699A57C5" w14:textId="77777777" w:rsidR="00122CF2" w:rsidRPr="00C37208" w:rsidRDefault="005B0CC7">
            <w:pPr>
              <w:spacing w:before="40" w:after="40"/>
              <w:jc w:val="center"/>
              <w:rPr>
                <w:rFonts w:ascii="Calibri" w:eastAsia="Calibri" w:hAnsi="Calibri" w:cs="Calibri"/>
                <w:b/>
                <w:bCs/>
                <w:sz w:val="21"/>
                <w:szCs w:val="21"/>
              </w:rPr>
            </w:pPr>
            <w:r w:rsidRPr="00C37208">
              <w:rPr>
                <w:rFonts w:ascii="Calibri" w:eastAsia="Calibri" w:hAnsi="Calibri" w:cs="Calibri"/>
                <w:b/>
                <w:bCs/>
                <w:color w:val="000000"/>
                <w:sz w:val="21"/>
                <w:szCs w:val="21"/>
              </w:rPr>
              <w:t>Describe the activity, what it involves, how it will be run?</w:t>
            </w:r>
          </w:p>
        </w:tc>
        <w:tc>
          <w:tcPr>
            <w:tcW w:w="1815" w:type="dxa"/>
            <w:shd w:val="clear" w:color="auto" w:fill="FFFFFF"/>
          </w:tcPr>
          <w:p w14:paraId="61261A19" w14:textId="77777777" w:rsidR="00122CF2" w:rsidRPr="00C37208" w:rsidRDefault="00122CF2">
            <w:pPr>
              <w:spacing w:before="40" w:after="40"/>
              <w:jc w:val="center"/>
              <w:rPr>
                <w:rFonts w:ascii="Calibri" w:eastAsia="Calibri" w:hAnsi="Calibri" w:cs="Calibri"/>
                <w:b/>
                <w:bCs/>
                <w:color w:val="000000"/>
                <w:sz w:val="21"/>
                <w:szCs w:val="21"/>
              </w:rPr>
            </w:pPr>
          </w:p>
          <w:p w14:paraId="0DC422C0" w14:textId="77777777" w:rsidR="00122CF2" w:rsidRPr="00C37208" w:rsidRDefault="005B0CC7">
            <w:pPr>
              <w:spacing w:before="40" w:after="40"/>
              <w:jc w:val="center"/>
              <w:rPr>
                <w:rFonts w:ascii="Calibri" w:eastAsia="Calibri" w:hAnsi="Calibri" w:cs="Calibri"/>
                <w:b/>
                <w:bCs/>
                <w:color w:val="000000"/>
                <w:sz w:val="21"/>
                <w:szCs w:val="21"/>
              </w:rPr>
            </w:pPr>
            <w:r w:rsidRPr="00C37208">
              <w:rPr>
                <w:rFonts w:ascii="Calibri" w:eastAsia="Calibri" w:hAnsi="Calibri" w:cs="Calibri"/>
                <w:b/>
                <w:bCs/>
                <w:color w:val="000000"/>
                <w:sz w:val="21"/>
                <w:szCs w:val="21"/>
              </w:rPr>
              <w:t xml:space="preserve">Frequency </w:t>
            </w:r>
            <w:r w:rsidRPr="00C37208">
              <w:rPr>
                <w:rFonts w:ascii="Calibri" w:eastAsia="Calibri" w:hAnsi="Calibri" w:cs="Calibri"/>
                <w:b/>
                <w:bCs/>
                <w:sz w:val="21"/>
                <w:szCs w:val="21"/>
              </w:rPr>
              <w:t>events</w:t>
            </w:r>
            <w:r w:rsidRPr="00C37208">
              <w:rPr>
                <w:rFonts w:ascii="Calibri" w:eastAsia="Calibri" w:hAnsi="Calibri" w:cs="Calibri"/>
                <w:b/>
                <w:bCs/>
                <w:color w:val="000000"/>
                <w:sz w:val="21"/>
                <w:szCs w:val="21"/>
              </w:rPr>
              <w:t xml:space="preserve"> will take place.</w:t>
            </w:r>
          </w:p>
        </w:tc>
        <w:tc>
          <w:tcPr>
            <w:tcW w:w="2610" w:type="dxa"/>
            <w:shd w:val="clear" w:color="auto" w:fill="FFFFFF"/>
            <w:vAlign w:val="center"/>
          </w:tcPr>
          <w:p w14:paraId="3875E848" w14:textId="77777777" w:rsidR="00122CF2" w:rsidRPr="00C37208" w:rsidRDefault="005B0CC7">
            <w:pPr>
              <w:spacing w:before="40" w:after="40"/>
              <w:jc w:val="center"/>
              <w:rPr>
                <w:rFonts w:ascii="Calibri" w:eastAsia="Calibri" w:hAnsi="Calibri" w:cs="Calibri"/>
                <w:b/>
                <w:bCs/>
                <w:sz w:val="21"/>
                <w:szCs w:val="21"/>
              </w:rPr>
            </w:pPr>
            <w:bookmarkStart w:id="0" w:name="_ipp0si4rfrqc" w:colFirst="0" w:colLast="0"/>
            <w:bookmarkEnd w:id="0"/>
            <w:r w:rsidRPr="00C37208">
              <w:rPr>
                <w:rFonts w:ascii="Calibri" w:eastAsia="Calibri" w:hAnsi="Calibri" w:cs="Calibri"/>
                <w:b/>
                <w:bCs/>
                <w:color w:val="000000"/>
                <w:sz w:val="21"/>
                <w:szCs w:val="21"/>
              </w:rPr>
              <w:t>Details of Equipment to be used during the event. Please indicate whether provided by group</w:t>
            </w:r>
          </w:p>
        </w:tc>
      </w:tr>
      <w:tr w:rsidR="00122CF2" w:rsidRPr="00C37208" w14:paraId="495973DD" w14:textId="77777777">
        <w:trPr>
          <w:trHeight w:val="510"/>
        </w:trPr>
        <w:tc>
          <w:tcPr>
            <w:tcW w:w="345" w:type="dxa"/>
            <w:shd w:val="clear" w:color="auto" w:fill="FFFFFF"/>
          </w:tcPr>
          <w:p w14:paraId="6CD972B0"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1</w:t>
            </w:r>
          </w:p>
        </w:tc>
        <w:tc>
          <w:tcPr>
            <w:tcW w:w="1725" w:type="dxa"/>
            <w:shd w:val="clear" w:color="auto" w:fill="C0D842"/>
          </w:tcPr>
          <w:p w14:paraId="6D11B4B5"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Rehearsals</w:t>
            </w:r>
          </w:p>
        </w:tc>
        <w:tc>
          <w:tcPr>
            <w:tcW w:w="3960" w:type="dxa"/>
            <w:shd w:val="clear" w:color="auto" w:fill="C0D842"/>
          </w:tcPr>
          <w:p w14:paraId="5B4E7DD0"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We will play music on brass instruments together indoors for 90 minutes weekly. The rehearsals will be led by a society member.</w:t>
            </w:r>
          </w:p>
        </w:tc>
        <w:tc>
          <w:tcPr>
            <w:tcW w:w="1815" w:type="dxa"/>
            <w:shd w:val="clear" w:color="auto" w:fill="C0D842"/>
          </w:tcPr>
          <w:p w14:paraId="6D3D6A5A"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Once a week</w:t>
            </w:r>
          </w:p>
        </w:tc>
        <w:tc>
          <w:tcPr>
            <w:tcW w:w="2610" w:type="dxa"/>
            <w:shd w:val="clear" w:color="auto" w:fill="C0D842"/>
            <w:vAlign w:val="center"/>
          </w:tcPr>
          <w:p w14:paraId="6825FE12"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Chairs from Kay House (not provided by group)</w:t>
            </w:r>
          </w:p>
          <w:p w14:paraId="1490F0A7"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 xml:space="preserve">Music stands from venue (not provided by group) </w:t>
            </w:r>
          </w:p>
          <w:p w14:paraId="176CF0AA"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Instruments (provided by individuals)</w:t>
            </w:r>
          </w:p>
        </w:tc>
      </w:tr>
      <w:tr w:rsidR="00122CF2" w:rsidRPr="00C37208" w14:paraId="63F491C0" w14:textId="77777777">
        <w:trPr>
          <w:trHeight w:val="510"/>
        </w:trPr>
        <w:tc>
          <w:tcPr>
            <w:tcW w:w="345" w:type="dxa"/>
            <w:shd w:val="clear" w:color="auto" w:fill="FFFFFF"/>
          </w:tcPr>
          <w:p w14:paraId="07BEB16B"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2</w:t>
            </w:r>
          </w:p>
        </w:tc>
        <w:tc>
          <w:tcPr>
            <w:tcW w:w="1725" w:type="dxa"/>
            <w:shd w:val="clear" w:color="auto" w:fill="C0D842"/>
          </w:tcPr>
          <w:p w14:paraId="39A8F7F7"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Pub Social</w:t>
            </w:r>
          </w:p>
        </w:tc>
        <w:tc>
          <w:tcPr>
            <w:tcW w:w="3960" w:type="dxa"/>
            <w:shd w:val="clear" w:color="auto" w:fill="C0D842"/>
          </w:tcPr>
          <w:p w14:paraId="223D8B02"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We will occasionally have pub trips after rehearsals, led by committee members.</w:t>
            </w:r>
          </w:p>
        </w:tc>
        <w:tc>
          <w:tcPr>
            <w:tcW w:w="1815" w:type="dxa"/>
            <w:shd w:val="clear" w:color="auto" w:fill="C0D842"/>
          </w:tcPr>
          <w:p w14:paraId="2E0AA21F"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A few each term</w:t>
            </w:r>
          </w:p>
        </w:tc>
        <w:tc>
          <w:tcPr>
            <w:tcW w:w="2610" w:type="dxa"/>
            <w:shd w:val="clear" w:color="auto" w:fill="C0D842"/>
            <w:vAlign w:val="center"/>
          </w:tcPr>
          <w:p w14:paraId="68FA434B"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No equipment used</w:t>
            </w:r>
          </w:p>
        </w:tc>
      </w:tr>
      <w:tr w:rsidR="00122CF2" w:rsidRPr="00C37208" w14:paraId="1D1B86AF" w14:textId="77777777">
        <w:trPr>
          <w:trHeight w:val="510"/>
        </w:trPr>
        <w:tc>
          <w:tcPr>
            <w:tcW w:w="345" w:type="dxa"/>
            <w:shd w:val="clear" w:color="auto" w:fill="FFFFFF"/>
          </w:tcPr>
          <w:p w14:paraId="3888561B"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3</w:t>
            </w:r>
          </w:p>
        </w:tc>
        <w:tc>
          <w:tcPr>
            <w:tcW w:w="1725" w:type="dxa"/>
            <w:shd w:val="clear" w:color="auto" w:fill="C0D842"/>
          </w:tcPr>
          <w:p w14:paraId="615C1E1A"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Info stall</w:t>
            </w:r>
          </w:p>
        </w:tc>
        <w:tc>
          <w:tcPr>
            <w:tcW w:w="3960" w:type="dxa"/>
            <w:shd w:val="clear" w:color="auto" w:fill="C0D842"/>
          </w:tcPr>
          <w:p w14:paraId="25FBB28C"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We will be operating a stall at the welcome week fair, run by committee members</w:t>
            </w:r>
          </w:p>
        </w:tc>
        <w:tc>
          <w:tcPr>
            <w:tcW w:w="1815" w:type="dxa"/>
            <w:shd w:val="clear" w:color="auto" w:fill="C0D842"/>
          </w:tcPr>
          <w:p w14:paraId="43FD7C4D"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Once</w:t>
            </w:r>
          </w:p>
        </w:tc>
        <w:tc>
          <w:tcPr>
            <w:tcW w:w="2610" w:type="dxa"/>
            <w:shd w:val="clear" w:color="auto" w:fill="C0D842"/>
            <w:vAlign w:val="center"/>
          </w:tcPr>
          <w:p w14:paraId="6E966ED6"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 xml:space="preserve">Table and pin board from venue </w:t>
            </w:r>
          </w:p>
          <w:p w14:paraId="1C26F1EB"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Roll-up provided by society</w:t>
            </w:r>
          </w:p>
        </w:tc>
      </w:tr>
      <w:tr w:rsidR="00122CF2" w:rsidRPr="00C37208" w14:paraId="36ABAB05" w14:textId="77777777">
        <w:trPr>
          <w:trHeight w:val="510"/>
        </w:trPr>
        <w:tc>
          <w:tcPr>
            <w:tcW w:w="345" w:type="dxa"/>
            <w:shd w:val="clear" w:color="auto" w:fill="FFFFFF"/>
          </w:tcPr>
          <w:p w14:paraId="440AB7E6" w14:textId="77777777" w:rsidR="00122CF2" w:rsidRPr="00C37208" w:rsidRDefault="005B0CC7">
            <w:pPr>
              <w:spacing w:before="40" w:after="40"/>
              <w:rPr>
                <w:rFonts w:ascii="Calibri" w:eastAsia="Calibri" w:hAnsi="Calibri" w:cs="Calibri"/>
              </w:rPr>
            </w:pPr>
            <w:r w:rsidRPr="00C37208">
              <w:rPr>
                <w:rFonts w:ascii="Calibri" w:eastAsia="Calibri" w:hAnsi="Calibri" w:cs="Calibri"/>
              </w:rPr>
              <w:t>4</w:t>
            </w:r>
          </w:p>
        </w:tc>
        <w:tc>
          <w:tcPr>
            <w:tcW w:w="1725" w:type="dxa"/>
            <w:shd w:val="clear" w:color="auto" w:fill="C0D842"/>
          </w:tcPr>
          <w:p w14:paraId="6A3DC19A"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Concert Social</w:t>
            </w:r>
          </w:p>
        </w:tc>
        <w:tc>
          <w:tcPr>
            <w:tcW w:w="3960" w:type="dxa"/>
            <w:shd w:val="clear" w:color="auto" w:fill="C0D842"/>
          </w:tcPr>
          <w:p w14:paraId="5E3922FC"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 xml:space="preserve">We will attend a concert organised by someone else as a society social </w:t>
            </w:r>
          </w:p>
        </w:tc>
        <w:tc>
          <w:tcPr>
            <w:tcW w:w="1815" w:type="dxa"/>
            <w:shd w:val="clear" w:color="auto" w:fill="C0D842"/>
          </w:tcPr>
          <w:p w14:paraId="510008EB"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Once</w:t>
            </w:r>
          </w:p>
        </w:tc>
        <w:tc>
          <w:tcPr>
            <w:tcW w:w="2610" w:type="dxa"/>
            <w:shd w:val="clear" w:color="auto" w:fill="C0D842"/>
            <w:vAlign w:val="center"/>
          </w:tcPr>
          <w:p w14:paraId="09630461"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No equipment necessary</w:t>
            </w:r>
          </w:p>
        </w:tc>
      </w:tr>
    </w:tbl>
    <w:p w14:paraId="72CCB7FA" w14:textId="77777777" w:rsidR="00122CF2" w:rsidRPr="00C37208" w:rsidRDefault="00122CF2">
      <w:pPr>
        <w:spacing w:after="160" w:line="259" w:lineRule="auto"/>
        <w:rPr>
          <w:rFonts w:ascii="Calibri" w:eastAsia="Calibri" w:hAnsi="Calibri" w:cs="Calibri"/>
          <w:b/>
          <w:bCs/>
          <w:i/>
          <w:iCs/>
          <w:sz w:val="18"/>
          <w:szCs w:val="18"/>
        </w:rPr>
      </w:pPr>
    </w:p>
    <w:p w14:paraId="32BAF7DE" w14:textId="77777777" w:rsidR="00122CF2" w:rsidRPr="00C37208" w:rsidRDefault="00122CF2">
      <w:pPr>
        <w:spacing w:after="160" w:line="259" w:lineRule="auto"/>
        <w:rPr>
          <w:rFonts w:ascii="Calibri" w:eastAsia="Calibri" w:hAnsi="Calibri" w:cs="Calibri"/>
          <w:b/>
          <w:bCs/>
          <w:color w:val="000000"/>
          <w:u w:val="single"/>
        </w:rPr>
        <w:sectPr w:rsidR="00122CF2" w:rsidRPr="00C37208">
          <w:footerReference w:type="default" r:id="rId15"/>
          <w:type w:val="continuous"/>
          <w:pgSz w:w="11906" w:h="16838"/>
          <w:pgMar w:top="720" w:right="720" w:bottom="720" w:left="720" w:header="708" w:footer="708" w:gutter="0"/>
          <w:cols w:space="720"/>
        </w:sectPr>
      </w:pPr>
    </w:p>
    <w:p w14:paraId="49C3D7D7" w14:textId="77777777" w:rsidR="00122CF2" w:rsidRPr="00C37208" w:rsidRDefault="005B0CC7">
      <w:pPr>
        <w:spacing w:after="160" w:line="259" w:lineRule="auto"/>
        <w:rPr>
          <w:rFonts w:ascii="Calibri" w:eastAsia="Calibri" w:hAnsi="Calibri" w:cs="Calibri"/>
          <w:b/>
          <w:bCs/>
          <w:u w:val="single"/>
        </w:rPr>
      </w:pPr>
      <w:r w:rsidRPr="00C37208">
        <w:rPr>
          <w:rFonts w:ascii="Calibri" w:eastAsia="Calibri" w:hAnsi="Calibri" w:cs="Calibri"/>
          <w:b/>
          <w:bCs/>
          <w:u w:val="single"/>
        </w:rPr>
        <w:lastRenderedPageBreak/>
        <w:t xml:space="preserve">Activity Type 1: </w:t>
      </w:r>
      <w:r w:rsidRPr="00C37208">
        <w:rPr>
          <w:rFonts w:ascii="Calibri" w:eastAsia="Calibri" w:hAnsi="Calibri" w:cs="Calibri"/>
          <w:b/>
          <w:bCs/>
          <w:i/>
          <w:iCs/>
          <w:u w:val="single"/>
        </w:rPr>
        <w:t>[Rehearsals]</w:t>
      </w:r>
    </w:p>
    <w:p w14:paraId="793C24ED" w14:textId="77777777" w:rsidR="00122CF2" w:rsidRPr="00C37208" w:rsidRDefault="005B0CC7">
      <w:pPr>
        <w:spacing w:after="160" w:line="259" w:lineRule="auto"/>
        <w:rPr>
          <w:rFonts w:ascii="Calibri" w:eastAsia="Calibri" w:hAnsi="Calibri" w:cs="Calibri"/>
          <w:b/>
          <w:bCs/>
          <w:i/>
          <w:iCs/>
          <w:sz w:val="20"/>
          <w:szCs w:val="20"/>
          <w:u w:val="single"/>
        </w:rPr>
      </w:pPr>
      <w:r w:rsidRPr="00C37208">
        <w:rPr>
          <w:rFonts w:ascii="Calibri" w:eastAsia="Calibri" w:hAnsi="Calibri" w:cs="Calibri"/>
          <w:i/>
          <w:iCs/>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122CF2" w:rsidRPr="00C37208" w14:paraId="0A1DA243" w14:textId="77777777">
        <w:trPr>
          <w:trHeight w:val="510"/>
        </w:trPr>
        <w:tc>
          <w:tcPr>
            <w:tcW w:w="2835" w:type="dxa"/>
            <w:vAlign w:val="center"/>
          </w:tcPr>
          <w:p w14:paraId="13617F6D" w14:textId="77777777" w:rsidR="00122CF2" w:rsidRPr="00C37208" w:rsidRDefault="005B0CC7">
            <w:pPr>
              <w:spacing w:before="40" w:after="40"/>
              <w:rPr>
                <w:rFonts w:ascii="Calibri" w:eastAsia="Calibri" w:hAnsi="Calibri" w:cs="Calibri"/>
                <w:b/>
                <w:bCs/>
                <w:color w:val="000000"/>
                <w:sz w:val="18"/>
                <w:szCs w:val="18"/>
              </w:rPr>
            </w:pPr>
            <w:r w:rsidRPr="00C37208">
              <w:rPr>
                <w:rFonts w:ascii="Calibri" w:eastAsia="Calibri" w:hAnsi="Calibri" w:cs="Calibri"/>
                <w:sz w:val="20"/>
                <w:szCs w:val="20"/>
              </w:rPr>
              <w:t>Average number of participants</w:t>
            </w:r>
          </w:p>
        </w:tc>
        <w:tc>
          <w:tcPr>
            <w:tcW w:w="3969" w:type="dxa"/>
            <w:shd w:val="clear" w:color="auto" w:fill="C0D842"/>
            <w:vAlign w:val="center"/>
          </w:tcPr>
          <w:p w14:paraId="1E623EA8" w14:textId="77777777" w:rsidR="00122CF2" w:rsidRPr="00C37208" w:rsidRDefault="005B0CC7">
            <w:pPr>
              <w:spacing w:before="40" w:after="40"/>
              <w:rPr>
                <w:rFonts w:ascii="Calibri" w:eastAsia="Calibri" w:hAnsi="Calibri" w:cs="Calibri"/>
                <w:b/>
                <w:bCs/>
                <w:color w:val="000000"/>
                <w:sz w:val="18"/>
                <w:szCs w:val="18"/>
              </w:rPr>
            </w:pPr>
            <w:r w:rsidRPr="00C37208">
              <w:rPr>
                <w:rFonts w:ascii="Calibri" w:eastAsia="Calibri" w:hAnsi="Calibri" w:cs="Calibri"/>
                <w:b/>
                <w:bCs/>
                <w:sz w:val="18"/>
                <w:szCs w:val="18"/>
              </w:rPr>
              <w:t>Approx 10</w:t>
            </w:r>
          </w:p>
        </w:tc>
        <w:tc>
          <w:tcPr>
            <w:tcW w:w="4820" w:type="dxa"/>
          </w:tcPr>
          <w:p w14:paraId="3A0A8681"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color w:val="000000"/>
                <w:sz w:val="20"/>
                <w:szCs w:val="20"/>
              </w:rPr>
              <w:t xml:space="preserve">Provide details of disabled access arrangements you have considered. You can use the guidance </w:t>
            </w:r>
            <w:hyperlink r:id="rId16">
              <w:r w:rsidRPr="00C37208">
                <w:rPr>
                  <w:rFonts w:ascii="Calibri" w:eastAsia="Calibri" w:hAnsi="Calibri" w:cs="Calibri"/>
                  <w:color w:val="0563C1"/>
                  <w:sz w:val="20"/>
                  <w:szCs w:val="20"/>
                  <w:u w:val="single"/>
                </w:rPr>
                <w:t>here</w:t>
              </w:r>
            </w:hyperlink>
            <w:r w:rsidRPr="00C37208">
              <w:rPr>
                <w:rFonts w:ascii="Calibri" w:eastAsia="Calibri" w:hAnsi="Calibri" w:cs="Calibri"/>
                <w:color w:val="000000"/>
                <w:sz w:val="20"/>
                <w:szCs w:val="20"/>
              </w:rPr>
              <w:t xml:space="preserve"> to help. </w:t>
            </w:r>
          </w:p>
        </w:tc>
        <w:tc>
          <w:tcPr>
            <w:tcW w:w="3827" w:type="dxa"/>
            <w:shd w:val="clear" w:color="auto" w:fill="C0D842"/>
            <w:vAlign w:val="center"/>
          </w:tcPr>
          <w:p w14:paraId="40D6C3AD" w14:textId="77777777" w:rsidR="00122CF2" w:rsidRPr="00C37208" w:rsidRDefault="005B0CC7">
            <w:pPr>
              <w:spacing w:after="160" w:line="259" w:lineRule="auto"/>
              <w:rPr>
                <w:rFonts w:ascii="Calibri" w:eastAsia="Calibri" w:hAnsi="Calibri" w:cs="Calibri"/>
                <w:b/>
                <w:bCs/>
                <w:sz w:val="18"/>
                <w:szCs w:val="18"/>
              </w:rPr>
            </w:pPr>
            <w:r w:rsidRPr="00C37208">
              <w:rPr>
                <w:rFonts w:ascii="Calibri" w:eastAsia="Calibri" w:hAnsi="Calibri" w:cs="Calibri"/>
              </w:rPr>
              <w:t>The ground floor of Kay House is accessible by wheelchair</w:t>
            </w:r>
          </w:p>
        </w:tc>
      </w:tr>
      <w:tr w:rsidR="00122CF2" w:rsidRPr="00C37208" w14:paraId="18922DBD" w14:textId="77777777">
        <w:trPr>
          <w:trHeight w:val="510"/>
        </w:trPr>
        <w:tc>
          <w:tcPr>
            <w:tcW w:w="2835" w:type="dxa"/>
            <w:vAlign w:val="center"/>
          </w:tcPr>
          <w:p w14:paraId="2DE692B9"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 Campus or Off Campus</w:t>
            </w:r>
          </w:p>
        </w:tc>
        <w:tc>
          <w:tcPr>
            <w:tcW w:w="3969" w:type="dxa"/>
            <w:shd w:val="clear" w:color="auto" w:fill="C0D842"/>
            <w:vAlign w:val="center"/>
          </w:tcPr>
          <w:p w14:paraId="01978765" w14:textId="77777777" w:rsidR="00122CF2" w:rsidRPr="00C37208" w:rsidRDefault="005B0CC7">
            <w:pPr>
              <w:spacing w:before="40" w:after="40"/>
              <w:rPr>
                <w:rFonts w:ascii="Calibri" w:eastAsia="Calibri" w:hAnsi="Calibri" w:cs="Calibri"/>
                <w:color w:val="000000"/>
              </w:rPr>
            </w:pPr>
            <w:r w:rsidRPr="00C37208">
              <w:rPr>
                <w:rFonts w:ascii="Calibri" w:eastAsia="Calibri" w:hAnsi="Calibri" w:cs="Calibri"/>
              </w:rPr>
              <w:t xml:space="preserve">On Campus - Kay House </w:t>
            </w:r>
            <w:proofErr w:type="spellStart"/>
            <w:r w:rsidRPr="00C37208">
              <w:rPr>
                <w:rFonts w:ascii="Calibri" w:eastAsia="Calibri" w:hAnsi="Calibri" w:cs="Calibri"/>
              </w:rPr>
              <w:t>Duryard</w:t>
            </w:r>
            <w:proofErr w:type="spellEnd"/>
          </w:p>
        </w:tc>
        <w:tc>
          <w:tcPr>
            <w:tcW w:w="4820" w:type="dxa"/>
            <w:vAlign w:val="center"/>
          </w:tcPr>
          <w:p w14:paraId="2D31EC68"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 xml:space="preserve">Please provide details of how you’ve considered the sustainable impact of your activity type. You can use the guidance </w:t>
            </w:r>
            <w:hyperlink r:id="rId17">
              <w:r w:rsidRPr="00C37208">
                <w:rPr>
                  <w:rFonts w:ascii="Calibri" w:eastAsia="Calibri" w:hAnsi="Calibri" w:cs="Calibri"/>
                  <w:color w:val="0563C1"/>
                  <w:sz w:val="20"/>
                  <w:szCs w:val="20"/>
                  <w:u w:val="single"/>
                </w:rPr>
                <w:t>here</w:t>
              </w:r>
            </w:hyperlink>
            <w:r w:rsidRPr="00C37208">
              <w:rPr>
                <w:rFonts w:ascii="Calibri" w:eastAsia="Calibri" w:hAnsi="Calibri" w:cs="Calibri"/>
                <w:sz w:val="20"/>
                <w:szCs w:val="20"/>
              </w:rPr>
              <w:t xml:space="preserve"> to help. </w:t>
            </w:r>
          </w:p>
        </w:tc>
        <w:tc>
          <w:tcPr>
            <w:tcW w:w="3827" w:type="dxa"/>
            <w:shd w:val="clear" w:color="auto" w:fill="C0D842"/>
            <w:vAlign w:val="center"/>
          </w:tcPr>
          <w:p w14:paraId="6F472CE5" w14:textId="77777777" w:rsidR="00122CF2" w:rsidRPr="00C37208" w:rsidRDefault="005B0CC7">
            <w:pPr>
              <w:spacing w:after="160" w:line="259" w:lineRule="auto"/>
              <w:rPr>
                <w:rFonts w:ascii="Calibri" w:eastAsia="Calibri" w:hAnsi="Calibri" w:cs="Calibri"/>
              </w:rPr>
            </w:pPr>
            <w:r w:rsidRPr="00C37208">
              <w:rPr>
                <w:rFonts w:ascii="Calibri" w:eastAsia="Calibri" w:hAnsi="Calibri" w:cs="Calibri"/>
              </w:rPr>
              <w:t>No disposable items are needed for rehearsals</w:t>
            </w:r>
          </w:p>
        </w:tc>
      </w:tr>
      <w:tr w:rsidR="00122CF2" w:rsidRPr="00C37208" w14:paraId="5A759E97" w14:textId="77777777">
        <w:trPr>
          <w:trHeight w:val="125"/>
        </w:trPr>
        <w:tc>
          <w:tcPr>
            <w:tcW w:w="2835" w:type="dxa"/>
            <w:vAlign w:val="center"/>
          </w:tcPr>
          <w:p w14:paraId="3AF1741E" w14:textId="77777777" w:rsidR="00122CF2" w:rsidRPr="00C37208" w:rsidRDefault="005B0CC7">
            <w:pPr>
              <w:spacing w:before="40" w:after="40"/>
              <w:rPr>
                <w:rFonts w:ascii="Calibri" w:eastAsia="Calibri" w:hAnsi="Calibri" w:cs="Calibri"/>
                <w:color w:val="000000"/>
              </w:rPr>
            </w:pPr>
            <w:bookmarkStart w:id="1" w:name="_tfsemj6yu9m" w:colFirst="0" w:colLast="0"/>
            <w:bookmarkEnd w:id="1"/>
            <w:r w:rsidRPr="00C37208">
              <w:rPr>
                <w:rFonts w:ascii="Calibri" w:eastAsia="Calibri" w:hAnsi="Calibri" w:cs="Calibri"/>
                <w:sz w:val="20"/>
                <w:szCs w:val="20"/>
              </w:rPr>
              <w:t>Is additional specific Event Insurance required?</w:t>
            </w:r>
          </w:p>
        </w:tc>
        <w:tc>
          <w:tcPr>
            <w:tcW w:w="3969" w:type="dxa"/>
            <w:shd w:val="clear" w:color="auto" w:fill="C0D842"/>
            <w:vAlign w:val="center"/>
          </w:tcPr>
          <w:p w14:paraId="5C006F2D" w14:textId="77777777" w:rsidR="00122CF2" w:rsidRPr="00C37208" w:rsidRDefault="005B0CC7">
            <w:pPr>
              <w:spacing w:before="40" w:after="40"/>
              <w:rPr>
                <w:rFonts w:ascii="Calibri" w:eastAsia="Calibri" w:hAnsi="Calibri" w:cs="Calibri"/>
                <w:color w:val="000000"/>
              </w:rPr>
            </w:pPr>
            <w:r w:rsidRPr="00C37208">
              <w:rPr>
                <w:rFonts w:ascii="Calibri" w:eastAsia="Calibri" w:hAnsi="Calibri" w:cs="Calibri"/>
              </w:rPr>
              <w:t>No</w:t>
            </w:r>
          </w:p>
        </w:tc>
        <w:tc>
          <w:tcPr>
            <w:tcW w:w="4820" w:type="dxa"/>
            <w:vAlign w:val="center"/>
          </w:tcPr>
          <w:p w14:paraId="17B5E7BE"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3888280F" w14:textId="77777777" w:rsidR="00122CF2" w:rsidRPr="00C37208" w:rsidRDefault="005B0CC7">
            <w:pPr>
              <w:spacing w:after="160" w:line="259" w:lineRule="auto"/>
              <w:rPr>
                <w:rFonts w:ascii="Calibri" w:eastAsia="Calibri" w:hAnsi="Calibri" w:cs="Calibri"/>
              </w:rPr>
            </w:pPr>
            <w:r w:rsidRPr="00C37208">
              <w:rPr>
                <w:rFonts w:ascii="Calibri" w:eastAsia="Calibri" w:hAnsi="Calibri" w:cs="Calibri"/>
              </w:rPr>
              <w:t>Event venue (estate patrol)</w:t>
            </w:r>
          </w:p>
        </w:tc>
      </w:tr>
    </w:tbl>
    <w:p w14:paraId="6D51EA35" w14:textId="77777777" w:rsidR="00122CF2" w:rsidRPr="00C37208" w:rsidRDefault="00122CF2">
      <w:pPr>
        <w:spacing w:after="160" w:line="259" w:lineRule="auto"/>
        <w:rPr>
          <w:rFonts w:ascii="Calibri" w:eastAsia="Calibri" w:hAnsi="Calibri" w:cs="Calibri"/>
          <w:b/>
          <w:bCs/>
          <w:sz w:val="20"/>
          <w:szCs w:val="20"/>
          <w:u w:val="single"/>
        </w:rPr>
      </w:pPr>
    </w:p>
    <w:p w14:paraId="7A92EDE9" w14:textId="77777777" w:rsidR="00122CF2" w:rsidRPr="00C37208" w:rsidRDefault="00122CF2">
      <w:pPr>
        <w:spacing w:after="160" w:line="259" w:lineRule="auto"/>
        <w:rPr>
          <w:rFonts w:ascii="Calibri" w:eastAsia="Calibri" w:hAnsi="Calibri" w:cs="Calibri"/>
          <w:b/>
          <w:bCs/>
          <w:sz w:val="20"/>
          <w:szCs w:val="20"/>
          <w:u w:val="single"/>
        </w:rPr>
      </w:pPr>
    </w:p>
    <w:p w14:paraId="71BDEAD1" w14:textId="77777777" w:rsidR="00122CF2" w:rsidRPr="00C37208" w:rsidRDefault="00122CF2">
      <w:pPr>
        <w:spacing w:after="160" w:line="259" w:lineRule="auto"/>
        <w:rPr>
          <w:rFonts w:ascii="Calibri" w:eastAsia="Calibri" w:hAnsi="Calibri" w:cs="Calibri"/>
          <w:b/>
          <w:bCs/>
          <w:sz w:val="20"/>
          <w:szCs w:val="20"/>
          <w:u w:val="single"/>
        </w:rPr>
      </w:pPr>
    </w:p>
    <w:p w14:paraId="1DE658C7" w14:textId="77777777" w:rsidR="00122CF2" w:rsidRPr="00C37208" w:rsidRDefault="00122CF2">
      <w:pPr>
        <w:spacing w:after="160" w:line="259" w:lineRule="auto"/>
        <w:rPr>
          <w:rFonts w:ascii="Calibri" w:eastAsia="Calibri" w:hAnsi="Calibri" w:cs="Calibri"/>
          <w:b/>
          <w:bCs/>
          <w:sz w:val="20"/>
          <w:szCs w:val="20"/>
          <w:u w:val="single"/>
        </w:rPr>
      </w:pPr>
    </w:p>
    <w:p w14:paraId="28E87FB8" w14:textId="77777777" w:rsidR="00122CF2" w:rsidRPr="00C37208" w:rsidRDefault="00122CF2">
      <w:pPr>
        <w:spacing w:after="160" w:line="259" w:lineRule="auto"/>
        <w:rPr>
          <w:rFonts w:ascii="Calibri" w:eastAsia="Calibri" w:hAnsi="Calibri" w:cs="Calibri"/>
          <w:b/>
          <w:bCs/>
          <w:sz w:val="20"/>
          <w:szCs w:val="20"/>
          <w:u w:val="single"/>
        </w:rPr>
      </w:pPr>
    </w:p>
    <w:p w14:paraId="7A787CDF" w14:textId="77777777" w:rsidR="00122CF2" w:rsidRPr="00C37208" w:rsidRDefault="00122CF2">
      <w:pPr>
        <w:spacing w:after="160" w:line="259" w:lineRule="auto"/>
        <w:rPr>
          <w:rFonts w:ascii="Calibri" w:eastAsia="Calibri" w:hAnsi="Calibri" w:cs="Calibri"/>
          <w:b/>
          <w:bCs/>
          <w:sz w:val="20"/>
          <w:szCs w:val="20"/>
          <w:u w:val="single"/>
        </w:rPr>
      </w:pPr>
    </w:p>
    <w:p w14:paraId="7B5B7EB4" w14:textId="77777777" w:rsidR="00122CF2" w:rsidRPr="00C37208" w:rsidRDefault="00122CF2">
      <w:pPr>
        <w:spacing w:after="160" w:line="259" w:lineRule="auto"/>
        <w:rPr>
          <w:rFonts w:ascii="Calibri" w:eastAsia="Calibri" w:hAnsi="Calibri" w:cs="Calibri"/>
          <w:b/>
          <w:bCs/>
          <w:sz w:val="20"/>
          <w:szCs w:val="20"/>
          <w:u w:val="single"/>
        </w:rPr>
      </w:pPr>
    </w:p>
    <w:p w14:paraId="0018BDCD" w14:textId="77777777" w:rsidR="00122CF2" w:rsidRPr="00C37208" w:rsidRDefault="00122CF2">
      <w:pPr>
        <w:spacing w:after="160" w:line="259" w:lineRule="auto"/>
        <w:rPr>
          <w:rFonts w:ascii="Calibri" w:eastAsia="Calibri" w:hAnsi="Calibri" w:cs="Calibri"/>
          <w:b/>
          <w:bCs/>
          <w:sz w:val="20"/>
          <w:szCs w:val="20"/>
          <w:u w:val="single"/>
        </w:rPr>
      </w:pPr>
    </w:p>
    <w:p w14:paraId="5035FF12" w14:textId="77777777" w:rsidR="00122CF2" w:rsidRPr="00C37208" w:rsidRDefault="00122CF2">
      <w:pPr>
        <w:spacing w:after="160" w:line="259" w:lineRule="auto"/>
        <w:rPr>
          <w:rFonts w:ascii="Calibri" w:eastAsia="Calibri" w:hAnsi="Calibri" w:cs="Calibri"/>
          <w:b/>
          <w:bCs/>
          <w:sz w:val="20"/>
          <w:szCs w:val="20"/>
          <w:u w:val="single"/>
        </w:rPr>
      </w:pPr>
    </w:p>
    <w:p w14:paraId="428725B7" w14:textId="77777777" w:rsidR="00122CF2" w:rsidRPr="00C37208" w:rsidRDefault="00122CF2">
      <w:pPr>
        <w:spacing w:after="160" w:line="259" w:lineRule="auto"/>
        <w:rPr>
          <w:rFonts w:ascii="Calibri" w:eastAsia="Calibri" w:hAnsi="Calibri" w:cs="Calibri"/>
          <w:b/>
          <w:bCs/>
          <w:u w:val="single"/>
        </w:rPr>
      </w:pPr>
    </w:p>
    <w:tbl>
      <w:tblPr>
        <w:tblStyle w:val="a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186"/>
        <w:gridCol w:w="1927"/>
      </w:tblGrid>
      <w:tr w:rsidR="00122CF2" w:rsidRPr="00C37208" w14:paraId="5E2935C4" w14:textId="77777777">
        <w:trPr>
          <w:trHeight w:val="540"/>
        </w:trPr>
        <w:tc>
          <w:tcPr>
            <w:tcW w:w="2258" w:type="dxa"/>
          </w:tcPr>
          <w:p w14:paraId="55BEAC3B"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lastRenderedPageBreak/>
              <w:t>Hazard Category</w:t>
            </w:r>
          </w:p>
        </w:tc>
        <w:tc>
          <w:tcPr>
            <w:tcW w:w="5534" w:type="dxa"/>
          </w:tcPr>
          <w:p w14:paraId="0EE2299B"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 xml:space="preserve">Identified Hazards and how you might be harmed? </w:t>
            </w:r>
          </w:p>
        </w:tc>
        <w:tc>
          <w:tcPr>
            <w:tcW w:w="1483" w:type="dxa"/>
          </w:tcPr>
          <w:p w14:paraId="1562CE71"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Who is at Risk?</w:t>
            </w:r>
          </w:p>
        </w:tc>
        <w:tc>
          <w:tcPr>
            <w:tcW w:w="4186" w:type="dxa"/>
          </w:tcPr>
          <w:p w14:paraId="0A968232"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Control Measures</w:t>
            </w:r>
          </w:p>
        </w:tc>
        <w:tc>
          <w:tcPr>
            <w:tcW w:w="1927" w:type="dxa"/>
          </w:tcPr>
          <w:p w14:paraId="4B0D7408"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Who is responsible?</w:t>
            </w:r>
          </w:p>
        </w:tc>
      </w:tr>
      <w:tr w:rsidR="00122CF2" w:rsidRPr="00C37208" w14:paraId="5ACAB900" w14:textId="77777777">
        <w:trPr>
          <w:trHeight w:val="1487"/>
        </w:trPr>
        <w:tc>
          <w:tcPr>
            <w:tcW w:w="2258" w:type="dxa"/>
            <w:shd w:val="clear" w:color="auto" w:fill="C0D842"/>
          </w:tcPr>
          <w:p w14:paraId="6E007864" w14:textId="77777777" w:rsidR="00122CF2" w:rsidRPr="00C37208" w:rsidRDefault="005B0CC7">
            <w:pPr>
              <w:spacing w:after="160" w:line="259" w:lineRule="auto"/>
              <w:rPr>
                <w:rFonts w:ascii="Calibri" w:eastAsia="Calibri" w:hAnsi="Calibri" w:cs="Calibri"/>
                <w:i/>
                <w:iCs/>
                <w:sz w:val="20"/>
                <w:szCs w:val="20"/>
              </w:rPr>
            </w:pPr>
            <w:r w:rsidRPr="00C37208">
              <w:rPr>
                <w:rFonts w:ascii="Calibri" w:eastAsia="Calibri" w:hAnsi="Calibri" w:cs="Calibri"/>
                <w:sz w:val="20"/>
                <w:szCs w:val="20"/>
              </w:rPr>
              <w:t>Fire - General risk of fire (indoor activity)</w:t>
            </w:r>
          </w:p>
        </w:tc>
        <w:tc>
          <w:tcPr>
            <w:tcW w:w="5534" w:type="dxa"/>
            <w:shd w:val="clear" w:color="auto" w:fill="C0D842"/>
          </w:tcPr>
          <w:p w14:paraId="23178C84"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Smoke may cause lack of oxygenated air making it difficult to breathe</w:t>
            </w:r>
          </w:p>
          <w:p w14:paraId="6AD6804B"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Heat from flames could lead to serious burns.</w:t>
            </w:r>
          </w:p>
          <w:p w14:paraId="36CE52C4" w14:textId="7559E466"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Obstructed fire exits - Risk of serious injury/death because of obstructed exits from building.  </w:t>
            </w:r>
          </w:p>
          <w:p w14:paraId="597664EA" w14:textId="2449F7CE"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Lack of firefighting equipment. - Risk of fire spreading and causing serious injury/death due to lack of extinguishers, fire blankets. </w:t>
            </w:r>
          </w:p>
        </w:tc>
        <w:tc>
          <w:tcPr>
            <w:tcW w:w="1483" w:type="dxa"/>
            <w:shd w:val="clear" w:color="auto" w:fill="C0D842"/>
          </w:tcPr>
          <w:p w14:paraId="2E0A515B"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tc>
        <w:tc>
          <w:tcPr>
            <w:tcW w:w="4186" w:type="dxa"/>
            <w:shd w:val="clear" w:color="auto" w:fill="C0D842"/>
          </w:tcPr>
          <w:p w14:paraId="5CDFDC8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Usual fire procedures for Kay house will be followed.</w:t>
            </w:r>
          </w:p>
          <w:p w14:paraId="62A622F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The building has fire alarms, extinguishers and there are fire exits in our rehearsal room which members will be made aware of</w:t>
            </w:r>
          </w:p>
          <w:p w14:paraId="4E189167" w14:textId="390E91C4"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Venues responsibility to have satisfactory fire arrangements in place, including safe fire evacuation routes and suitable fire-fighting equipment.  </w:t>
            </w:r>
          </w:p>
          <w:p w14:paraId="2EF46B0E" w14:textId="635A3376"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Ensure members do not obstruct exits or safe escape </w:t>
            </w:r>
            <w:proofErr w:type="gramStart"/>
            <w:r w:rsidRPr="00C37208">
              <w:rPr>
                <w:rFonts w:ascii="Calibri" w:eastAsia="Calibri" w:hAnsi="Calibri" w:cs="Calibri"/>
                <w:sz w:val="18"/>
                <w:szCs w:val="18"/>
              </w:rPr>
              <w:t>routes, and</w:t>
            </w:r>
            <w:proofErr w:type="gramEnd"/>
            <w:r w:rsidRPr="00C37208">
              <w:rPr>
                <w:rFonts w:ascii="Calibri" w:eastAsia="Calibri" w:hAnsi="Calibri" w:cs="Calibri"/>
                <w:sz w:val="18"/>
                <w:szCs w:val="18"/>
              </w:rPr>
              <w:t xml:space="preserve"> inform venue of any obstructed exits.  </w:t>
            </w:r>
          </w:p>
          <w:p w14:paraId="131D4540" w14:textId="71BBD3A5"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In the event of discovering a fire, raise the alarm and evacuate the building – following venues emergency arrangements. </w:t>
            </w:r>
          </w:p>
        </w:tc>
        <w:tc>
          <w:tcPr>
            <w:tcW w:w="1927" w:type="dxa"/>
            <w:shd w:val="clear" w:color="auto" w:fill="C0D842"/>
          </w:tcPr>
          <w:p w14:paraId="24ABDBA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w:t>
            </w:r>
          </w:p>
          <w:p w14:paraId="64F65FEB" w14:textId="190D411A" w:rsidR="002D13A2" w:rsidRPr="00C37208" w:rsidRDefault="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Venue </w:t>
            </w:r>
          </w:p>
        </w:tc>
      </w:tr>
      <w:tr w:rsidR="00122CF2" w:rsidRPr="00C37208" w14:paraId="085BA915" w14:textId="77777777">
        <w:trPr>
          <w:trHeight w:val="2307"/>
        </w:trPr>
        <w:tc>
          <w:tcPr>
            <w:tcW w:w="2258" w:type="dxa"/>
            <w:shd w:val="clear" w:color="auto" w:fill="C0D842"/>
          </w:tcPr>
          <w:p w14:paraId="2E280DCB"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Manual handling - </w:t>
            </w:r>
            <w:proofErr w:type="gramStart"/>
            <w:r w:rsidRPr="00C37208">
              <w:rPr>
                <w:rFonts w:ascii="Calibri" w:eastAsia="Calibri" w:hAnsi="Calibri" w:cs="Calibri"/>
                <w:sz w:val="20"/>
                <w:szCs w:val="20"/>
              </w:rPr>
              <w:t>Large</w:t>
            </w:r>
            <w:proofErr w:type="gramEnd"/>
            <w:r w:rsidRPr="00C37208">
              <w:rPr>
                <w:rFonts w:ascii="Calibri" w:eastAsia="Calibri" w:hAnsi="Calibri" w:cs="Calibri"/>
                <w:sz w:val="20"/>
                <w:szCs w:val="20"/>
              </w:rPr>
              <w:t xml:space="preserve"> instruments will need moving from storage to the rehearsal space</w:t>
            </w:r>
          </w:p>
        </w:tc>
        <w:tc>
          <w:tcPr>
            <w:tcW w:w="5534" w:type="dxa"/>
            <w:shd w:val="clear" w:color="auto" w:fill="C0D842"/>
          </w:tcPr>
          <w:p w14:paraId="51A5E196"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 xml:space="preserve">Poor lifting technique could lead to injury, either by physical strain or dropping heavy instruments </w:t>
            </w:r>
          </w:p>
        </w:tc>
        <w:tc>
          <w:tcPr>
            <w:tcW w:w="1483" w:type="dxa"/>
            <w:shd w:val="clear" w:color="auto" w:fill="C0D842"/>
          </w:tcPr>
          <w:p w14:paraId="63CC243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 with heavy instruments</w:t>
            </w:r>
          </w:p>
        </w:tc>
        <w:tc>
          <w:tcPr>
            <w:tcW w:w="4186" w:type="dxa"/>
            <w:shd w:val="clear" w:color="auto" w:fill="C0D842"/>
          </w:tcPr>
          <w:p w14:paraId="29961AF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Tubas will be wheeled on the floor instead of lifted whilst in the case. Only the owners of the instruments or those trained in manual handling will lift the instrument when necessary.</w:t>
            </w:r>
          </w:p>
          <w:p w14:paraId="7E95260E" w14:textId="77777777" w:rsidR="00122CF2" w:rsidRPr="00C37208" w:rsidRDefault="00122CF2">
            <w:pPr>
              <w:spacing w:after="160" w:line="259" w:lineRule="auto"/>
              <w:rPr>
                <w:rFonts w:ascii="Calibri" w:eastAsia="Calibri" w:hAnsi="Calibri" w:cs="Calibri"/>
                <w:sz w:val="20"/>
                <w:szCs w:val="20"/>
              </w:rPr>
            </w:pPr>
          </w:p>
        </w:tc>
        <w:tc>
          <w:tcPr>
            <w:tcW w:w="1927" w:type="dxa"/>
            <w:shd w:val="clear" w:color="auto" w:fill="C0D842"/>
          </w:tcPr>
          <w:p w14:paraId="3AE1ED5C"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or the owner of the instrument</w:t>
            </w:r>
          </w:p>
        </w:tc>
      </w:tr>
      <w:tr w:rsidR="00122CF2" w:rsidRPr="00C37208" w14:paraId="23CDB340" w14:textId="77777777">
        <w:trPr>
          <w:trHeight w:val="1037"/>
        </w:trPr>
        <w:tc>
          <w:tcPr>
            <w:tcW w:w="2258" w:type="dxa"/>
            <w:shd w:val="clear" w:color="auto" w:fill="C0D842"/>
          </w:tcPr>
          <w:p w14:paraId="3F72491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Noise </w:t>
            </w:r>
          </w:p>
        </w:tc>
        <w:tc>
          <w:tcPr>
            <w:tcW w:w="5534" w:type="dxa"/>
            <w:shd w:val="clear" w:color="auto" w:fill="C0D842"/>
          </w:tcPr>
          <w:p w14:paraId="1E6BF079"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Brass instruments can produce noise levels which may be unsafe for human hearing and irritating to others in the building or nearby</w:t>
            </w:r>
          </w:p>
        </w:tc>
        <w:tc>
          <w:tcPr>
            <w:tcW w:w="1483" w:type="dxa"/>
            <w:shd w:val="clear" w:color="auto" w:fill="C0D842"/>
          </w:tcPr>
          <w:p w14:paraId="2DF50D01"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tc>
        <w:tc>
          <w:tcPr>
            <w:tcW w:w="4186" w:type="dxa"/>
            <w:shd w:val="clear" w:color="auto" w:fill="C0D842"/>
          </w:tcPr>
          <w:p w14:paraId="2D0097F0"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Participants will be asked to keep volumes to sensible levels and will be seated to avoid direct </w:t>
            </w:r>
            <w:r w:rsidRPr="00C37208">
              <w:rPr>
                <w:rFonts w:ascii="Calibri" w:eastAsia="Calibri" w:hAnsi="Calibri" w:cs="Calibri"/>
                <w:sz w:val="20"/>
                <w:szCs w:val="20"/>
              </w:rPr>
              <w:lastRenderedPageBreak/>
              <w:t>exposure. Participants can request for playing to be made quieter if they are concerned</w:t>
            </w:r>
          </w:p>
        </w:tc>
        <w:tc>
          <w:tcPr>
            <w:tcW w:w="1927" w:type="dxa"/>
            <w:shd w:val="clear" w:color="auto" w:fill="C0D842"/>
          </w:tcPr>
          <w:p w14:paraId="0AD18AF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Committee and all participants</w:t>
            </w:r>
          </w:p>
        </w:tc>
      </w:tr>
      <w:tr w:rsidR="00122CF2" w:rsidRPr="00C37208" w14:paraId="278D5571" w14:textId="77777777">
        <w:trPr>
          <w:trHeight w:val="1875"/>
        </w:trPr>
        <w:tc>
          <w:tcPr>
            <w:tcW w:w="2258" w:type="dxa"/>
            <w:shd w:val="clear" w:color="auto" w:fill="C0D842"/>
          </w:tcPr>
          <w:p w14:paraId="25625F97" w14:textId="77777777" w:rsidR="00122CF2" w:rsidRPr="00C37208" w:rsidRDefault="005B0CC7">
            <w:pPr>
              <w:spacing w:after="160" w:line="259" w:lineRule="auto"/>
              <w:rPr>
                <w:rFonts w:ascii="Calibri" w:eastAsia="Calibri" w:hAnsi="Calibri" w:cs="Calibri"/>
                <w:i/>
                <w:iCs/>
                <w:sz w:val="20"/>
                <w:szCs w:val="20"/>
              </w:rPr>
            </w:pPr>
            <w:r w:rsidRPr="00C37208">
              <w:rPr>
                <w:rFonts w:ascii="Calibri" w:eastAsia="Calibri" w:hAnsi="Calibri" w:cs="Calibri"/>
                <w:sz w:val="20"/>
                <w:szCs w:val="20"/>
              </w:rPr>
              <w:t>Slips, trips and falls</w:t>
            </w:r>
          </w:p>
        </w:tc>
        <w:tc>
          <w:tcPr>
            <w:tcW w:w="5534" w:type="dxa"/>
            <w:shd w:val="clear" w:color="auto" w:fill="C0D842"/>
          </w:tcPr>
          <w:p w14:paraId="5CCA324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Participants may fall over and injure themselves on equipment or personal items left on the floor, or spilled liquids</w:t>
            </w:r>
          </w:p>
          <w:p w14:paraId="4378060C" w14:textId="6F608996"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Wet surfaces - Risk of slipping due to wet floor surface, causing injury.  </w:t>
            </w:r>
          </w:p>
          <w:p w14:paraId="29B5D139" w14:textId="26688BD5"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Smooth surfaces - Risk of slipping on smooth floor surfaces due to lack of friction.  </w:t>
            </w:r>
          </w:p>
          <w:p w14:paraId="03AE7482" w14:textId="27DE3176"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Loose floor fittings - Risk of tripping over loose floor fittings, like rugs, carpets.  </w:t>
            </w:r>
          </w:p>
          <w:p w14:paraId="782156DF" w14:textId="62A3C2D9"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Obstacles on floor -boxes, equipment. - Risk of trips due to items being left on floor in areas of high footfall.  </w:t>
            </w:r>
          </w:p>
          <w:p w14:paraId="74931659" w14:textId="51038662"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Uneven floor surface. - Risk of tripping over uneven floor surfaces.  </w:t>
            </w:r>
          </w:p>
          <w:p w14:paraId="49CD585B"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Poor lighting - Risk of slipping and tripping over approaching hazards due to poor visibility. </w:t>
            </w:r>
          </w:p>
          <w:p w14:paraId="49F9E651" w14:textId="77777777" w:rsidR="002D13A2" w:rsidRPr="00C37208" w:rsidRDefault="002D13A2">
            <w:pPr>
              <w:spacing w:after="160" w:line="259" w:lineRule="auto"/>
              <w:rPr>
                <w:rFonts w:ascii="Calibri" w:eastAsia="Calibri" w:hAnsi="Calibri" w:cs="Calibri"/>
                <w:sz w:val="20"/>
                <w:szCs w:val="20"/>
              </w:rPr>
            </w:pPr>
          </w:p>
        </w:tc>
        <w:tc>
          <w:tcPr>
            <w:tcW w:w="1483" w:type="dxa"/>
            <w:shd w:val="clear" w:color="auto" w:fill="C0D842"/>
          </w:tcPr>
          <w:p w14:paraId="13058FB0"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tc>
        <w:tc>
          <w:tcPr>
            <w:tcW w:w="4186" w:type="dxa"/>
            <w:shd w:val="clear" w:color="auto" w:fill="C0D842"/>
          </w:tcPr>
          <w:p w14:paraId="576619B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The rehearsal space does not contain wires and cables running across the floor.</w:t>
            </w:r>
          </w:p>
          <w:p w14:paraId="02F680D1"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Any spills will be dried up immediately using paper towels available on site.</w:t>
            </w:r>
          </w:p>
          <w:p w14:paraId="3BD30874"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Cases, coats and bags are to be stored neatly around the edge of the room.</w:t>
            </w:r>
          </w:p>
          <w:p w14:paraId="4D20A99D"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Venues responsibility to manage risks within venue.  </w:t>
            </w:r>
          </w:p>
          <w:p w14:paraId="7917BD67"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Activity leader to report any hazards to venue.  </w:t>
            </w:r>
          </w:p>
          <w:p w14:paraId="1ECA22AA"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Clean up spills immediately or notify venue staff.  </w:t>
            </w:r>
          </w:p>
          <w:p w14:paraId="4BA08C2E"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Ensure floor areas are clear of obstructions.  </w:t>
            </w:r>
          </w:p>
          <w:p w14:paraId="692E91EE"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Highlight potential hazards to members that may cause harm i.e. low lighting areas, uneven floor surfaces, obstructions - make venue staff aware of any potential hazards. </w:t>
            </w:r>
          </w:p>
          <w:p w14:paraId="45B88FE4" w14:textId="77777777" w:rsidR="002D13A2" w:rsidRPr="00C37208" w:rsidRDefault="002D13A2">
            <w:pPr>
              <w:spacing w:after="160" w:line="259" w:lineRule="auto"/>
              <w:rPr>
                <w:rFonts w:ascii="Calibri" w:eastAsia="Calibri" w:hAnsi="Calibri" w:cs="Calibri"/>
                <w:sz w:val="20"/>
                <w:szCs w:val="20"/>
              </w:rPr>
            </w:pPr>
          </w:p>
        </w:tc>
        <w:tc>
          <w:tcPr>
            <w:tcW w:w="1927" w:type="dxa"/>
            <w:shd w:val="clear" w:color="auto" w:fill="C0D842"/>
          </w:tcPr>
          <w:p w14:paraId="2D835930"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and all participants</w:t>
            </w:r>
          </w:p>
          <w:p w14:paraId="5474FFFC" w14:textId="4E04BADA" w:rsidR="002D13A2" w:rsidRPr="00C37208" w:rsidRDefault="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Venue </w:t>
            </w:r>
          </w:p>
        </w:tc>
      </w:tr>
    </w:tbl>
    <w:p w14:paraId="7413A34B" w14:textId="77777777" w:rsidR="00122CF2" w:rsidRPr="00C37208" w:rsidRDefault="00122CF2">
      <w:pPr>
        <w:spacing w:after="160" w:line="259" w:lineRule="auto"/>
        <w:jc w:val="center"/>
        <w:rPr>
          <w:rFonts w:ascii="Calibri" w:eastAsia="Calibri" w:hAnsi="Calibri" w:cs="Calibri"/>
          <w:b/>
          <w:bCs/>
          <w:u w:val="single"/>
        </w:rPr>
      </w:pPr>
    </w:p>
    <w:p w14:paraId="4197035B" w14:textId="77777777" w:rsidR="002D13A2" w:rsidRPr="00C37208" w:rsidRDefault="002D13A2" w:rsidP="002D13A2">
      <w:pPr>
        <w:spacing w:after="160" w:line="259" w:lineRule="auto"/>
        <w:rPr>
          <w:rFonts w:ascii="Calibri" w:eastAsia="Calibri" w:hAnsi="Calibri" w:cs="Calibri"/>
          <w:b/>
          <w:bCs/>
          <w:u w:val="single"/>
        </w:rPr>
      </w:pPr>
    </w:p>
    <w:p w14:paraId="1B12FAD5" w14:textId="77777777" w:rsidR="002D13A2" w:rsidRPr="00C37208" w:rsidRDefault="002D13A2" w:rsidP="002D13A2">
      <w:pPr>
        <w:spacing w:after="160" w:line="259" w:lineRule="auto"/>
        <w:rPr>
          <w:rFonts w:ascii="Calibri" w:eastAsia="Calibri" w:hAnsi="Calibri" w:cs="Calibri"/>
          <w:b/>
          <w:bCs/>
          <w:u w:val="single"/>
        </w:rPr>
      </w:pPr>
    </w:p>
    <w:p w14:paraId="0BFFDAF4" w14:textId="59688DC1" w:rsidR="00122CF2" w:rsidRPr="00C37208" w:rsidRDefault="005B0CC7" w:rsidP="002D13A2">
      <w:pPr>
        <w:spacing w:after="160" w:line="259" w:lineRule="auto"/>
        <w:rPr>
          <w:rFonts w:ascii="Calibri" w:eastAsia="Calibri" w:hAnsi="Calibri" w:cs="Calibri"/>
          <w:b/>
          <w:bCs/>
          <w:u w:val="single"/>
        </w:rPr>
      </w:pPr>
      <w:r w:rsidRPr="00C37208">
        <w:rPr>
          <w:rFonts w:ascii="Calibri" w:eastAsia="Calibri" w:hAnsi="Calibri" w:cs="Calibri"/>
          <w:b/>
          <w:bCs/>
          <w:u w:val="single"/>
        </w:rPr>
        <w:lastRenderedPageBreak/>
        <w:t xml:space="preserve">Activity Type 2: </w:t>
      </w:r>
      <w:r w:rsidRPr="00C37208">
        <w:rPr>
          <w:rFonts w:ascii="Calibri" w:eastAsia="Calibri" w:hAnsi="Calibri" w:cs="Calibri"/>
          <w:b/>
          <w:bCs/>
          <w:i/>
          <w:iCs/>
          <w:u w:val="single"/>
        </w:rPr>
        <w:t>[Pub socials]</w:t>
      </w:r>
    </w:p>
    <w:p w14:paraId="717F8925" w14:textId="77777777" w:rsidR="00122CF2" w:rsidRPr="00C37208" w:rsidRDefault="005B0CC7">
      <w:pPr>
        <w:spacing w:after="160" w:line="259" w:lineRule="auto"/>
        <w:rPr>
          <w:rFonts w:ascii="Calibri" w:eastAsia="Calibri" w:hAnsi="Calibri" w:cs="Calibri"/>
          <w:b/>
          <w:bCs/>
          <w:i/>
          <w:iCs/>
          <w:sz w:val="20"/>
          <w:szCs w:val="20"/>
          <w:u w:val="single"/>
        </w:rPr>
      </w:pPr>
      <w:r w:rsidRPr="00C37208">
        <w:rPr>
          <w:rFonts w:ascii="Calibri" w:eastAsia="Calibri" w:hAnsi="Calibri" w:cs="Calibri"/>
          <w:i/>
          <w:iCs/>
          <w:sz w:val="20"/>
          <w:szCs w:val="20"/>
        </w:rPr>
        <w:t xml:space="preserve">Please refer to Hazards guidance for a summary of hazards to consider - </w:t>
      </w:r>
    </w:p>
    <w:tbl>
      <w:tblPr>
        <w:tblStyle w:val="a6"/>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122CF2" w:rsidRPr="00C37208" w14:paraId="46F4B904" w14:textId="77777777">
        <w:trPr>
          <w:trHeight w:val="510"/>
        </w:trPr>
        <w:tc>
          <w:tcPr>
            <w:tcW w:w="2835" w:type="dxa"/>
            <w:vAlign w:val="center"/>
          </w:tcPr>
          <w:p w14:paraId="44BD4DB9" w14:textId="77777777" w:rsidR="00122CF2" w:rsidRPr="00C37208" w:rsidRDefault="005B0CC7">
            <w:pPr>
              <w:spacing w:before="40" w:after="40"/>
              <w:rPr>
                <w:rFonts w:ascii="Calibri" w:eastAsia="Calibri" w:hAnsi="Calibri" w:cs="Calibri"/>
                <w:b/>
                <w:bCs/>
                <w:color w:val="000000"/>
                <w:sz w:val="20"/>
                <w:szCs w:val="20"/>
              </w:rPr>
            </w:pPr>
            <w:r w:rsidRPr="00C37208">
              <w:rPr>
                <w:rFonts w:ascii="Calibri" w:eastAsia="Calibri" w:hAnsi="Calibri" w:cs="Calibri"/>
                <w:sz w:val="20"/>
                <w:szCs w:val="20"/>
              </w:rPr>
              <w:t>Average number of participants</w:t>
            </w:r>
          </w:p>
        </w:tc>
        <w:tc>
          <w:tcPr>
            <w:tcW w:w="3969" w:type="dxa"/>
            <w:shd w:val="clear" w:color="auto" w:fill="C0D842"/>
            <w:vAlign w:val="center"/>
          </w:tcPr>
          <w:p w14:paraId="2D5B80A9" w14:textId="77777777" w:rsidR="00122CF2" w:rsidRPr="00C37208" w:rsidRDefault="005B0CC7">
            <w:pPr>
              <w:spacing w:before="40" w:after="40"/>
              <w:rPr>
                <w:rFonts w:ascii="Calibri" w:eastAsia="Calibri" w:hAnsi="Calibri" w:cs="Calibri"/>
                <w:b/>
                <w:bCs/>
                <w:color w:val="000000"/>
                <w:sz w:val="20"/>
                <w:szCs w:val="20"/>
              </w:rPr>
            </w:pPr>
            <w:r w:rsidRPr="00C37208">
              <w:rPr>
                <w:rFonts w:ascii="Calibri" w:eastAsia="Calibri" w:hAnsi="Calibri" w:cs="Calibri"/>
                <w:b/>
                <w:bCs/>
                <w:sz w:val="20"/>
                <w:szCs w:val="20"/>
              </w:rPr>
              <w:t>Approx 10</w:t>
            </w:r>
          </w:p>
        </w:tc>
        <w:tc>
          <w:tcPr>
            <w:tcW w:w="4820" w:type="dxa"/>
          </w:tcPr>
          <w:p w14:paraId="2A638DB1"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color w:val="000000"/>
                <w:sz w:val="20"/>
                <w:szCs w:val="20"/>
              </w:rPr>
              <w:t xml:space="preserve">Provide details of disabled access arrangements you have considered. You can use the guidance </w:t>
            </w:r>
            <w:hyperlink r:id="rId18">
              <w:r w:rsidRPr="00C37208">
                <w:rPr>
                  <w:rFonts w:ascii="Calibri" w:eastAsia="Calibri" w:hAnsi="Calibri" w:cs="Calibri"/>
                  <w:color w:val="0563C1"/>
                  <w:sz w:val="20"/>
                  <w:szCs w:val="20"/>
                  <w:u w:val="single"/>
                </w:rPr>
                <w:t>here</w:t>
              </w:r>
            </w:hyperlink>
            <w:r w:rsidRPr="00C37208">
              <w:rPr>
                <w:rFonts w:ascii="Calibri" w:eastAsia="Calibri" w:hAnsi="Calibri" w:cs="Calibri"/>
                <w:color w:val="000000"/>
                <w:sz w:val="20"/>
                <w:szCs w:val="20"/>
              </w:rPr>
              <w:t xml:space="preserve"> to help. </w:t>
            </w:r>
          </w:p>
        </w:tc>
        <w:tc>
          <w:tcPr>
            <w:tcW w:w="3827" w:type="dxa"/>
            <w:shd w:val="clear" w:color="auto" w:fill="C0D842"/>
            <w:vAlign w:val="center"/>
          </w:tcPr>
          <w:p w14:paraId="483F7EEA"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Venues will be selected with disabled access where applicable</w:t>
            </w:r>
          </w:p>
        </w:tc>
      </w:tr>
      <w:tr w:rsidR="00122CF2" w:rsidRPr="00C37208" w14:paraId="5FCB86B3" w14:textId="77777777">
        <w:trPr>
          <w:trHeight w:val="510"/>
        </w:trPr>
        <w:tc>
          <w:tcPr>
            <w:tcW w:w="2835" w:type="dxa"/>
            <w:vAlign w:val="center"/>
          </w:tcPr>
          <w:p w14:paraId="356A9869"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 Campus or Off Campus</w:t>
            </w:r>
          </w:p>
        </w:tc>
        <w:tc>
          <w:tcPr>
            <w:tcW w:w="3969" w:type="dxa"/>
            <w:shd w:val="clear" w:color="auto" w:fill="C0D842"/>
            <w:vAlign w:val="center"/>
          </w:tcPr>
          <w:p w14:paraId="5565B256" w14:textId="77777777" w:rsidR="00122CF2" w:rsidRPr="00C37208" w:rsidRDefault="005B0CC7">
            <w:pPr>
              <w:spacing w:before="40" w:after="40"/>
              <w:rPr>
                <w:rFonts w:ascii="Calibri" w:eastAsia="Calibri" w:hAnsi="Calibri" w:cs="Calibri"/>
                <w:color w:val="000000"/>
                <w:sz w:val="20"/>
                <w:szCs w:val="20"/>
              </w:rPr>
            </w:pPr>
            <w:r w:rsidRPr="00C37208">
              <w:rPr>
                <w:rFonts w:ascii="Calibri" w:eastAsia="Calibri" w:hAnsi="Calibri" w:cs="Calibri"/>
                <w:sz w:val="20"/>
                <w:szCs w:val="20"/>
              </w:rPr>
              <w:t>Off campus</w:t>
            </w:r>
          </w:p>
        </w:tc>
        <w:tc>
          <w:tcPr>
            <w:tcW w:w="4820" w:type="dxa"/>
            <w:vAlign w:val="center"/>
          </w:tcPr>
          <w:p w14:paraId="39775DF1"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 xml:space="preserve">Please provide details of how you’ve considered the sustainable impact of your activity type. You can use the guidance </w:t>
            </w:r>
            <w:hyperlink r:id="rId19">
              <w:r w:rsidRPr="00C37208">
                <w:rPr>
                  <w:rFonts w:ascii="Calibri" w:eastAsia="Calibri" w:hAnsi="Calibri" w:cs="Calibri"/>
                  <w:color w:val="0563C1"/>
                  <w:sz w:val="20"/>
                  <w:szCs w:val="20"/>
                  <w:u w:val="single"/>
                </w:rPr>
                <w:t>here</w:t>
              </w:r>
            </w:hyperlink>
            <w:r w:rsidRPr="00C37208">
              <w:rPr>
                <w:rFonts w:ascii="Calibri" w:eastAsia="Calibri" w:hAnsi="Calibri" w:cs="Calibri"/>
                <w:sz w:val="20"/>
                <w:szCs w:val="20"/>
              </w:rPr>
              <w:t xml:space="preserve"> to help. </w:t>
            </w:r>
          </w:p>
        </w:tc>
        <w:tc>
          <w:tcPr>
            <w:tcW w:w="3827" w:type="dxa"/>
            <w:shd w:val="clear" w:color="auto" w:fill="C0D842"/>
            <w:vAlign w:val="center"/>
          </w:tcPr>
          <w:p w14:paraId="335BB214"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Local venues chosen where possible to reduce travel, so attendees can walk/cycle or catch public transport</w:t>
            </w:r>
          </w:p>
        </w:tc>
      </w:tr>
      <w:tr w:rsidR="00122CF2" w:rsidRPr="00C37208" w14:paraId="0B92B483" w14:textId="77777777">
        <w:trPr>
          <w:trHeight w:val="125"/>
        </w:trPr>
        <w:tc>
          <w:tcPr>
            <w:tcW w:w="2835" w:type="dxa"/>
            <w:vAlign w:val="center"/>
          </w:tcPr>
          <w:p w14:paraId="1DFB6E46" w14:textId="77777777" w:rsidR="00122CF2" w:rsidRPr="00C37208" w:rsidRDefault="005B0CC7">
            <w:pPr>
              <w:spacing w:before="40" w:after="40"/>
              <w:rPr>
                <w:rFonts w:ascii="Calibri" w:eastAsia="Calibri" w:hAnsi="Calibri" w:cs="Calibri"/>
                <w:color w:val="000000"/>
                <w:sz w:val="20"/>
                <w:szCs w:val="20"/>
              </w:rPr>
            </w:pPr>
            <w:r w:rsidRPr="00C37208">
              <w:rPr>
                <w:rFonts w:ascii="Calibri" w:eastAsia="Calibri" w:hAnsi="Calibri" w:cs="Calibri"/>
                <w:sz w:val="20"/>
                <w:szCs w:val="20"/>
              </w:rPr>
              <w:t>Is additional specific Event Insurance required?</w:t>
            </w:r>
          </w:p>
        </w:tc>
        <w:tc>
          <w:tcPr>
            <w:tcW w:w="3969" w:type="dxa"/>
            <w:shd w:val="clear" w:color="auto" w:fill="C0D842"/>
            <w:vAlign w:val="center"/>
          </w:tcPr>
          <w:p w14:paraId="51C246D3" w14:textId="77777777" w:rsidR="00122CF2" w:rsidRPr="00C37208" w:rsidRDefault="005B0CC7">
            <w:pPr>
              <w:spacing w:before="40" w:after="40"/>
              <w:rPr>
                <w:rFonts w:ascii="Calibri" w:eastAsia="Calibri" w:hAnsi="Calibri" w:cs="Calibri"/>
                <w:color w:val="000000"/>
                <w:sz w:val="20"/>
                <w:szCs w:val="20"/>
              </w:rPr>
            </w:pPr>
            <w:r w:rsidRPr="00C37208">
              <w:rPr>
                <w:rFonts w:ascii="Calibri" w:eastAsia="Calibri" w:hAnsi="Calibri" w:cs="Calibri"/>
                <w:sz w:val="20"/>
                <w:szCs w:val="20"/>
              </w:rPr>
              <w:t>No</w:t>
            </w:r>
          </w:p>
        </w:tc>
        <w:tc>
          <w:tcPr>
            <w:tcW w:w="4820" w:type="dxa"/>
            <w:vAlign w:val="center"/>
          </w:tcPr>
          <w:p w14:paraId="2523ECDD"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6E429673"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Usual first aid practices will apply, provided by the venue</w:t>
            </w:r>
          </w:p>
        </w:tc>
      </w:tr>
    </w:tbl>
    <w:p w14:paraId="1623CD73" w14:textId="77777777" w:rsidR="00122CF2" w:rsidRPr="00C37208" w:rsidRDefault="00122CF2">
      <w:pPr>
        <w:spacing w:after="160" w:line="259" w:lineRule="auto"/>
        <w:rPr>
          <w:rFonts w:ascii="Calibri" w:eastAsia="Calibri" w:hAnsi="Calibri" w:cs="Calibri"/>
          <w:b/>
          <w:bCs/>
          <w:sz w:val="20"/>
          <w:szCs w:val="20"/>
          <w:u w:val="single"/>
        </w:rPr>
      </w:pPr>
    </w:p>
    <w:p w14:paraId="56DB651F" w14:textId="77777777" w:rsidR="00122CF2" w:rsidRPr="00C37208" w:rsidRDefault="00122CF2">
      <w:pPr>
        <w:spacing w:after="160" w:line="259" w:lineRule="auto"/>
        <w:rPr>
          <w:rFonts w:ascii="Calibri" w:eastAsia="Calibri" w:hAnsi="Calibri" w:cs="Calibri"/>
          <w:b/>
          <w:bCs/>
          <w:sz w:val="20"/>
          <w:szCs w:val="20"/>
          <w:u w:val="single"/>
        </w:rPr>
      </w:pPr>
    </w:p>
    <w:tbl>
      <w:tblPr>
        <w:tblStyle w:val="a7"/>
        <w:tblpPr w:leftFromText="180" w:rightFromText="180" w:vertAnchor="text" w:tblpY="228"/>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5535"/>
        <w:gridCol w:w="1485"/>
        <w:gridCol w:w="3720"/>
        <w:gridCol w:w="2385"/>
      </w:tblGrid>
      <w:tr w:rsidR="00122CF2" w:rsidRPr="00C37208" w14:paraId="3AE0A6A1" w14:textId="77777777">
        <w:trPr>
          <w:trHeight w:val="734"/>
        </w:trPr>
        <w:tc>
          <w:tcPr>
            <w:tcW w:w="2265" w:type="dxa"/>
          </w:tcPr>
          <w:p w14:paraId="39C32D41"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Hazard Category</w:t>
            </w:r>
          </w:p>
        </w:tc>
        <w:tc>
          <w:tcPr>
            <w:tcW w:w="5535" w:type="dxa"/>
          </w:tcPr>
          <w:p w14:paraId="0FABEC09"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Identified Hazards and how you might be harmed?</w:t>
            </w:r>
          </w:p>
        </w:tc>
        <w:tc>
          <w:tcPr>
            <w:tcW w:w="1485" w:type="dxa"/>
          </w:tcPr>
          <w:p w14:paraId="518ACB71"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Who is at Risk?</w:t>
            </w:r>
          </w:p>
        </w:tc>
        <w:tc>
          <w:tcPr>
            <w:tcW w:w="3720" w:type="dxa"/>
          </w:tcPr>
          <w:p w14:paraId="54AB9467"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Control Measures</w:t>
            </w:r>
          </w:p>
        </w:tc>
        <w:tc>
          <w:tcPr>
            <w:tcW w:w="2385" w:type="dxa"/>
          </w:tcPr>
          <w:p w14:paraId="556911E7"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Who is responsible?</w:t>
            </w:r>
          </w:p>
        </w:tc>
      </w:tr>
      <w:tr w:rsidR="00122CF2" w:rsidRPr="00C37208" w14:paraId="27EEEF4A" w14:textId="77777777">
        <w:trPr>
          <w:trHeight w:val="1500"/>
        </w:trPr>
        <w:tc>
          <w:tcPr>
            <w:tcW w:w="2265" w:type="dxa"/>
            <w:shd w:val="clear" w:color="auto" w:fill="C0D842"/>
          </w:tcPr>
          <w:p w14:paraId="576554EA" w14:textId="77777777" w:rsidR="00122CF2" w:rsidRPr="00C37208" w:rsidRDefault="005B0CC7">
            <w:pPr>
              <w:spacing w:line="259" w:lineRule="auto"/>
              <w:rPr>
                <w:rFonts w:ascii="Calibri" w:eastAsia="Calibri" w:hAnsi="Calibri" w:cs="Calibri"/>
                <w:sz w:val="20"/>
                <w:szCs w:val="20"/>
              </w:rPr>
            </w:pPr>
            <w:r w:rsidRPr="00C37208">
              <w:rPr>
                <w:rFonts w:ascii="Calibri" w:eastAsia="Calibri" w:hAnsi="Calibri" w:cs="Calibri"/>
                <w:sz w:val="20"/>
                <w:szCs w:val="20"/>
              </w:rPr>
              <w:t>Aggression / Violence, Bullying &amp;</w:t>
            </w:r>
          </w:p>
          <w:p w14:paraId="65777A75" w14:textId="77777777" w:rsidR="00122CF2" w:rsidRPr="00C37208" w:rsidRDefault="005B0CC7">
            <w:pPr>
              <w:spacing w:line="259" w:lineRule="auto"/>
              <w:rPr>
                <w:rFonts w:ascii="Calibri" w:eastAsia="Calibri" w:hAnsi="Calibri" w:cs="Calibri"/>
                <w:sz w:val="20"/>
                <w:szCs w:val="20"/>
              </w:rPr>
            </w:pPr>
            <w:r w:rsidRPr="00C37208">
              <w:rPr>
                <w:rFonts w:ascii="Calibri" w:eastAsia="Calibri" w:hAnsi="Calibri" w:cs="Calibri"/>
                <w:sz w:val="20"/>
                <w:szCs w:val="20"/>
              </w:rPr>
              <w:t>Harassment / Lone Working – due to</w:t>
            </w:r>
          </w:p>
          <w:p w14:paraId="33A1D876" w14:textId="77777777" w:rsidR="00122CF2" w:rsidRPr="00C37208" w:rsidRDefault="005B0CC7">
            <w:pPr>
              <w:spacing w:line="259" w:lineRule="auto"/>
              <w:rPr>
                <w:rFonts w:ascii="Calibri" w:eastAsia="Calibri" w:hAnsi="Calibri" w:cs="Calibri"/>
                <w:i/>
                <w:iCs/>
                <w:sz w:val="20"/>
                <w:szCs w:val="20"/>
              </w:rPr>
            </w:pPr>
            <w:r w:rsidRPr="00C37208">
              <w:rPr>
                <w:rFonts w:ascii="Calibri" w:eastAsia="Calibri" w:hAnsi="Calibri" w:cs="Calibri"/>
                <w:sz w:val="20"/>
                <w:szCs w:val="20"/>
              </w:rPr>
              <w:t>alcohol being available</w:t>
            </w:r>
          </w:p>
        </w:tc>
        <w:tc>
          <w:tcPr>
            <w:tcW w:w="5535" w:type="dxa"/>
            <w:shd w:val="clear" w:color="auto" w:fill="C0D842"/>
          </w:tcPr>
          <w:p w14:paraId="68E41E77"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 xml:space="preserve">The presence of alcohol can induce unsocial behaviour, which can lead to society members or the </w:t>
            </w:r>
            <w:proofErr w:type="gramStart"/>
            <w:r w:rsidRPr="00C37208">
              <w:rPr>
                <w:rFonts w:ascii="Calibri" w:eastAsia="Calibri" w:hAnsi="Calibri" w:cs="Calibri"/>
                <w:sz w:val="20"/>
                <w:szCs w:val="20"/>
              </w:rPr>
              <w:t>general public</w:t>
            </w:r>
            <w:proofErr w:type="gramEnd"/>
            <w:r w:rsidRPr="00C37208">
              <w:rPr>
                <w:rFonts w:ascii="Calibri" w:eastAsia="Calibri" w:hAnsi="Calibri" w:cs="Calibri"/>
                <w:sz w:val="20"/>
                <w:szCs w:val="20"/>
              </w:rPr>
              <w:t xml:space="preserve"> being verbally or physically abused</w:t>
            </w:r>
          </w:p>
          <w:p w14:paraId="1CCBD4B7" w14:textId="77777777" w:rsidR="002D13A2" w:rsidRPr="00C37208" w:rsidRDefault="002D13A2" w:rsidP="002D13A2">
            <w:pPr>
              <w:tabs>
                <w:tab w:val="left" w:pos="1206"/>
              </w:tabs>
              <w:rPr>
                <w:rFonts w:ascii="Calibri" w:eastAsia="Calibri" w:hAnsi="Calibri" w:cs="Calibri"/>
                <w:b/>
                <w:bCs/>
                <w:sz w:val="20"/>
                <w:szCs w:val="20"/>
              </w:rPr>
            </w:pPr>
          </w:p>
          <w:p w14:paraId="57549405" w14:textId="569B3EFA"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Physical assault - Risk of injury from Physical attacks in pub setting.  </w:t>
            </w:r>
          </w:p>
          <w:p w14:paraId="62BF582F"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61A6F124"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Verbal abuse - Psychological harm from threats or insults in pub setting. </w:t>
            </w:r>
          </w:p>
          <w:p w14:paraId="5C7DEBC3"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65CA7114"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Discrimination - Psychological harm caused by discriminatory remarks in pub setting.  </w:t>
            </w:r>
          </w:p>
          <w:p w14:paraId="2260F2EB"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7C53F55D"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lastRenderedPageBreak/>
              <w:t>Intimidating behaviour - Emotional distress caused by threatening or coercive behaviour in pub setting. </w:t>
            </w:r>
          </w:p>
          <w:p w14:paraId="3BF8E261"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561164CD"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Exclusion – Distress caused by becoming isolated in an activity. </w:t>
            </w:r>
          </w:p>
          <w:p w14:paraId="62F9E74E" w14:textId="77777777" w:rsidR="002D13A2" w:rsidRPr="00C37208" w:rsidRDefault="002D13A2">
            <w:pPr>
              <w:tabs>
                <w:tab w:val="left" w:pos="1206"/>
              </w:tabs>
              <w:rPr>
                <w:rFonts w:ascii="Calibri" w:eastAsia="Calibri" w:hAnsi="Calibri" w:cs="Calibri"/>
                <w:sz w:val="20"/>
                <w:szCs w:val="20"/>
              </w:rPr>
            </w:pPr>
          </w:p>
        </w:tc>
        <w:tc>
          <w:tcPr>
            <w:tcW w:w="1485" w:type="dxa"/>
            <w:shd w:val="clear" w:color="auto" w:fill="C0D842"/>
          </w:tcPr>
          <w:p w14:paraId="282B7D4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Group members</w:t>
            </w:r>
          </w:p>
          <w:p w14:paraId="2771830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3720" w:type="dxa"/>
            <w:shd w:val="clear" w:color="auto" w:fill="C0D842"/>
          </w:tcPr>
          <w:p w14:paraId="314B1B69"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We will remove anyone from the event who demonstrates this type of </w:t>
            </w:r>
            <w:proofErr w:type="gramStart"/>
            <w:r w:rsidRPr="00C37208">
              <w:rPr>
                <w:rFonts w:ascii="Calibri" w:eastAsia="Calibri" w:hAnsi="Calibri" w:cs="Calibri"/>
                <w:sz w:val="20"/>
                <w:szCs w:val="20"/>
              </w:rPr>
              <w:t>behaviour, and</w:t>
            </w:r>
            <w:proofErr w:type="gramEnd"/>
            <w:r w:rsidRPr="00C37208">
              <w:rPr>
                <w:rFonts w:ascii="Calibri" w:eastAsia="Calibri" w:hAnsi="Calibri" w:cs="Calibri"/>
                <w:sz w:val="20"/>
                <w:szCs w:val="20"/>
              </w:rPr>
              <w:t xml:space="preserve"> ask the event venue for assistance if required.</w:t>
            </w:r>
          </w:p>
          <w:p w14:paraId="283D7C49"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Ensure suitable security in place at location and escalate in the event of an incident.  </w:t>
            </w:r>
          </w:p>
          <w:p w14:paraId="59D5BC5B"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If the venue doesn’t have security in place raise with a staff member on site.  </w:t>
            </w:r>
          </w:p>
          <w:p w14:paraId="77A7E5F7"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Ensure the activity leader has emergency arrangements in place and members have been briefed.  </w:t>
            </w:r>
          </w:p>
          <w:p w14:paraId="7F2E3F0B"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All members are to follow code of conduct and behave in a manor representative of the Guild’s values when in public setting.  </w:t>
            </w:r>
          </w:p>
          <w:p w14:paraId="2C359530"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Any member inciting aggressive or violent behaviour will be asked to leave event.</w:t>
            </w:r>
          </w:p>
          <w:p w14:paraId="48BD7266" w14:textId="77777777" w:rsidR="002D13A2" w:rsidRPr="00C37208" w:rsidRDefault="002D13A2">
            <w:pPr>
              <w:spacing w:after="160" w:line="259" w:lineRule="auto"/>
              <w:rPr>
                <w:rFonts w:ascii="Calibri" w:eastAsia="Calibri" w:hAnsi="Calibri" w:cs="Calibri"/>
                <w:sz w:val="20"/>
                <w:szCs w:val="20"/>
              </w:rPr>
            </w:pPr>
          </w:p>
        </w:tc>
        <w:tc>
          <w:tcPr>
            <w:tcW w:w="2385" w:type="dxa"/>
            <w:shd w:val="clear" w:color="auto" w:fill="C0D842"/>
          </w:tcPr>
          <w:p w14:paraId="26DA8361"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Committee members and venue staff</w:t>
            </w:r>
          </w:p>
        </w:tc>
      </w:tr>
      <w:tr w:rsidR="00122CF2" w:rsidRPr="00C37208" w14:paraId="4A85FF20" w14:textId="77777777">
        <w:trPr>
          <w:trHeight w:val="1890"/>
        </w:trPr>
        <w:tc>
          <w:tcPr>
            <w:tcW w:w="2265" w:type="dxa"/>
            <w:shd w:val="clear" w:color="auto" w:fill="C0D842"/>
          </w:tcPr>
          <w:p w14:paraId="145EB590" w14:textId="77777777" w:rsidR="00122CF2" w:rsidRPr="00C37208" w:rsidRDefault="005B0CC7">
            <w:pPr>
              <w:rPr>
                <w:rFonts w:ascii="Calibri" w:eastAsia="Calibri" w:hAnsi="Calibri" w:cs="Calibri"/>
                <w:sz w:val="20"/>
                <w:szCs w:val="20"/>
              </w:rPr>
            </w:pPr>
            <w:r w:rsidRPr="00C37208">
              <w:rPr>
                <w:rFonts w:ascii="Calibri" w:eastAsia="Calibri" w:hAnsi="Calibri" w:cs="Calibri"/>
                <w:sz w:val="20"/>
                <w:szCs w:val="20"/>
              </w:rPr>
              <w:t>Alcohol / Drugs</w:t>
            </w:r>
          </w:p>
          <w:p w14:paraId="10681A53" w14:textId="77777777" w:rsidR="00122CF2" w:rsidRPr="00C37208" w:rsidRDefault="00122CF2">
            <w:pPr>
              <w:spacing w:after="160" w:line="259" w:lineRule="auto"/>
              <w:jc w:val="center"/>
              <w:rPr>
                <w:rFonts w:ascii="Calibri" w:eastAsia="Calibri" w:hAnsi="Calibri" w:cs="Calibri"/>
                <w:i/>
                <w:iCs/>
                <w:sz w:val="20"/>
                <w:szCs w:val="20"/>
              </w:rPr>
            </w:pPr>
          </w:p>
        </w:tc>
        <w:tc>
          <w:tcPr>
            <w:tcW w:w="5535" w:type="dxa"/>
            <w:shd w:val="clear" w:color="auto" w:fill="C0D842"/>
          </w:tcPr>
          <w:p w14:paraId="04C6A0CC"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 xml:space="preserve">Alcohol will be sold on site, which poses the threat of individuals drinking beyond </w:t>
            </w:r>
            <w:proofErr w:type="spellStart"/>
            <w:r w:rsidRPr="00C37208">
              <w:rPr>
                <w:rFonts w:ascii="Calibri" w:eastAsia="Calibri" w:hAnsi="Calibri" w:cs="Calibri"/>
                <w:sz w:val="20"/>
                <w:szCs w:val="20"/>
              </w:rPr>
              <w:t>th</w:t>
            </w:r>
            <w:proofErr w:type="spellEnd"/>
          </w:p>
          <w:p w14:paraId="53135FE4" w14:textId="77777777" w:rsidR="00122CF2" w:rsidRPr="00C37208" w:rsidRDefault="005B0CC7">
            <w:pPr>
              <w:tabs>
                <w:tab w:val="left" w:pos="1206"/>
              </w:tabs>
              <w:rPr>
                <w:rFonts w:ascii="Calibri" w:eastAsia="Calibri" w:hAnsi="Calibri" w:cs="Calibri"/>
                <w:sz w:val="20"/>
                <w:szCs w:val="20"/>
              </w:rPr>
            </w:pPr>
            <w:proofErr w:type="spellStart"/>
            <w:r w:rsidRPr="00C37208">
              <w:rPr>
                <w:rFonts w:ascii="Calibri" w:eastAsia="Calibri" w:hAnsi="Calibri" w:cs="Calibri"/>
                <w:sz w:val="20"/>
                <w:szCs w:val="20"/>
              </w:rPr>
              <w:t>eir</w:t>
            </w:r>
            <w:proofErr w:type="spellEnd"/>
            <w:r w:rsidRPr="00C37208">
              <w:rPr>
                <w:rFonts w:ascii="Calibri" w:eastAsia="Calibri" w:hAnsi="Calibri" w:cs="Calibri"/>
                <w:sz w:val="20"/>
                <w:szCs w:val="20"/>
              </w:rPr>
              <w:t xml:space="preserve"> physical capacity, causing harm to physical and mental health</w:t>
            </w:r>
          </w:p>
          <w:p w14:paraId="295286FF" w14:textId="77777777" w:rsidR="00122CF2" w:rsidRPr="00C37208" w:rsidRDefault="00122CF2">
            <w:pPr>
              <w:tabs>
                <w:tab w:val="left" w:pos="1206"/>
              </w:tabs>
              <w:rPr>
                <w:rFonts w:ascii="Calibri" w:eastAsia="Calibri" w:hAnsi="Calibri" w:cs="Calibri"/>
                <w:sz w:val="20"/>
                <w:szCs w:val="20"/>
              </w:rPr>
            </w:pPr>
          </w:p>
          <w:p w14:paraId="58E771B9"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Illegal substances may also become available through illicit hidden measures from other members of the public who are present</w:t>
            </w:r>
          </w:p>
          <w:p w14:paraId="7DF00DEB" w14:textId="77777777" w:rsidR="002D13A2" w:rsidRPr="00C37208" w:rsidRDefault="002D13A2">
            <w:pPr>
              <w:tabs>
                <w:tab w:val="left" w:pos="1206"/>
              </w:tabs>
              <w:rPr>
                <w:rFonts w:ascii="Calibri" w:eastAsia="Calibri" w:hAnsi="Calibri" w:cs="Calibri"/>
                <w:sz w:val="20"/>
                <w:szCs w:val="20"/>
              </w:rPr>
            </w:pPr>
          </w:p>
          <w:p w14:paraId="5C15021D"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Intoxication - Risk of injury and/or ill health caused by ingestion of alcohol and/or drugs.  </w:t>
            </w:r>
          </w:p>
          <w:p w14:paraId="2CFEF5AB"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4C236083"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Impaired Judgement - Risk of injury and/or ill health caused by ingestion of alcohol and/or drugs that impair a person’s ability to think rationally.  </w:t>
            </w:r>
          </w:p>
          <w:p w14:paraId="043A4EB2"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4BE9B29E"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Overdose - Serious risk to life caused by excessive drinking and drug use.  </w:t>
            </w:r>
          </w:p>
          <w:p w14:paraId="5F763AD4"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55BBB247"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Mental health Crisis - Risk of mental health crisis caused by heavy drinking and/or drug use.  </w:t>
            </w:r>
          </w:p>
          <w:p w14:paraId="1CB330C7"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2162F3BF"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lastRenderedPageBreak/>
              <w:t>Physical altercation - Risk of physical altercation due to decision making amplified </w:t>
            </w:r>
            <w:proofErr w:type="gramStart"/>
            <w:r w:rsidRPr="00C37208">
              <w:rPr>
                <w:rFonts w:ascii="Calibri" w:eastAsia="Calibri" w:hAnsi="Calibri" w:cs="Calibri"/>
                <w:sz w:val="20"/>
                <w:szCs w:val="20"/>
              </w:rPr>
              <w:t>by the use of</w:t>
            </w:r>
            <w:proofErr w:type="gramEnd"/>
            <w:r w:rsidRPr="00C37208">
              <w:rPr>
                <w:rFonts w:ascii="Calibri" w:eastAsia="Calibri" w:hAnsi="Calibri" w:cs="Calibri"/>
                <w:sz w:val="20"/>
                <w:szCs w:val="20"/>
              </w:rPr>
              <w:t> Alcohol and or/drugs.  </w:t>
            </w:r>
          </w:p>
          <w:p w14:paraId="6C2DBBBA"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5E119DF5" w14:textId="534134B3"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Verbal altercation - Risk of altercations due to decision making amplified </w:t>
            </w:r>
            <w:proofErr w:type="gramStart"/>
            <w:r w:rsidRPr="00C37208">
              <w:rPr>
                <w:rFonts w:ascii="Calibri" w:eastAsia="Calibri" w:hAnsi="Calibri" w:cs="Calibri"/>
                <w:sz w:val="20"/>
                <w:szCs w:val="20"/>
              </w:rPr>
              <w:t>by the use of</w:t>
            </w:r>
            <w:proofErr w:type="gramEnd"/>
            <w:r w:rsidRPr="00C37208">
              <w:rPr>
                <w:rFonts w:ascii="Calibri" w:eastAsia="Calibri" w:hAnsi="Calibri" w:cs="Calibri"/>
                <w:sz w:val="20"/>
                <w:szCs w:val="20"/>
              </w:rPr>
              <w:t> Alcohol and or/drugs. </w:t>
            </w:r>
          </w:p>
        </w:tc>
        <w:tc>
          <w:tcPr>
            <w:tcW w:w="1485" w:type="dxa"/>
            <w:shd w:val="clear" w:color="auto" w:fill="C0D842"/>
          </w:tcPr>
          <w:p w14:paraId="64E5981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Group members</w:t>
            </w:r>
          </w:p>
          <w:p w14:paraId="5709A81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3720" w:type="dxa"/>
            <w:shd w:val="clear" w:color="auto" w:fill="C0D842"/>
          </w:tcPr>
          <w:p w14:paraId="57B41DED" w14:textId="0508B34A" w:rsidR="002D13A2" w:rsidRPr="00C37208" w:rsidRDefault="005B0CC7"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 xml:space="preserve">We will remove anyone from the event who is excessively drunk or found to be using illegal substances, again asking the event venue for assistance if required. </w:t>
            </w:r>
          </w:p>
          <w:p w14:paraId="33C0BFE0"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Nominated person to remain sober (1 sober to 30 ratio) </w:t>
            </w:r>
          </w:p>
          <w:p w14:paraId="048DB724"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Notify members prior to event – zero policy stance on drug use.  </w:t>
            </w:r>
          </w:p>
          <w:p w14:paraId="4BB78D7C"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Suitable security provided (venue or own for events)  </w:t>
            </w:r>
          </w:p>
          <w:p w14:paraId="5BBBAABB"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Members asked to leave if too intoxicated.  </w:t>
            </w:r>
          </w:p>
          <w:p w14:paraId="4991BC39"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Refusal of entry if too intoxicated.  </w:t>
            </w:r>
          </w:p>
          <w:p w14:paraId="76EEACF2"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lastRenderedPageBreak/>
              <w:t>Ensure intoxicated persons arrive home safe – trusted method of transport/ safe walking routes.  </w:t>
            </w:r>
          </w:p>
          <w:p w14:paraId="3D6DC2BD" w14:textId="77777777" w:rsidR="002D13A2" w:rsidRPr="00C37208" w:rsidRDefault="002D13A2" w:rsidP="002D13A2">
            <w:pPr>
              <w:spacing w:after="240" w:line="259" w:lineRule="auto"/>
              <w:rPr>
                <w:rFonts w:ascii="Calibri" w:eastAsia="Calibri" w:hAnsi="Calibri" w:cs="Calibri"/>
                <w:sz w:val="20"/>
                <w:szCs w:val="20"/>
              </w:rPr>
            </w:pPr>
            <w:proofErr w:type="gramStart"/>
            <w:r w:rsidRPr="00C37208">
              <w:rPr>
                <w:rFonts w:ascii="Calibri" w:eastAsia="Calibri" w:hAnsi="Calibri" w:cs="Calibri"/>
                <w:sz w:val="20"/>
                <w:szCs w:val="20"/>
              </w:rPr>
              <w:t>Encourage supervision of unattended drinks at all times</w:t>
            </w:r>
            <w:proofErr w:type="gramEnd"/>
            <w:r w:rsidRPr="00C37208">
              <w:rPr>
                <w:rFonts w:ascii="Calibri" w:eastAsia="Calibri" w:hAnsi="Calibri" w:cs="Calibri"/>
                <w:sz w:val="20"/>
                <w:szCs w:val="20"/>
              </w:rPr>
              <w:t>.  </w:t>
            </w:r>
          </w:p>
          <w:p w14:paraId="36D4AC32"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Encourage use of personal safety devices – Alarms, Bottle stoppers/protectors, drink test strips, safe foil covers. </w:t>
            </w:r>
          </w:p>
          <w:p w14:paraId="28834BFC" w14:textId="77777777" w:rsidR="002D13A2" w:rsidRPr="00C37208" w:rsidRDefault="002D13A2">
            <w:pPr>
              <w:spacing w:after="240" w:line="259" w:lineRule="auto"/>
              <w:rPr>
                <w:rFonts w:ascii="Calibri" w:eastAsia="Calibri" w:hAnsi="Calibri" w:cs="Calibri"/>
                <w:sz w:val="20"/>
                <w:szCs w:val="20"/>
              </w:rPr>
            </w:pPr>
          </w:p>
        </w:tc>
        <w:tc>
          <w:tcPr>
            <w:tcW w:w="2385" w:type="dxa"/>
            <w:shd w:val="clear" w:color="auto" w:fill="C0D842"/>
          </w:tcPr>
          <w:p w14:paraId="5006C828"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lastRenderedPageBreak/>
              <w:t>Committee members and venue staff – ensuring that anyone demonstrating this behaviour is removed</w:t>
            </w:r>
          </w:p>
          <w:p w14:paraId="2F39768E"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Committee - ensuring there is always a sober committee member present.</w:t>
            </w:r>
          </w:p>
        </w:tc>
      </w:tr>
      <w:tr w:rsidR="00122CF2" w:rsidRPr="00C37208" w14:paraId="623492FF" w14:textId="77777777">
        <w:trPr>
          <w:trHeight w:val="1725"/>
        </w:trPr>
        <w:tc>
          <w:tcPr>
            <w:tcW w:w="2265" w:type="dxa"/>
            <w:shd w:val="clear" w:color="auto" w:fill="C0D842"/>
          </w:tcPr>
          <w:p w14:paraId="11994ACA" w14:textId="77777777" w:rsidR="00122CF2" w:rsidRPr="00C37208" w:rsidRDefault="005B0CC7">
            <w:pPr>
              <w:spacing w:after="240" w:line="259" w:lineRule="auto"/>
              <w:rPr>
                <w:rFonts w:ascii="Calibri" w:eastAsia="Calibri" w:hAnsi="Calibri" w:cs="Calibri"/>
                <w:i/>
                <w:iCs/>
                <w:sz w:val="20"/>
                <w:szCs w:val="20"/>
              </w:rPr>
            </w:pPr>
            <w:r w:rsidRPr="00C37208">
              <w:rPr>
                <w:rFonts w:ascii="Calibri" w:eastAsia="Calibri" w:hAnsi="Calibri" w:cs="Calibri"/>
                <w:sz w:val="20"/>
                <w:szCs w:val="20"/>
              </w:rPr>
              <w:t>Fire - General risk of fire (indoor activity)</w:t>
            </w:r>
          </w:p>
        </w:tc>
        <w:tc>
          <w:tcPr>
            <w:tcW w:w="5535" w:type="dxa"/>
            <w:shd w:val="clear" w:color="auto" w:fill="C0D842"/>
          </w:tcPr>
          <w:p w14:paraId="40D6EAE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Smoke may cause lack of oxygenated air making it difficult to breathe</w:t>
            </w:r>
          </w:p>
          <w:p w14:paraId="4743EF19"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Heat from flames could lead to serious burns.</w:t>
            </w:r>
          </w:p>
          <w:p w14:paraId="14386674"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Obstructed fire exits - Risk of serious injury/death because of obstructed exits from building.  </w:t>
            </w:r>
          </w:p>
          <w:p w14:paraId="0FFE1FEC" w14:textId="52BF37D9"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Lack of firefighting equipment. - Risk of fire spreading and causing serious injury/death due to lack of extinguishers, fire blankets. </w:t>
            </w:r>
          </w:p>
        </w:tc>
        <w:tc>
          <w:tcPr>
            <w:tcW w:w="1485" w:type="dxa"/>
            <w:shd w:val="clear" w:color="auto" w:fill="C0D842"/>
          </w:tcPr>
          <w:p w14:paraId="231B543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p w14:paraId="6A7A6D49"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3720" w:type="dxa"/>
            <w:shd w:val="clear" w:color="auto" w:fill="C0D842"/>
          </w:tcPr>
          <w:p w14:paraId="75BF8945"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 xml:space="preserve">Venue must ensure fire exits/routes are clear and easily signposted </w:t>
            </w:r>
          </w:p>
          <w:p w14:paraId="67243C9A"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Committee will ensure attendees are following venue rules e.g. on smoking</w:t>
            </w:r>
            <w:r w:rsidR="002D13A2" w:rsidRPr="00C37208">
              <w:rPr>
                <w:rFonts w:ascii="Calibri" w:eastAsia="Calibri" w:hAnsi="Calibri" w:cs="Calibri"/>
                <w:sz w:val="20"/>
                <w:szCs w:val="20"/>
              </w:rPr>
              <w:t>.</w:t>
            </w:r>
          </w:p>
          <w:p w14:paraId="7435D834" w14:textId="77777777"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Venues responsibility to have satisfactory fire arrangements in place, including safe fire evacuation routes and suitable fire-fighting equipment.  </w:t>
            </w:r>
          </w:p>
          <w:p w14:paraId="50B4312F" w14:textId="77777777"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Ensure members do not obstruct exits or safe escape </w:t>
            </w:r>
            <w:proofErr w:type="gramStart"/>
            <w:r w:rsidRPr="00C37208">
              <w:rPr>
                <w:rFonts w:ascii="Calibri" w:eastAsia="Calibri" w:hAnsi="Calibri" w:cs="Calibri"/>
                <w:sz w:val="18"/>
                <w:szCs w:val="18"/>
              </w:rPr>
              <w:t>routes, and</w:t>
            </w:r>
            <w:proofErr w:type="gramEnd"/>
            <w:r w:rsidRPr="00C37208">
              <w:rPr>
                <w:rFonts w:ascii="Calibri" w:eastAsia="Calibri" w:hAnsi="Calibri" w:cs="Calibri"/>
                <w:sz w:val="18"/>
                <w:szCs w:val="18"/>
              </w:rPr>
              <w:t xml:space="preserve"> inform venue of any obstructed exits.  </w:t>
            </w:r>
          </w:p>
          <w:p w14:paraId="500210A7" w14:textId="2BCFC04D"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18"/>
                <w:szCs w:val="18"/>
              </w:rPr>
              <w:t xml:space="preserve">In the event of discovering a fire, raise the alarm and evacuate the building – following venues emergency arrangements. </w:t>
            </w:r>
          </w:p>
        </w:tc>
        <w:tc>
          <w:tcPr>
            <w:tcW w:w="2385" w:type="dxa"/>
            <w:shd w:val="clear" w:color="auto" w:fill="C0D842"/>
          </w:tcPr>
          <w:p w14:paraId="7A45C8C8"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members and Venue staff</w:t>
            </w:r>
          </w:p>
        </w:tc>
      </w:tr>
      <w:tr w:rsidR="00122CF2" w:rsidRPr="00C37208" w14:paraId="0B071D32" w14:textId="77777777">
        <w:trPr>
          <w:trHeight w:val="1275"/>
        </w:trPr>
        <w:tc>
          <w:tcPr>
            <w:tcW w:w="2265" w:type="dxa"/>
            <w:shd w:val="clear" w:color="auto" w:fill="C0D842"/>
          </w:tcPr>
          <w:p w14:paraId="15F821AC"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lastRenderedPageBreak/>
              <w:t>Slips, Trips &amp; Falls – potential spillages</w:t>
            </w:r>
          </w:p>
        </w:tc>
        <w:tc>
          <w:tcPr>
            <w:tcW w:w="5535" w:type="dxa"/>
            <w:shd w:val="clear" w:color="auto" w:fill="C0D842"/>
          </w:tcPr>
          <w:p w14:paraId="52EAC13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Participants may fall over and injure themselves on equipment or personal items left on the floor, or spilled liquids</w:t>
            </w:r>
          </w:p>
          <w:p w14:paraId="0052FD7F"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Wet surfaces - Risk of slipping due to wet floor surface, causing injury.  </w:t>
            </w:r>
          </w:p>
          <w:p w14:paraId="0AD39FD2"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Smooth surfaces - Risk of slipping on smooth floor surfaces due to lack of friction.  </w:t>
            </w:r>
          </w:p>
          <w:p w14:paraId="73A6F4FC"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Loose floor fittings - Risk of tripping over loose floor fittings, like rugs, carpets.  </w:t>
            </w:r>
          </w:p>
          <w:p w14:paraId="67114A84"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Obstacles on floor -boxes, equipment. - Risk of trips due to items being left on floor in areas of high footfall.  </w:t>
            </w:r>
          </w:p>
          <w:p w14:paraId="1D6498ED"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Uneven floor surface. - Risk of tripping over uneven floor surfaces.  </w:t>
            </w:r>
          </w:p>
          <w:p w14:paraId="374B6FF3"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Poor lighting - Risk of slipping and tripping over approaching hazards due to poor visibility. </w:t>
            </w:r>
          </w:p>
          <w:p w14:paraId="6B307F93" w14:textId="77777777" w:rsidR="002D13A2" w:rsidRPr="00C37208" w:rsidRDefault="002D13A2">
            <w:pPr>
              <w:spacing w:after="160" w:line="259" w:lineRule="auto"/>
              <w:rPr>
                <w:rFonts w:ascii="Calibri" w:eastAsia="Calibri" w:hAnsi="Calibri" w:cs="Calibri"/>
                <w:sz w:val="20"/>
                <w:szCs w:val="20"/>
              </w:rPr>
            </w:pPr>
          </w:p>
        </w:tc>
        <w:tc>
          <w:tcPr>
            <w:tcW w:w="1485" w:type="dxa"/>
            <w:shd w:val="clear" w:color="auto" w:fill="C0D842"/>
          </w:tcPr>
          <w:p w14:paraId="3E9B1E2B"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p w14:paraId="5FE1238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3720" w:type="dxa"/>
            <w:shd w:val="clear" w:color="auto" w:fill="C0D842"/>
          </w:tcPr>
          <w:p w14:paraId="765D1214"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or venue staff will clean up any spillages as soon as they are aware of them, and individuals will make sure that no personal items are left in the way</w:t>
            </w:r>
          </w:p>
          <w:p w14:paraId="6B8B74DC"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Venues responsibility to manage risks within venue.  </w:t>
            </w:r>
          </w:p>
          <w:p w14:paraId="600F15D4"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Activity leader to report any hazards to venue.  </w:t>
            </w:r>
          </w:p>
          <w:p w14:paraId="3DC5543C"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Clean up spills immediately or notify venue staff.  </w:t>
            </w:r>
          </w:p>
          <w:p w14:paraId="563D630E"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Ensure floor areas are clear of obstructions.  </w:t>
            </w:r>
          </w:p>
          <w:p w14:paraId="0C0DE116"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Highlight potential hazards to members that may cause harm i.e. low lighting areas, uneven floor surfaces, obstructions - make venue staff aware of any potential hazards. </w:t>
            </w:r>
          </w:p>
          <w:p w14:paraId="5B1CA598" w14:textId="77777777" w:rsidR="002D13A2" w:rsidRPr="00C37208" w:rsidRDefault="002D13A2">
            <w:pPr>
              <w:spacing w:after="160" w:line="259" w:lineRule="auto"/>
              <w:rPr>
                <w:rFonts w:ascii="Calibri" w:eastAsia="Calibri" w:hAnsi="Calibri" w:cs="Calibri"/>
                <w:sz w:val="20"/>
                <w:szCs w:val="20"/>
              </w:rPr>
            </w:pPr>
          </w:p>
        </w:tc>
        <w:tc>
          <w:tcPr>
            <w:tcW w:w="2385" w:type="dxa"/>
            <w:shd w:val="clear" w:color="auto" w:fill="C0D842"/>
          </w:tcPr>
          <w:p w14:paraId="750990DB"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members and venue staff</w:t>
            </w:r>
          </w:p>
        </w:tc>
      </w:tr>
      <w:tr w:rsidR="00122CF2" w:rsidRPr="00C37208" w14:paraId="6B06EE64" w14:textId="77777777">
        <w:trPr>
          <w:trHeight w:val="1275"/>
        </w:trPr>
        <w:tc>
          <w:tcPr>
            <w:tcW w:w="2265" w:type="dxa"/>
            <w:shd w:val="clear" w:color="auto" w:fill="C0D842"/>
          </w:tcPr>
          <w:p w14:paraId="2AF7AF8D" w14:textId="77777777" w:rsidR="00122CF2" w:rsidRPr="00C37208" w:rsidRDefault="005B0CC7">
            <w:pPr>
              <w:spacing w:after="160" w:line="259" w:lineRule="auto"/>
              <w:rPr>
                <w:rFonts w:ascii="Calibri" w:eastAsia="Calibri" w:hAnsi="Calibri" w:cs="Calibri"/>
                <w:sz w:val="20"/>
                <w:szCs w:val="20"/>
              </w:rPr>
            </w:pPr>
            <w:proofErr w:type="gramStart"/>
            <w:r w:rsidRPr="00C37208">
              <w:rPr>
                <w:rFonts w:ascii="Calibri" w:eastAsia="Calibri" w:hAnsi="Calibri" w:cs="Calibri"/>
                <w:sz w:val="20"/>
                <w:szCs w:val="20"/>
              </w:rPr>
              <w:t>Night time</w:t>
            </w:r>
            <w:proofErr w:type="gramEnd"/>
            <w:r w:rsidRPr="00C37208">
              <w:rPr>
                <w:rFonts w:ascii="Calibri" w:eastAsia="Calibri" w:hAnsi="Calibri" w:cs="Calibri"/>
                <w:sz w:val="20"/>
                <w:szCs w:val="20"/>
              </w:rPr>
              <w:t xml:space="preserve"> / darkness – events will be run at night/evening</w:t>
            </w:r>
          </w:p>
        </w:tc>
        <w:tc>
          <w:tcPr>
            <w:tcW w:w="5535" w:type="dxa"/>
            <w:shd w:val="clear" w:color="auto" w:fill="C0D842"/>
          </w:tcPr>
          <w:p w14:paraId="7B168A63"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Walking in darkness can pose tripping hazards </w:t>
            </w:r>
            <w:proofErr w:type="spellStart"/>
            <w:r w:rsidRPr="00C37208">
              <w:rPr>
                <w:rFonts w:ascii="Calibri" w:eastAsia="Calibri" w:hAnsi="Calibri" w:cs="Calibri"/>
                <w:sz w:val="20"/>
                <w:szCs w:val="20"/>
              </w:rPr>
              <w:t>en</w:t>
            </w:r>
            <w:proofErr w:type="spellEnd"/>
            <w:r w:rsidRPr="00C37208">
              <w:rPr>
                <w:rFonts w:ascii="Calibri" w:eastAsia="Calibri" w:hAnsi="Calibri" w:cs="Calibri"/>
                <w:sz w:val="20"/>
                <w:szCs w:val="20"/>
              </w:rPr>
              <w:t xml:space="preserve"> route to the venue, caused by unseen obstructions on the path</w:t>
            </w:r>
          </w:p>
          <w:p w14:paraId="2AC7F3D3"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Individuals can get lost if left alone in low light levels</w:t>
            </w:r>
          </w:p>
        </w:tc>
        <w:tc>
          <w:tcPr>
            <w:tcW w:w="1485" w:type="dxa"/>
            <w:shd w:val="clear" w:color="auto" w:fill="C0D842"/>
          </w:tcPr>
          <w:p w14:paraId="53E1A2D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tc>
        <w:tc>
          <w:tcPr>
            <w:tcW w:w="3720" w:type="dxa"/>
            <w:shd w:val="clear" w:color="auto" w:fill="C0D842"/>
          </w:tcPr>
          <w:p w14:paraId="123207DA"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The event will be primarily inside. There is normally street lighting around and when walking between locations. </w:t>
            </w:r>
          </w:p>
          <w:p w14:paraId="2463EA9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We will have a walking bus from rehearsals to the </w:t>
            </w:r>
            <w:proofErr w:type="gramStart"/>
            <w:r w:rsidRPr="00C37208">
              <w:rPr>
                <w:rFonts w:ascii="Calibri" w:eastAsia="Calibri" w:hAnsi="Calibri" w:cs="Calibri"/>
                <w:sz w:val="20"/>
                <w:szCs w:val="20"/>
              </w:rPr>
              <w:t>pub, and</w:t>
            </w:r>
            <w:proofErr w:type="gramEnd"/>
            <w:r w:rsidRPr="00C37208">
              <w:rPr>
                <w:rFonts w:ascii="Calibri" w:eastAsia="Calibri" w:hAnsi="Calibri" w:cs="Calibri"/>
                <w:sz w:val="20"/>
                <w:szCs w:val="20"/>
              </w:rPr>
              <w:t xml:space="preserve"> will make sure people have a way to contact the committee if they get separated.</w:t>
            </w:r>
          </w:p>
          <w:p w14:paraId="282ABB9B" w14:textId="77777777" w:rsidR="00122CF2" w:rsidRPr="00C37208" w:rsidRDefault="00122CF2">
            <w:pPr>
              <w:spacing w:after="160" w:line="259" w:lineRule="auto"/>
              <w:rPr>
                <w:rFonts w:ascii="Calibri" w:eastAsia="Calibri" w:hAnsi="Calibri" w:cs="Calibri"/>
                <w:sz w:val="20"/>
                <w:szCs w:val="20"/>
              </w:rPr>
            </w:pPr>
          </w:p>
        </w:tc>
        <w:tc>
          <w:tcPr>
            <w:tcW w:w="2385" w:type="dxa"/>
            <w:shd w:val="clear" w:color="auto" w:fill="C0D842"/>
          </w:tcPr>
          <w:p w14:paraId="0A6BF79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Committee members</w:t>
            </w:r>
          </w:p>
        </w:tc>
      </w:tr>
      <w:tr w:rsidR="00122CF2" w:rsidRPr="00C37208" w14:paraId="715AE3BF" w14:textId="77777777">
        <w:trPr>
          <w:trHeight w:val="1275"/>
        </w:trPr>
        <w:tc>
          <w:tcPr>
            <w:tcW w:w="2265" w:type="dxa"/>
            <w:shd w:val="clear" w:color="auto" w:fill="C0D842"/>
          </w:tcPr>
          <w:p w14:paraId="03F4608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rPr>
              <w:t>Vehicles/Traffic – walking between locations</w:t>
            </w:r>
          </w:p>
        </w:tc>
        <w:tc>
          <w:tcPr>
            <w:tcW w:w="5535" w:type="dxa"/>
            <w:shd w:val="clear" w:color="auto" w:fill="C0D842"/>
          </w:tcPr>
          <w:p w14:paraId="5128BC31"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Vehicles on the road pose a threat due to pedestrian collisions which can cause injury.</w:t>
            </w:r>
          </w:p>
        </w:tc>
        <w:tc>
          <w:tcPr>
            <w:tcW w:w="1485" w:type="dxa"/>
            <w:shd w:val="clear" w:color="auto" w:fill="C0D842"/>
          </w:tcPr>
          <w:p w14:paraId="22C87BC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tc>
        <w:tc>
          <w:tcPr>
            <w:tcW w:w="3720" w:type="dxa"/>
            <w:shd w:val="clear" w:color="auto" w:fill="C0D842"/>
          </w:tcPr>
          <w:p w14:paraId="0040F17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We will ensure that we take safe, well-lit, and where possible pedestrian routes between locations, always using pedestrian crossings and never walking in front of oncoming traffic</w:t>
            </w:r>
          </w:p>
          <w:p w14:paraId="567CEF5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We will make sure there is always at least one committee member sober </w:t>
            </w:r>
            <w:proofErr w:type="gramStart"/>
            <w:r w:rsidRPr="00C37208">
              <w:rPr>
                <w:rFonts w:ascii="Calibri" w:eastAsia="Calibri" w:hAnsi="Calibri" w:cs="Calibri"/>
                <w:sz w:val="20"/>
                <w:szCs w:val="20"/>
              </w:rPr>
              <w:t>so as to</w:t>
            </w:r>
            <w:proofErr w:type="gramEnd"/>
            <w:r w:rsidRPr="00C37208">
              <w:rPr>
                <w:rFonts w:ascii="Calibri" w:eastAsia="Calibri" w:hAnsi="Calibri" w:cs="Calibri"/>
                <w:sz w:val="20"/>
                <w:szCs w:val="20"/>
              </w:rPr>
              <w:t xml:space="preserve"> be able to direct people safely.</w:t>
            </w:r>
          </w:p>
        </w:tc>
        <w:tc>
          <w:tcPr>
            <w:tcW w:w="2385" w:type="dxa"/>
            <w:shd w:val="clear" w:color="auto" w:fill="C0D842"/>
          </w:tcPr>
          <w:p w14:paraId="11F7FAB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members</w:t>
            </w:r>
          </w:p>
        </w:tc>
      </w:tr>
    </w:tbl>
    <w:p w14:paraId="46E01457" w14:textId="77777777" w:rsidR="00122CF2" w:rsidRPr="00C37208" w:rsidRDefault="00122CF2">
      <w:pPr>
        <w:spacing w:after="160" w:line="259" w:lineRule="auto"/>
        <w:rPr>
          <w:rFonts w:ascii="Calibri" w:eastAsia="Calibri" w:hAnsi="Calibri" w:cs="Calibri"/>
          <w:b/>
          <w:bCs/>
          <w:u w:val="single"/>
        </w:rPr>
      </w:pPr>
    </w:p>
    <w:p w14:paraId="1D79347C" w14:textId="77777777" w:rsidR="00122CF2" w:rsidRPr="00C37208" w:rsidRDefault="00122CF2">
      <w:pPr>
        <w:spacing w:after="160" w:line="259" w:lineRule="auto"/>
        <w:rPr>
          <w:rFonts w:ascii="Calibri" w:eastAsia="Calibri" w:hAnsi="Calibri" w:cs="Calibri"/>
          <w:b/>
          <w:bCs/>
          <w:u w:val="single"/>
        </w:rPr>
      </w:pPr>
    </w:p>
    <w:p w14:paraId="20BC005F" w14:textId="77777777" w:rsidR="002D13A2" w:rsidRPr="00C37208" w:rsidRDefault="002D13A2">
      <w:pPr>
        <w:spacing w:after="160" w:line="259" w:lineRule="auto"/>
        <w:rPr>
          <w:rFonts w:ascii="Calibri" w:eastAsia="Calibri" w:hAnsi="Calibri" w:cs="Calibri"/>
          <w:b/>
          <w:bCs/>
          <w:u w:val="single"/>
        </w:rPr>
      </w:pPr>
    </w:p>
    <w:p w14:paraId="72B2B2D9" w14:textId="77777777" w:rsidR="002D13A2" w:rsidRPr="00C37208" w:rsidRDefault="002D13A2">
      <w:pPr>
        <w:spacing w:after="160" w:line="259" w:lineRule="auto"/>
        <w:rPr>
          <w:rFonts w:ascii="Calibri" w:eastAsia="Calibri" w:hAnsi="Calibri" w:cs="Calibri"/>
          <w:b/>
          <w:bCs/>
          <w:u w:val="single"/>
        </w:rPr>
      </w:pPr>
    </w:p>
    <w:p w14:paraId="4DDF3B95" w14:textId="77777777" w:rsidR="00122CF2" w:rsidRPr="00C37208" w:rsidRDefault="00122CF2">
      <w:pPr>
        <w:spacing w:after="160" w:line="259" w:lineRule="auto"/>
        <w:jc w:val="center"/>
        <w:rPr>
          <w:rFonts w:ascii="Calibri" w:eastAsia="Calibri" w:hAnsi="Calibri" w:cs="Calibri"/>
          <w:b/>
          <w:bCs/>
          <w:u w:val="single"/>
        </w:rPr>
      </w:pPr>
    </w:p>
    <w:p w14:paraId="07FDA85C" w14:textId="77777777" w:rsidR="00122CF2" w:rsidRPr="00C37208" w:rsidRDefault="00122CF2">
      <w:pPr>
        <w:spacing w:after="160" w:line="259" w:lineRule="auto"/>
        <w:jc w:val="center"/>
        <w:rPr>
          <w:rFonts w:ascii="Calibri" w:eastAsia="Calibri" w:hAnsi="Calibri" w:cs="Calibri"/>
          <w:b/>
          <w:bCs/>
          <w:u w:val="single"/>
        </w:rPr>
      </w:pPr>
    </w:p>
    <w:p w14:paraId="2930941C" w14:textId="77777777" w:rsidR="00122CF2" w:rsidRPr="00C37208" w:rsidRDefault="00122CF2">
      <w:pPr>
        <w:spacing w:after="160" w:line="259" w:lineRule="auto"/>
        <w:jc w:val="center"/>
        <w:rPr>
          <w:rFonts w:ascii="Calibri" w:eastAsia="Calibri" w:hAnsi="Calibri" w:cs="Calibri"/>
          <w:b/>
          <w:bCs/>
          <w:u w:val="single"/>
        </w:rPr>
      </w:pPr>
    </w:p>
    <w:p w14:paraId="47AEC2F9" w14:textId="77777777" w:rsidR="00122CF2" w:rsidRPr="00C37208" w:rsidRDefault="00122CF2">
      <w:pPr>
        <w:spacing w:after="160" w:line="259" w:lineRule="auto"/>
        <w:jc w:val="center"/>
        <w:rPr>
          <w:rFonts w:ascii="Calibri" w:eastAsia="Calibri" w:hAnsi="Calibri" w:cs="Calibri"/>
          <w:b/>
          <w:bCs/>
          <w:u w:val="single"/>
        </w:rPr>
      </w:pPr>
    </w:p>
    <w:p w14:paraId="167AAB44" w14:textId="77777777" w:rsidR="00122CF2" w:rsidRPr="00C37208" w:rsidRDefault="00122CF2">
      <w:pPr>
        <w:spacing w:after="160" w:line="259" w:lineRule="auto"/>
        <w:jc w:val="center"/>
        <w:rPr>
          <w:rFonts w:ascii="Calibri" w:eastAsia="Calibri" w:hAnsi="Calibri" w:cs="Calibri"/>
          <w:b/>
          <w:bCs/>
          <w:u w:val="single"/>
        </w:rPr>
      </w:pPr>
    </w:p>
    <w:p w14:paraId="7B091D40" w14:textId="77777777" w:rsidR="00122CF2" w:rsidRPr="00C37208" w:rsidRDefault="005B0CC7">
      <w:pPr>
        <w:spacing w:after="160" w:line="259" w:lineRule="auto"/>
        <w:rPr>
          <w:rFonts w:ascii="Calibri" w:eastAsia="Calibri" w:hAnsi="Calibri" w:cs="Calibri"/>
          <w:b/>
          <w:bCs/>
          <w:u w:val="single"/>
        </w:rPr>
      </w:pPr>
      <w:r w:rsidRPr="00C37208">
        <w:rPr>
          <w:rFonts w:ascii="Calibri" w:eastAsia="Calibri" w:hAnsi="Calibri" w:cs="Calibri"/>
          <w:b/>
          <w:bCs/>
          <w:u w:val="single"/>
        </w:rPr>
        <w:lastRenderedPageBreak/>
        <w:t xml:space="preserve">Activity Type 3: </w:t>
      </w:r>
      <w:r w:rsidRPr="00C37208">
        <w:rPr>
          <w:rFonts w:ascii="Calibri" w:eastAsia="Calibri" w:hAnsi="Calibri" w:cs="Calibri"/>
          <w:b/>
          <w:bCs/>
          <w:i/>
          <w:iCs/>
          <w:u w:val="single"/>
        </w:rPr>
        <w:t>[Info stall]</w:t>
      </w:r>
    </w:p>
    <w:p w14:paraId="27B42061" w14:textId="77777777" w:rsidR="00122CF2" w:rsidRPr="00C37208" w:rsidRDefault="005B0CC7">
      <w:pPr>
        <w:spacing w:after="160" w:line="259" w:lineRule="auto"/>
        <w:rPr>
          <w:rFonts w:ascii="Calibri" w:eastAsia="Calibri" w:hAnsi="Calibri" w:cs="Calibri"/>
          <w:b/>
          <w:bCs/>
          <w:i/>
          <w:iCs/>
          <w:sz w:val="20"/>
          <w:szCs w:val="20"/>
          <w:u w:val="single"/>
        </w:rPr>
      </w:pPr>
      <w:r w:rsidRPr="00C37208">
        <w:rPr>
          <w:rFonts w:ascii="Calibri" w:eastAsia="Calibri" w:hAnsi="Calibri" w:cs="Calibri"/>
          <w:i/>
          <w:iCs/>
          <w:sz w:val="20"/>
          <w:szCs w:val="20"/>
        </w:rPr>
        <w:t xml:space="preserve">Please refer to Hazards guidance for a summary of hazards to consider - </w:t>
      </w:r>
    </w:p>
    <w:tbl>
      <w:tblPr>
        <w:tblStyle w:val="a8"/>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122CF2" w:rsidRPr="00C37208" w14:paraId="2EA69C3A" w14:textId="77777777">
        <w:trPr>
          <w:trHeight w:val="510"/>
        </w:trPr>
        <w:tc>
          <w:tcPr>
            <w:tcW w:w="2835" w:type="dxa"/>
            <w:vAlign w:val="center"/>
          </w:tcPr>
          <w:p w14:paraId="444AF417" w14:textId="77777777" w:rsidR="00122CF2" w:rsidRPr="00C37208" w:rsidRDefault="005B0CC7">
            <w:pPr>
              <w:spacing w:before="40" w:after="40"/>
              <w:rPr>
                <w:rFonts w:ascii="Calibri" w:eastAsia="Calibri" w:hAnsi="Calibri" w:cs="Calibri"/>
                <w:b/>
                <w:bCs/>
                <w:color w:val="000000"/>
                <w:sz w:val="18"/>
                <w:szCs w:val="18"/>
              </w:rPr>
            </w:pPr>
            <w:r w:rsidRPr="00C37208">
              <w:rPr>
                <w:rFonts w:ascii="Calibri" w:eastAsia="Calibri" w:hAnsi="Calibri" w:cs="Calibri"/>
                <w:sz w:val="20"/>
                <w:szCs w:val="20"/>
              </w:rPr>
              <w:t>Average number of participants</w:t>
            </w:r>
          </w:p>
        </w:tc>
        <w:tc>
          <w:tcPr>
            <w:tcW w:w="3969" w:type="dxa"/>
            <w:shd w:val="clear" w:color="auto" w:fill="C0D842"/>
            <w:vAlign w:val="center"/>
          </w:tcPr>
          <w:p w14:paraId="0A8301CE" w14:textId="77777777" w:rsidR="00122CF2" w:rsidRPr="00C37208" w:rsidRDefault="005B0CC7">
            <w:pPr>
              <w:spacing w:before="40" w:after="40"/>
              <w:rPr>
                <w:rFonts w:ascii="Calibri" w:eastAsia="Calibri" w:hAnsi="Calibri" w:cs="Calibri"/>
                <w:b/>
                <w:bCs/>
                <w:color w:val="000000"/>
                <w:sz w:val="18"/>
                <w:szCs w:val="18"/>
              </w:rPr>
            </w:pPr>
            <w:r w:rsidRPr="00C37208">
              <w:rPr>
                <w:rFonts w:ascii="Calibri" w:eastAsia="Calibri" w:hAnsi="Calibri" w:cs="Calibri"/>
                <w:b/>
                <w:bCs/>
                <w:sz w:val="18"/>
                <w:szCs w:val="18"/>
              </w:rPr>
              <w:t xml:space="preserve">2 </w:t>
            </w:r>
          </w:p>
        </w:tc>
        <w:tc>
          <w:tcPr>
            <w:tcW w:w="4820" w:type="dxa"/>
          </w:tcPr>
          <w:p w14:paraId="5EE90171"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color w:val="000000"/>
                <w:sz w:val="20"/>
                <w:szCs w:val="20"/>
              </w:rPr>
              <w:t xml:space="preserve">Provide details of disabled access arrangements you have considered. You can use the guidance </w:t>
            </w:r>
            <w:hyperlink r:id="rId20">
              <w:r w:rsidRPr="00C37208">
                <w:rPr>
                  <w:rFonts w:ascii="Calibri" w:eastAsia="Calibri" w:hAnsi="Calibri" w:cs="Calibri"/>
                  <w:color w:val="0563C1"/>
                  <w:sz w:val="20"/>
                  <w:szCs w:val="20"/>
                  <w:u w:val="single"/>
                </w:rPr>
                <w:t>here</w:t>
              </w:r>
            </w:hyperlink>
            <w:r w:rsidRPr="00C37208">
              <w:rPr>
                <w:rFonts w:ascii="Calibri" w:eastAsia="Calibri" w:hAnsi="Calibri" w:cs="Calibri"/>
                <w:color w:val="000000"/>
                <w:sz w:val="20"/>
                <w:szCs w:val="20"/>
              </w:rPr>
              <w:t xml:space="preserve"> to help. </w:t>
            </w:r>
          </w:p>
        </w:tc>
        <w:tc>
          <w:tcPr>
            <w:tcW w:w="3827" w:type="dxa"/>
            <w:shd w:val="clear" w:color="auto" w:fill="C0D842"/>
            <w:vAlign w:val="center"/>
          </w:tcPr>
          <w:p w14:paraId="2BE94270" w14:textId="77777777" w:rsidR="00122CF2" w:rsidRPr="00C37208" w:rsidRDefault="005B0CC7">
            <w:pPr>
              <w:spacing w:after="160" w:line="259" w:lineRule="auto"/>
              <w:rPr>
                <w:rFonts w:ascii="Calibri" w:eastAsia="Calibri" w:hAnsi="Calibri" w:cs="Calibri"/>
                <w:b/>
                <w:bCs/>
                <w:sz w:val="18"/>
                <w:szCs w:val="18"/>
              </w:rPr>
            </w:pPr>
            <w:r w:rsidRPr="00C37208">
              <w:rPr>
                <w:rFonts w:ascii="Calibri" w:eastAsia="Calibri" w:hAnsi="Calibri" w:cs="Calibri"/>
              </w:rPr>
              <w:t>We will ensure venue has wheelchair and guide dog accessibility if possible</w:t>
            </w:r>
          </w:p>
        </w:tc>
      </w:tr>
      <w:tr w:rsidR="00122CF2" w:rsidRPr="00C37208" w14:paraId="71B6F65B" w14:textId="77777777">
        <w:trPr>
          <w:trHeight w:val="510"/>
        </w:trPr>
        <w:tc>
          <w:tcPr>
            <w:tcW w:w="2835" w:type="dxa"/>
            <w:vAlign w:val="center"/>
          </w:tcPr>
          <w:p w14:paraId="48C4393B"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 Campus or Off Campus</w:t>
            </w:r>
          </w:p>
        </w:tc>
        <w:tc>
          <w:tcPr>
            <w:tcW w:w="3969" w:type="dxa"/>
            <w:shd w:val="clear" w:color="auto" w:fill="C0D842"/>
            <w:vAlign w:val="center"/>
          </w:tcPr>
          <w:p w14:paraId="2AD4764F" w14:textId="77777777" w:rsidR="00122CF2" w:rsidRPr="00C37208" w:rsidRDefault="005B0CC7">
            <w:pPr>
              <w:spacing w:before="40" w:after="40"/>
              <w:rPr>
                <w:rFonts w:ascii="Calibri" w:eastAsia="Calibri" w:hAnsi="Calibri" w:cs="Calibri"/>
                <w:color w:val="000000"/>
              </w:rPr>
            </w:pPr>
            <w:r w:rsidRPr="00C37208">
              <w:rPr>
                <w:rFonts w:ascii="Calibri" w:eastAsia="Calibri" w:hAnsi="Calibri" w:cs="Calibri"/>
              </w:rPr>
              <w:t>On campus</w:t>
            </w:r>
          </w:p>
        </w:tc>
        <w:tc>
          <w:tcPr>
            <w:tcW w:w="4820" w:type="dxa"/>
            <w:vAlign w:val="center"/>
          </w:tcPr>
          <w:p w14:paraId="33CB816D"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 xml:space="preserve">Please provide details of how you’ve considered the sustainable impact of your activity type. You can use the guidance </w:t>
            </w:r>
            <w:hyperlink r:id="rId21">
              <w:r w:rsidRPr="00C37208">
                <w:rPr>
                  <w:rFonts w:ascii="Calibri" w:eastAsia="Calibri" w:hAnsi="Calibri" w:cs="Calibri"/>
                  <w:color w:val="0563C1"/>
                  <w:sz w:val="20"/>
                  <w:szCs w:val="20"/>
                  <w:u w:val="single"/>
                </w:rPr>
                <w:t>here</w:t>
              </w:r>
            </w:hyperlink>
            <w:r w:rsidRPr="00C37208">
              <w:rPr>
                <w:rFonts w:ascii="Calibri" w:eastAsia="Calibri" w:hAnsi="Calibri" w:cs="Calibri"/>
                <w:sz w:val="20"/>
                <w:szCs w:val="20"/>
              </w:rPr>
              <w:t xml:space="preserve"> to help. </w:t>
            </w:r>
          </w:p>
        </w:tc>
        <w:tc>
          <w:tcPr>
            <w:tcW w:w="3827" w:type="dxa"/>
            <w:shd w:val="clear" w:color="auto" w:fill="C0D842"/>
            <w:vAlign w:val="center"/>
          </w:tcPr>
          <w:p w14:paraId="21310C70" w14:textId="77777777" w:rsidR="00122CF2" w:rsidRPr="00C37208" w:rsidRDefault="005B0CC7">
            <w:pPr>
              <w:spacing w:after="240" w:line="259" w:lineRule="auto"/>
              <w:rPr>
                <w:rFonts w:ascii="Calibri" w:eastAsia="Calibri" w:hAnsi="Calibri" w:cs="Calibri"/>
              </w:rPr>
            </w:pPr>
            <w:r w:rsidRPr="00C37208">
              <w:rPr>
                <w:rFonts w:ascii="Calibri" w:eastAsia="Calibri" w:hAnsi="Calibri" w:cs="Calibri"/>
              </w:rPr>
              <w:t xml:space="preserve">We will not print leaflets, fliers or other paper to give to participants. We will instead bring items of stash and music scores to advertise our </w:t>
            </w:r>
            <w:proofErr w:type="gramStart"/>
            <w:r w:rsidRPr="00C37208">
              <w:rPr>
                <w:rFonts w:ascii="Calibri" w:eastAsia="Calibri" w:hAnsi="Calibri" w:cs="Calibri"/>
              </w:rPr>
              <w:t>society, and</w:t>
            </w:r>
            <w:proofErr w:type="gramEnd"/>
            <w:r w:rsidRPr="00C37208">
              <w:rPr>
                <w:rFonts w:ascii="Calibri" w:eastAsia="Calibri" w:hAnsi="Calibri" w:cs="Calibri"/>
              </w:rPr>
              <w:t xml:space="preserve"> possibly put up a QR code linking to our social media accounts and websites.</w:t>
            </w:r>
          </w:p>
        </w:tc>
      </w:tr>
      <w:tr w:rsidR="00122CF2" w:rsidRPr="00C37208" w14:paraId="7D348F62" w14:textId="77777777">
        <w:trPr>
          <w:trHeight w:val="125"/>
        </w:trPr>
        <w:tc>
          <w:tcPr>
            <w:tcW w:w="2835" w:type="dxa"/>
            <w:vAlign w:val="center"/>
          </w:tcPr>
          <w:p w14:paraId="131600D0" w14:textId="77777777" w:rsidR="00122CF2" w:rsidRPr="00C37208" w:rsidRDefault="005B0CC7">
            <w:pPr>
              <w:spacing w:before="40" w:after="40"/>
              <w:rPr>
                <w:rFonts w:ascii="Calibri" w:eastAsia="Calibri" w:hAnsi="Calibri" w:cs="Calibri"/>
                <w:color w:val="000000"/>
              </w:rPr>
            </w:pPr>
            <w:r w:rsidRPr="00C37208">
              <w:rPr>
                <w:rFonts w:ascii="Calibri" w:eastAsia="Calibri" w:hAnsi="Calibri" w:cs="Calibri"/>
                <w:sz w:val="20"/>
                <w:szCs w:val="20"/>
              </w:rPr>
              <w:t>Is additional specific Event Insurance required?</w:t>
            </w:r>
          </w:p>
        </w:tc>
        <w:tc>
          <w:tcPr>
            <w:tcW w:w="3969" w:type="dxa"/>
            <w:shd w:val="clear" w:color="auto" w:fill="C0D842"/>
            <w:vAlign w:val="center"/>
          </w:tcPr>
          <w:p w14:paraId="4E29F9DD" w14:textId="77777777" w:rsidR="00122CF2" w:rsidRPr="00C37208" w:rsidRDefault="005B0CC7">
            <w:pPr>
              <w:spacing w:before="40" w:after="40"/>
              <w:rPr>
                <w:rFonts w:ascii="Calibri" w:eastAsia="Calibri" w:hAnsi="Calibri" w:cs="Calibri"/>
                <w:color w:val="000000"/>
              </w:rPr>
            </w:pPr>
            <w:r w:rsidRPr="00C37208">
              <w:rPr>
                <w:rFonts w:ascii="Calibri" w:eastAsia="Calibri" w:hAnsi="Calibri" w:cs="Calibri"/>
              </w:rPr>
              <w:t>No</w:t>
            </w:r>
          </w:p>
        </w:tc>
        <w:tc>
          <w:tcPr>
            <w:tcW w:w="4820" w:type="dxa"/>
            <w:vAlign w:val="center"/>
          </w:tcPr>
          <w:p w14:paraId="3B636602"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6F4D2295" w14:textId="77777777" w:rsidR="00122CF2" w:rsidRPr="00C37208" w:rsidRDefault="005B0CC7">
            <w:pPr>
              <w:spacing w:after="160" w:line="259" w:lineRule="auto"/>
              <w:rPr>
                <w:rFonts w:ascii="Calibri" w:eastAsia="Calibri" w:hAnsi="Calibri" w:cs="Calibri"/>
              </w:rPr>
            </w:pPr>
            <w:r w:rsidRPr="00C37208">
              <w:rPr>
                <w:rFonts w:ascii="Calibri" w:eastAsia="Calibri" w:hAnsi="Calibri" w:cs="Calibri"/>
              </w:rPr>
              <w:t>Venue</w:t>
            </w:r>
          </w:p>
        </w:tc>
      </w:tr>
    </w:tbl>
    <w:p w14:paraId="646D9A1C" w14:textId="77777777" w:rsidR="00122CF2" w:rsidRPr="00C37208" w:rsidRDefault="00122CF2">
      <w:pPr>
        <w:spacing w:after="160" w:line="259" w:lineRule="auto"/>
        <w:rPr>
          <w:rFonts w:ascii="Calibri" w:eastAsia="Calibri" w:hAnsi="Calibri" w:cs="Calibri"/>
          <w:b/>
          <w:bCs/>
          <w:sz w:val="20"/>
          <w:szCs w:val="20"/>
          <w:u w:val="single"/>
        </w:rPr>
      </w:pPr>
    </w:p>
    <w:p w14:paraId="5BBE1995" w14:textId="77777777" w:rsidR="00122CF2" w:rsidRPr="00C37208" w:rsidRDefault="00122CF2">
      <w:pPr>
        <w:spacing w:after="160" w:line="259" w:lineRule="auto"/>
        <w:rPr>
          <w:rFonts w:ascii="Calibri" w:eastAsia="Calibri" w:hAnsi="Calibri" w:cs="Calibri"/>
          <w:b/>
          <w:bCs/>
          <w:sz w:val="20"/>
          <w:szCs w:val="20"/>
          <w:u w:val="single"/>
        </w:rPr>
      </w:pPr>
    </w:p>
    <w:p w14:paraId="26E85B2C" w14:textId="77777777" w:rsidR="00122CF2" w:rsidRPr="00C37208" w:rsidRDefault="00122CF2">
      <w:pPr>
        <w:spacing w:after="160" w:line="259" w:lineRule="auto"/>
        <w:rPr>
          <w:rFonts w:ascii="Calibri" w:eastAsia="Calibri" w:hAnsi="Calibri" w:cs="Calibri"/>
          <w:b/>
          <w:bCs/>
          <w:sz w:val="20"/>
          <w:szCs w:val="20"/>
          <w:u w:val="single"/>
        </w:rPr>
      </w:pPr>
    </w:p>
    <w:p w14:paraId="3AFE6BFE" w14:textId="77777777" w:rsidR="00122CF2" w:rsidRPr="00C37208" w:rsidRDefault="00122CF2">
      <w:pPr>
        <w:spacing w:after="160" w:line="259" w:lineRule="auto"/>
        <w:rPr>
          <w:rFonts w:ascii="Calibri" w:eastAsia="Calibri" w:hAnsi="Calibri" w:cs="Calibri"/>
          <w:b/>
          <w:bCs/>
          <w:sz w:val="20"/>
          <w:szCs w:val="20"/>
          <w:u w:val="single"/>
        </w:rPr>
      </w:pPr>
    </w:p>
    <w:p w14:paraId="4D81D447" w14:textId="77777777" w:rsidR="00122CF2" w:rsidRPr="00C37208" w:rsidRDefault="00122CF2">
      <w:pPr>
        <w:spacing w:after="160" w:line="259" w:lineRule="auto"/>
        <w:rPr>
          <w:rFonts w:ascii="Calibri" w:eastAsia="Calibri" w:hAnsi="Calibri" w:cs="Calibri"/>
          <w:b/>
          <w:bCs/>
          <w:sz w:val="20"/>
          <w:szCs w:val="20"/>
          <w:u w:val="single"/>
        </w:rPr>
      </w:pPr>
    </w:p>
    <w:p w14:paraId="08B97BF1" w14:textId="77777777" w:rsidR="00122CF2" w:rsidRPr="00C37208" w:rsidRDefault="00122CF2">
      <w:pPr>
        <w:spacing w:after="160" w:line="259" w:lineRule="auto"/>
        <w:rPr>
          <w:rFonts w:ascii="Calibri" w:eastAsia="Calibri" w:hAnsi="Calibri" w:cs="Calibri"/>
          <w:b/>
          <w:bCs/>
          <w:sz w:val="20"/>
          <w:szCs w:val="20"/>
          <w:u w:val="single"/>
        </w:rPr>
      </w:pPr>
    </w:p>
    <w:p w14:paraId="4ED47F5A" w14:textId="77777777" w:rsidR="00122CF2" w:rsidRPr="00C37208" w:rsidRDefault="00122CF2">
      <w:pPr>
        <w:spacing w:after="160" w:line="259" w:lineRule="auto"/>
        <w:rPr>
          <w:rFonts w:ascii="Calibri" w:eastAsia="Calibri" w:hAnsi="Calibri" w:cs="Calibri"/>
          <w:b/>
          <w:bCs/>
          <w:sz w:val="20"/>
          <w:szCs w:val="20"/>
          <w:u w:val="single"/>
        </w:rPr>
      </w:pPr>
    </w:p>
    <w:p w14:paraId="49267F61" w14:textId="77777777" w:rsidR="00122CF2" w:rsidRPr="00C37208" w:rsidRDefault="00122CF2">
      <w:pPr>
        <w:spacing w:after="160" w:line="259" w:lineRule="auto"/>
        <w:rPr>
          <w:rFonts w:ascii="Calibri" w:eastAsia="Calibri" w:hAnsi="Calibri" w:cs="Calibri"/>
          <w:b/>
          <w:bCs/>
          <w:sz w:val="20"/>
          <w:szCs w:val="20"/>
          <w:u w:val="single"/>
        </w:rPr>
      </w:pPr>
    </w:p>
    <w:tbl>
      <w:tblPr>
        <w:tblStyle w:val="a9"/>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122CF2" w:rsidRPr="00C37208" w14:paraId="63D6A28A" w14:textId="77777777">
        <w:trPr>
          <w:trHeight w:val="734"/>
        </w:trPr>
        <w:tc>
          <w:tcPr>
            <w:tcW w:w="2259" w:type="dxa"/>
          </w:tcPr>
          <w:p w14:paraId="64F1845A"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Hazard Category</w:t>
            </w:r>
          </w:p>
        </w:tc>
        <w:tc>
          <w:tcPr>
            <w:tcW w:w="5534" w:type="dxa"/>
          </w:tcPr>
          <w:p w14:paraId="206F61EA"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Identified Hazards and how you might be harmed?</w:t>
            </w:r>
          </w:p>
        </w:tc>
        <w:tc>
          <w:tcPr>
            <w:tcW w:w="1483" w:type="dxa"/>
          </w:tcPr>
          <w:p w14:paraId="6C0C1317"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Who is at Risk?</w:t>
            </w:r>
          </w:p>
        </w:tc>
        <w:tc>
          <w:tcPr>
            <w:tcW w:w="4327" w:type="dxa"/>
          </w:tcPr>
          <w:p w14:paraId="26454554"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Control Measures</w:t>
            </w:r>
          </w:p>
        </w:tc>
        <w:tc>
          <w:tcPr>
            <w:tcW w:w="1785" w:type="dxa"/>
          </w:tcPr>
          <w:p w14:paraId="4A81779D" w14:textId="77777777" w:rsidR="00122CF2" w:rsidRPr="00C37208" w:rsidRDefault="005B0CC7">
            <w:pPr>
              <w:spacing w:after="160"/>
              <w:jc w:val="center"/>
              <w:rPr>
                <w:rFonts w:ascii="Calibri" w:eastAsia="Calibri" w:hAnsi="Calibri" w:cs="Calibri"/>
                <w:b/>
                <w:bCs/>
                <w:sz w:val="16"/>
                <w:szCs w:val="16"/>
              </w:rPr>
            </w:pPr>
            <w:r w:rsidRPr="00C37208">
              <w:rPr>
                <w:rFonts w:ascii="Calibri" w:eastAsia="Calibri" w:hAnsi="Calibri" w:cs="Calibri"/>
                <w:b/>
                <w:bCs/>
                <w:sz w:val="16"/>
                <w:szCs w:val="16"/>
              </w:rPr>
              <w:t>Who is responsible?</w:t>
            </w:r>
          </w:p>
        </w:tc>
      </w:tr>
      <w:tr w:rsidR="00122CF2" w:rsidRPr="00C37208" w14:paraId="5C1A7FF6" w14:textId="77777777">
        <w:trPr>
          <w:trHeight w:val="1583"/>
        </w:trPr>
        <w:tc>
          <w:tcPr>
            <w:tcW w:w="2259" w:type="dxa"/>
            <w:shd w:val="clear" w:color="auto" w:fill="C0D842"/>
          </w:tcPr>
          <w:p w14:paraId="3C26868A" w14:textId="77777777" w:rsidR="00122CF2" w:rsidRPr="00C37208" w:rsidRDefault="005B0CC7">
            <w:pPr>
              <w:spacing w:after="240" w:line="259" w:lineRule="auto"/>
              <w:rPr>
                <w:rFonts w:ascii="Calibri" w:eastAsia="Calibri" w:hAnsi="Calibri" w:cs="Calibri"/>
                <w:i/>
                <w:iCs/>
                <w:sz w:val="20"/>
                <w:szCs w:val="20"/>
              </w:rPr>
            </w:pPr>
            <w:r w:rsidRPr="00C37208">
              <w:rPr>
                <w:rFonts w:ascii="Calibri" w:eastAsia="Calibri" w:hAnsi="Calibri" w:cs="Calibri"/>
                <w:sz w:val="20"/>
                <w:szCs w:val="20"/>
              </w:rPr>
              <w:t>Fire - General risk of fire (indoor activity)</w:t>
            </w:r>
          </w:p>
        </w:tc>
        <w:tc>
          <w:tcPr>
            <w:tcW w:w="5534" w:type="dxa"/>
            <w:shd w:val="clear" w:color="auto" w:fill="C0D842"/>
          </w:tcPr>
          <w:p w14:paraId="2D04200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Smoke may cause lack of oxygenated air making it difficult to breathe</w:t>
            </w:r>
          </w:p>
          <w:p w14:paraId="124D290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Heat from flames could lead to serious burns.</w:t>
            </w:r>
          </w:p>
          <w:p w14:paraId="6CD84C48"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Obstructed fire exits - Risk of serious injury/death because of obstructed exits from building.  </w:t>
            </w:r>
          </w:p>
          <w:p w14:paraId="352B906A" w14:textId="53B93408" w:rsidR="00122CF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Lack of firefighting equipment. - Risk of fire spreading and causing serious injury/death due to lack of extinguishers, fire blankets. </w:t>
            </w:r>
          </w:p>
        </w:tc>
        <w:tc>
          <w:tcPr>
            <w:tcW w:w="1483" w:type="dxa"/>
            <w:shd w:val="clear" w:color="auto" w:fill="C0D842"/>
          </w:tcPr>
          <w:p w14:paraId="6350060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p w14:paraId="10050ED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327" w:type="dxa"/>
            <w:shd w:val="clear" w:color="auto" w:fill="C0D842"/>
          </w:tcPr>
          <w:p w14:paraId="2D1834F0"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 xml:space="preserve">Venue must ensure fire exits/routes are clear and easily signposted </w:t>
            </w:r>
          </w:p>
          <w:p w14:paraId="48566415"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Committee will ensure attendees are following venue rules e.g. on smoking</w:t>
            </w:r>
          </w:p>
          <w:p w14:paraId="354A6274" w14:textId="77777777"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Venues responsibility to have satisfactory fire arrangements in place, including safe fire evacuation routes and suitable fire-fighting equipment.  </w:t>
            </w:r>
          </w:p>
          <w:p w14:paraId="01AFDA68" w14:textId="77777777"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Ensure members do not obstruct exits or safe escape </w:t>
            </w:r>
            <w:proofErr w:type="gramStart"/>
            <w:r w:rsidRPr="00C37208">
              <w:rPr>
                <w:rFonts w:ascii="Calibri" w:eastAsia="Calibri" w:hAnsi="Calibri" w:cs="Calibri"/>
                <w:sz w:val="18"/>
                <w:szCs w:val="18"/>
              </w:rPr>
              <w:t>routes, and</w:t>
            </w:r>
            <w:proofErr w:type="gramEnd"/>
            <w:r w:rsidRPr="00C37208">
              <w:rPr>
                <w:rFonts w:ascii="Calibri" w:eastAsia="Calibri" w:hAnsi="Calibri" w:cs="Calibri"/>
                <w:sz w:val="18"/>
                <w:szCs w:val="18"/>
              </w:rPr>
              <w:t xml:space="preserve"> inform venue of any obstructed exits.  </w:t>
            </w:r>
          </w:p>
          <w:p w14:paraId="14B3B04F" w14:textId="525A6839"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18"/>
                <w:szCs w:val="18"/>
              </w:rPr>
              <w:t xml:space="preserve">In the event of discovering a fire, raise the alarm and evacuate the building – following venues emergency arrangements. </w:t>
            </w:r>
          </w:p>
        </w:tc>
        <w:tc>
          <w:tcPr>
            <w:tcW w:w="1785" w:type="dxa"/>
            <w:shd w:val="clear" w:color="auto" w:fill="C0D842"/>
          </w:tcPr>
          <w:p w14:paraId="4C7F875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 staff</w:t>
            </w:r>
          </w:p>
          <w:p w14:paraId="5378CB4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w:t>
            </w:r>
          </w:p>
        </w:tc>
      </w:tr>
      <w:tr w:rsidR="00122CF2" w:rsidRPr="00C37208" w14:paraId="69913978" w14:textId="77777777">
        <w:trPr>
          <w:trHeight w:val="1202"/>
        </w:trPr>
        <w:tc>
          <w:tcPr>
            <w:tcW w:w="2259" w:type="dxa"/>
            <w:shd w:val="clear" w:color="auto" w:fill="C0D842"/>
          </w:tcPr>
          <w:p w14:paraId="7FABEA2A" w14:textId="77777777" w:rsidR="00122CF2" w:rsidRPr="00C37208" w:rsidRDefault="005B0CC7">
            <w:pPr>
              <w:spacing w:after="240" w:line="259" w:lineRule="auto"/>
              <w:rPr>
                <w:rFonts w:ascii="Calibri" w:eastAsia="Calibri" w:hAnsi="Calibri" w:cs="Calibri"/>
                <w:i/>
                <w:iCs/>
                <w:sz w:val="20"/>
                <w:szCs w:val="20"/>
              </w:rPr>
            </w:pPr>
            <w:r w:rsidRPr="00C37208">
              <w:rPr>
                <w:rFonts w:ascii="Calibri" w:eastAsia="Calibri" w:hAnsi="Calibri" w:cs="Calibri"/>
                <w:sz w:val="20"/>
                <w:szCs w:val="20"/>
              </w:rPr>
              <w:t>Slips, Trips &amp; Falls – potential spillages</w:t>
            </w:r>
          </w:p>
        </w:tc>
        <w:tc>
          <w:tcPr>
            <w:tcW w:w="5534" w:type="dxa"/>
            <w:shd w:val="clear" w:color="auto" w:fill="C0D842"/>
          </w:tcPr>
          <w:p w14:paraId="77927F3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Participants may fall over and injure themselves on equipment or personal items left on the floor, or spilled liquids</w:t>
            </w:r>
          </w:p>
          <w:p w14:paraId="4A2722FE"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Wet surfaces - Risk of slipping due to wet floor surface, causing injury.  </w:t>
            </w:r>
          </w:p>
          <w:p w14:paraId="5A764529"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Smooth surfaces - Risk of slipping on smooth floor surfaces due to lack of friction.  </w:t>
            </w:r>
          </w:p>
          <w:p w14:paraId="06481C66"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Loose floor fittings - Risk of tripping over loose floor fittings, like rugs, carpets.  </w:t>
            </w:r>
          </w:p>
          <w:p w14:paraId="17763B1E"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Obstacles on floor -boxes, equipment. - Risk of trips due to items being left on floor in areas of high footfall.  </w:t>
            </w:r>
          </w:p>
          <w:p w14:paraId="2DC69B02"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Uneven floor surface. - Risk of tripping over uneven floor surfaces.  </w:t>
            </w:r>
          </w:p>
          <w:p w14:paraId="01433962" w14:textId="030DF82B"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Poor lighting - Risk of slipping and tripping over approaching hazards due to poor visibility. </w:t>
            </w:r>
          </w:p>
        </w:tc>
        <w:tc>
          <w:tcPr>
            <w:tcW w:w="1483" w:type="dxa"/>
            <w:shd w:val="clear" w:color="auto" w:fill="C0D842"/>
          </w:tcPr>
          <w:p w14:paraId="0AFD1C47"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Group members</w:t>
            </w:r>
          </w:p>
          <w:p w14:paraId="2B3281B3"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327" w:type="dxa"/>
            <w:shd w:val="clear" w:color="auto" w:fill="C0D842"/>
          </w:tcPr>
          <w:p w14:paraId="66D361DB"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or venue staff will clean up any spillages as soon as they are aware of them, and individuals will make sure that no personal items are left in the way</w:t>
            </w:r>
          </w:p>
          <w:p w14:paraId="565DFD4D"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Venues responsibility to manage risks within venue.  </w:t>
            </w:r>
          </w:p>
          <w:p w14:paraId="6ECB5EA4"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Activity leader to report any hazards to venue.  </w:t>
            </w:r>
          </w:p>
          <w:p w14:paraId="0AFABA75"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Clean up spills immediately or notify venue staff.  </w:t>
            </w:r>
          </w:p>
          <w:p w14:paraId="4FCFDE2A"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Ensure floor areas are clear of obstructions.  </w:t>
            </w:r>
          </w:p>
          <w:p w14:paraId="748ACBEB"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Highlight potential hazards to members that may cause harm i.e. low lighting areas, uneven floor surfaces, obstructions - make venue staff aware of any potential hazards. </w:t>
            </w:r>
          </w:p>
          <w:p w14:paraId="4BA66DF5" w14:textId="77777777" w:rsidR="002D13A2" w:rsidRPr="00C37208" w:rsidRDefault="002D13A2">
            <w:pPr>
              <w:spacing w:after="160" w:line="259" w:lineRule="auto"/>
              <w:rPr>
                <w:rFonts w:ascii="Calibri" w:eastAsia="Calibri" w:hAnsi="Calibri" w:cs="Calibri"/>
                <w:sz w:val="20"/>
                <w:szCs w:val="20"/>
              </w:rPr>
            </w:pPr>
          </w:p>
        </w:tc>
        <w:tc>
          <w:tcPr>
            <w:tcW w:w="1785" w:type="dxa"/>
            <w:shd w:val="clear" w:color="auto" w:fill="C0D842"/>
          </w:tcPr>
          <w:p w14:paraId="4AD51B7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Venue staff</w:t>
            </w:r>
          </w:p>
          <w:p w14:paraId="6C8C9DD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w:t>
            </w:r>
          </w:p>
        </w:tc>
      </w:tr>
      <w:tr w:rsidR="00122CF2" w:rsidRPr="00C37208" w14:paraId="6B4EDB5B" w14:textId="77777777">
        <w:trPr>
          <w:trHeight w:val="1025"/>
        </w:trPr>
        <w:tc>
          <w:tcPr>
            <w:tcW w:w="2259" w:type="dxa"/>
            <w:shd w:val="clear" w:color="auto" w:fill="C0D842"/>
          </w:tcPr>
          <w:p w14:paraId="0356991F" w14:textId="77777777" w:rsidR="00122CF2" w:rsidRPr="00C37208" w:rsidRDefault="005B0CC7">
            <w:pPr>
              <w:spacing w:after="160" w:line="259" w:lineRule="auto"/>
              <w:rPr>
                <w:rFonts w:ascii="Calibri" w:eastAsia="Calibri" w:hAnsi="Calibri" w:cs="Calibri"/>
                <w:i/>
                <w:iCs/>
                <w:sz w:val="20"/>
                <w:szCs w:val="20"/>
              </w:rPr>
            </w:pPr>
            <w:r w:rsidRPr="00C37208">
              <w:rPr>
                <w:rFonts w:ascii="Calibri" w:eastAsia="Calibri" w:hAnsi="Calibri" w:cs="Calibri"/>
                <w:sz w:val="20"/>
                <w:szCs w:val="20"/>
              </w:rPr>
              <w:t xml:space="preserve">Crowds / Large gatherings </w:t>
            </w:r>
          </w:p>
        </w:tc>
        <w:tc>
          <w:tcPr>
            <w:tcW w:w="5534" w:type="dxa"/>
            <w:shd w:val="clear" w:color="auto" w:fill="C0D842"/>
          </w:tcPr>
          <w:p w14:paraId="2C3CFCA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Large numbers of people will attend the fair, with risks of people bumping into each other and falling over</w:t>
            </w:r>
          </w:p>
        </w:tc>
        <w:tc>
          <w:tcPr>
            <w:tcW w:w="1483" w:type="dxa"/>
            <w:shd w:val="clear" w:color="auto" w:fill="C0D842"/>
          </w:tcPr>
          <w:p w14:paraId="3AB54399"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p w14:paraId="56EF0F8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327" w:type="dxa"/>
            <w:shd w:val="clear" w:color="auto" w:fill="C0D842"/>
          </w:tcPr>
          <w:p w14:paraId="2C32E0A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 must ensure entrances, exits and walkways are kept clear and are signposted</w:t>
            </w:r>
          </w:p>
        </w:tc>
        <w:tc>
          <w:tcPr>
            <w:tcW w:w="1785" w:type="dxa"/>
            <w:shd w:val="clear" w:color="auto" w:fill="C0D842"/>
          </w:tcPr>
          <w:p w14:paraId="36E0DB6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w:t>
            </w:r>
          </w:p>
        </w:tc>
      </w:tr>
      <w:tr w:rsidR="00122CF2" w:rsidRPr="00C37208" w14:paraId="66B85CCD" w14:textId="77777777">
        <w:trPr>
          <w:trHeight w:val="2100"/>
        </w:trPr>
        <w:tc>
          <w:tcPr>
            <w:tcW w:w="2259" w:type="dxa"/>
            <w:shd w:val="clear" w:color="auto" w:fill="C0D842"/>
          </w:tcPr>
          <w:p w14:paraId="4B422E70" w14:textId="77777777" w:rsidR="00122CF2" w:rsidRPr="00C37208" w:rsidRDefault="005B0CC7"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Manual handling</w:t>
            </w:r>
          </w:p>
        </w:tc>
        <w:tc>
          <w:tcPr>
            <w:tcW w:w="5534" w:type="dxa"/>
            <w:shd w:val="clear" w:color="auto" w:fill="C0D842"/>
          </w:tcPr>
          <w:p w14:paraId="44FC6C9B"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Setting up and putting away the roll-up display stand, may cause trapped fingers or fall whilst being set up</w:t>
            </w:r>
          </w:p>
        </w:tc>
        <w:tc>
          <w:tcPr>
            <w:tcW w:w="1483" w:type="dxa"/>
            <w:shd w:val="clear" w:color="auto" w:fill="C0D842"/>
          </w:tcPr>
          <w:p w14:paraId="22DF620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w:t>
            </w:r>
          </w:p>
        </w:tc>
        <w:tc>
          <w:tcPr>
            <w:tcW w:w="4327" w:type="dxa"/>
            <w:shd w:val="clear" w:color="auto" w:fill="C0D842"/>
          </w:tcPr>
          <w:p w14:paraId="6EC19491"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At least 2 committee members will work together to set-up the roll-up, before the event begins and to put away after the event finishes</w:t>
            </w:r>
          </w:p>
        </w:tc>
        <w:tc>
          <w:tcPr>
            <w:tcW w:w="1785" w:type="dxa"/>
            <w:shd w:val="clear" w:color="auto" w:fill="C0D842"/>
          </w:tcPr>
          <w:p w14:paraId="136D649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w:t>
            </w:r>
          </w:p>
        </w:tc>
      </w:tr>
    </w:tbl>
    <w:p w14:paraId="49CD18E9" w14:textId="77777777" w:rsidR="00122CF2" w:rsidRPr="00C37208" w:rsidRDefault="00122CF2">
      <w:pPr>
        <w:spacing w:after="160" w:line="259" w:lineRule="auto"/>
        <w:rPr>
          <w:rFonts w:ascii="Calibri" w:eastAsia="Calibri" w:hAnsi="Calibri" w:cs="Calibri"/>
          <w:b/>
          <w:bCs/>
          <w:u w:val="single"/>
        </w:rPr>
      </w:pPr>
    </w:p>
    <w:p w14:paraId="5C4186D2" w14:textId="77777777" w:rsidR="00122CF2" w:rsidRPr="00C37208" w:rsidRDefault="00122CF2">
      <w:pPr>
        <w:spacing w:after="160" w:line="259" w:lineRule="auto"/>
        <w:rPr>
          <w:rFonts w:ascii="Calibri" w:eastAsia="Calibri" w:hAnsi="Calibri" w:cs="Calibri"/>
          <w:b/>
          <w:bCs/>
          <w:u w:val="single"/>
        </w:rPr>
      </w:pPr>
    </w:p>
    <w:p w14:paraId="4BFF6806" w14:textId="77777777" w:rsidR="002D13A2" w:rsidRPr="00C37208" w:rsidRDefault="002D13A2">
      <w:pPr>
        <w:spacing w:after="160" w:line="259" w:lineRule="auto"/>
        <w:rPr>
          <w:rFonts w:ascii="Calibri" w:eastAsia="Calibri" w:hAnsi="Calibri" w:cs="Calibri"/>
          <w:b/>
          <w:bCs/>
          <w:u w:val="single"/>
        </w:rPr>
      </w:pPr>
    </w:p>
    <w:p w14:paraId="503E328F" w14:textId="77777777" w:rsidR="002D13A2" w:rsidRPr="00C37208" w:rsidRDefault="002D13A2">
      <w:pPr>
        <w:spacing w:after="160" w:line="259" w:lineRule="auto"/>
        <w:rPr>
          <w:rFonts w:ascii="Calibri" w:eastAsia="Calibri" w:hAnsi="Calibri" w:cs="Calibri"/>
          <w:b/>
          <w:bCs/>
          <w:u w:val="single"/>
        </w:rPr>
      </w:pPr>
    </w:p>
    <w:p w14:paraId="4AAB18BB" w14:textId="77777777" w:rsidR="002D13A2" w:rsidRPr="00C37208" w:rsidRDefault="002D13A2">
      <w:pPr>
        <w:spacing w:after="160" w:line="259" w:lineRule="auto"/>
        <w:rPr>
          <w:rFonts w:ascii="Calibri" w:eastAsia="Calibri" w:hAnsi="Calibri" w:cs="Calibri"/>
          <w:b/>
          <w:bCs/>
          <w:u w:val="single"/>
        </w:rPr>
      </w:pPr>
    </w:p>
    <w:p w14:paraId="63311857" w14:textId="77777777" w:rsidR="002D13A2" w:rsidRPr="00C37208" w:rsidRDefault="002D13A2">
      <w:pPr>
        <w:spacing w:after="160" w:line="259" w:lineRule="auto"/>
        <w:rPr>
          <w:rFonts w:ascii="Calibri" w:eastAsia="Calibri" w:hAnsi="Calibri" w:cs="Calibri"/>
          <w:b/>
          <w:bCs/>
          <w:u w:val="single"/>
        </w:rPr>
      </w:pPr>
    </w:p>
    <w:p w14:paraId="58DE20DF" w14:textId="77777777" w:rsidR="00122CF2" w:rsidRPr="00C37208" w:rsidRDefault="005B0CC7">
      <w:pPr>
        <w:spacing w:after="160" w:line="259" w:lineRule="auto"/>
        <w:rPr>
          <w:rFonts w:ascii="Calibri" w:eastAsia="Calibri" w:hAnsi="Calibri" w:cs="Calibri"/>
          <w:b/>
          <w:bCs/>
          <w:i/>
          <w:iCs/>
          <w:sz w:val="20"/>
          <w:szCs w:val="20"/>
          <w:u w:val="single"/>
        </w:rPr>
      </w:pPr>
      <w:r w:rsidRPr="00C37208">
        <w:rPr>
          <w:rFonts w:ascii="Calibri" w:eastAsia="Calibri" w:hAnsi="Calibri" w:cs="Calibri"/>
          <w:b/>
          <w:bCs/>
          <w:u w:val="single"/>
        </w:rPr>
        <w:lastRenderedPageBreak/>
        <w:t xml:space="preserve">Activity Type 4: </w:t>
      </w:r>
      <w:r w:rsidRPr="00C37208">
        <w:rPr>
          <w:rFonts w:ascii="Calibri" w:eastAsia="Calibri" w:hAnsi="Calibri" w:cs="Calibri"/>
          <w:b/>
          <w:bCs/>
          <w:i/>
          <w:iCs/>
          <w:u w:val="single"/>
        </w:rPr>
        <w:t>[Concert Social]</w:t>
      </w:r>
    </w:p>
    <w:tbl>
      <w:tblPr>
        <w:tblStyle w:val="aa"/>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122CF2" w:rsidRPr="00C37208" w14:paraId="38FB658B" w14:textId="77777777">
        <w:trPr>
          <w:trHeight w:val="510"/>
        </w:trPr>
        <w:tc>
          <w:tcPr>
            <w:tcW w:w="2835" w:type="dxa"/>
            <w:vAlign w:val="center"/>
          </w:tcPr>
          <w:p w14:paraId="5C9FEB25" w14:textId="77777777" w:rsidR="00122CF2" w:rsidRPr="00C37208" w:rsidRDefault="005B0CC7">
            <w:pPr>
              <w:spacing w:before="40" w:after="40"/>
              <w:rPr>
                <w:rFonts w:ascii="Calibri" w:eastAsia="Calibri" w:hAnsi="Calibri" w:cs="Calibri"/>
                <w:b/>
                <w:bCs/>
                <w:sz w:val="20"/>
                <w:szCs w:val="20"/>
              </w:rPr>
            </w:pPr>
            <w:r w:rsidRPr="00C37208">
              <w:rPr>
                <w:rFonts w:ascii="Calibri" w:eastAsia="Calibri" w:hAnsi="Calibri" w:cs="Calibri"/>
                <w:sz w:val="20"/>
                <w:szCs w:val="20"/>
              </w:rPr>
              <w:t>Average number of participants</w:t>
            </w:r>
          </w:p>
        </w:tc>
        <w:tc>
          <w:tcPr>
            <w:tcW w:w="3969" w:type="dxa"/>
            <w:shd w:val="clear" w:color="auto" w:fill="C0D842"/>
            <w:vAlign w:val="center"/>
          </w:tcPr>
          <w:p w14:paraId="7E0CC600" w14:textId="77777777" w:rsidR="00122CF2" w:rsidRPr="00C37208" w:rsidRDefault="005B0CC7">
            <w:pPr>
              <w:spacing w:before="40" w:after="40"/>
              <w:rPr>
                <w:rFonts w:ascii="Calibri" w:eastAsia="Calibri" w:hAnsi="Calibri" w:cs="Calibri"/>
                <w:b/>
                <w:bCs/>
                <w:sz w:val="20"/>
                <w:szCs w:val="20"/>
              </w:rPr>
            </w:pPr>
            <w:r w:rsidRPr="00C37208">
              <w:rPr>
                <w:rFonts w:ascii="Calibri" w:eastAsia="Calibri" w:hAnsi="Calibri" w:cs="Calibri"/>
                <w:b/>
                <w:bCs/>
                <w:sz w:val="20"/>
                <w:szCs w:val="20"/>
              </w:rPr>
              <w:t>Approx 10</w:t>
            </w:r>
          </w:p>
        </w:tc>
        <w:tc>
          <w:tcPr>
            <w:tcW w:w="4820" w:type="dxa"/>
          </w:tcPr>
          <w:p w14:paraId="4B14ECDA"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 xml:space="preserve">Provide details of disabled access arrangements you have considered. You can use the guidance </w:t>
            </w:r>
            <w:hyperlink r:id="rId22">
              <w:r w:rsidRPr="00C37208">
                <w:rPr>
                  <w:rFonts w:ascii="Calibri" w:eastAsia="Calibri" w:hAnsi="Calibri" w:cs="Calibri"/>
                  <w:color w:val="0563C1"/>
                  <w:sz w:val="20"/>
                  <w:szCs w:val="20"/>
                  <w:u w:val="single"/>
                </w:rPr>
                <w:t>here</w:t>
              </w:r>
            </w:hyperlink>
            <w:r w:rsidRPr="00C37208">
              <w:rPr>
                <w:rFonts w:ascii="Calibri" w:eastAsia="Calibri" w:hAnsi="Calibri" w:cs="Calibri"/>
                <w:sz w:val="20"/>
                <w:szCs w:val="20"/>
              </w:rPr>
              <w:t xml:space="preserve"> to help. </w:t>
            </w:r>
          </w:p>
        </w:tc>
        <w:tc>
          <w:tcPr>
            <w:tcW w:w="3827" w:type="dxa"/>
            <w:shd w:val="clear" w:color="auto" w:fill="C0D842"/>
            <w:vAlign w:val="center"/>
          </w:tcPr>
          <w:p w14:paraId="7CCF54F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Venues will be selected with disabled access where applicable</w:t>
            </w:r>
          </w:p>
        </w:tc>
      </w:tr>
      <w:tr w:rsidR="00122CF2" w:rsidRPr="00C37208" w14:paraId="1A245B36" w14:textId="77777777">
        <w:trPr>
          <w:trHeight w:val="510"/>
        </w:trPr>
        <w:tc>
          <w:tcPr>
            <w:tcW w:w="2835" w:type="dxa"/>
            <w:vAlign w:val="center"/>
          </w:tcPr>
          <w:p w14:paraId="1F7348DC"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 Campus or Off Campus</w:t>
            </w:r>
          </w:p>
        </w:tc>
        <w:tc>
          <w:tcPr>
            <w:tcW w:w="3969" w:type="dxa"/>
            <w:shd w:val="clear" w:color="auto" w:fill="C0D842"/>
            <w:vAlign w:val="center"/>
          </w:tcPr>
          <w:p w14:paraId="24BEDEB7"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On Campus</w:t>
            </w:r>
          </w:p>
        </w:tc>
        <w:tc>
          <w:tcPr>
            <w:tcW w:w="4820" w:type="dxa"/>
            <w:vAlign w:val="center"/>
          </w:tcPr>
          <w:p w14:paraId="4972CE33"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 xml:space="preserve">Please provide details of how you’ve considered the sustainable impact of your activity type. You can use the guidance </w:t>
            </w:r>
            <w:hyperlink r:id="rId23">
              <w:r w:rsidRPr="00C37208">
                <w:rPr>
                  <w:rFonts w:ascii="Calibri" w:eastAsia="Calibri" w:hAnsi="Calibri" w:cs="Calibri"/>
                  <w:color w:val="0563C1"/>
                  <w:sz w:val="20"/>
                  <w:szCs w:val="20"/>
                  <w:u w:val="single"/>
                </w:rPr>
                <w:t>here</w:t>
              </w:r>
            </w:hyperlink>
            <w:r w:rsidRPr="00C37208">
              <w:rPr>
                <w:rFonts w:ascii="Calibri" w:eastAsia="Calibri" w:hAnsi="Calibri" w:cs="Calibri"/>
                <w:sz w:val="20"/>
                <w:szCs w:val="20"/>
              </w:rPr>
              <w:t xml:space="preserve"> to help. </w:t>
            </w:r>
          </w:p>
        </w:tc>
        <w:tc>
          <w:tcPr>
            <w:tcW w:w="3827" w:type="dxa"/>
            <w:shd w:val="clear" w:color="auto" w:fill="C0D842"/>
            <w:vAlign w:val="center"/>
          </w:tcPr>
          <w:p w14:paraId="545D4B73"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Local venues chosen where possible to reduce travel, so attendees can walk/cycle or catch public transport</w:t>
            </w:r>
          </w:p>
        </w:tc>
      </w:tr>
      <w:tr w:rsidR="00122CF2" w:rsidRPr="00C37208" w14:paraId="31F3BCF0" w14:textId="77777777">
        <w:trPr>
          <w:trHeight w:val="125"/>
        </w:trPr>
        <w:tc>
          <w:tcPr>
            <w:tcW w:w="2835" w:type="dxa"/>
            <w:vAlign w:val="center"/>
          </w:tcPr>
          <w:p w14:paraId="7FCBF7B0"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Is additional specific Event Insurance required?</w:t>
            </w:r>
          </w:p>
        </w:tc>
        <w:tc>
          <w:tcPr>
            <w:tcW w:w="3969" w:type="dxa"/>
            <w:shd w:val="clear" w:color="auto" w:fill="C0D842"/>
            <w:vAlign w:val="center"/>
          </w:tcPr>
          <w:p w14:paraId="4EEA094E" w14:textId="77777777" w:rsidR="00122CF2" w:rsidRPr="00C37208" w:rsidRDefault="005B0CC7">
            <w:pPr>
              <w:spacing w:before="40" w:after="40"/>
              <w:rPr>
                <w:rFonts w:ascii="Calibri" w:eastAsia="Calibri" w:hAnsi="Calibri" w:cs="Calibri"/>
                <w:sz w:val="20"/>
                <w:szCs w:val="20"/>
              </w:rPr>
            </w:pPr>
            <w:r w:rsidRPr="00C37208">
              <w:rPr>
                <w:rFonts w:ascii="Calibri" w:eastAsia="Calibri" w:hAnsi="Calibri" w:cs="Calibri"/>
                <w:sz w:val="20"/>
                <w:szCs w:val="20"/>
              </w:rPr>
              <w:t>No</w:t>
            </w:r>
          </w:p>
        </w:tc>
        <w:tc>
          <w:tcPr>
            <w:tcW w:w="4820" w:type="dxa"/>
            <w:vAlign w:val="center"/>
          </w:tcPr>
          <w:p w14:paraId="0373E49C" w14:textId="77777777" w:rsidR="00122CF2" w:rsidRPr="00C37208" w:rsidRDefault="005B0CC7">
            <w:pPr>
              <w:spacing w:after="160" w:line="259" w:lineRule="auto"/>
              <w:jc w:val="both"/>
              <w:rPr>
                <w:rFonts w:ascii="Calibri" w:eastAsia="Calibri" w:hAnsi="Calibri" w:cs="Calibri"/>
                <w:sz w:val="20"/>
                <w:szCs w:val="20"/>
              </w:rPr>
            </w:pPr>
            <w:r w:rsidRPr="00C37208">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015DE09"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Usual first aid practices will apply, provided by the venue</w:t>
            </w:r>
          </w:p>
        </w:tc>
      </w:tr>
    </w:tbl>
    <w:p w14:paraId="6EA40978" w14:textId="77777777" w:rsidR="00122CF2" w:rsidRPr="00C37208" w:rsidRDefault="00122CF2">
      <w:pPr>
        <w:spacing w:after="160" w:line="259" w:lineRule="auto"/>
        <w:rPr>
          <w:rFonts w:ascii="Calibri" w:eastAsia="Calibri" w:hAnsi="Calibri" w:cs="Calibri"/>
          <w:b/>
          <w:bCs/>
          <w:sz w:val="20"/>
          <w:szCs w:val="20"/>
          <w:u w:val="single"/>
        </w:rPr>
      </w:pPr>
    </w:p>
    <w:tbl>
      <w:tblPr>
        <w:tblStyle w:val="ab"/>
        <w:tblpPr w:leftFromText="180" w:rightFromText="180" w:vertAnchor="text"/>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3930"/>
        <w:gridCol w:w="2205"/>
        <w:gridCol w:w="4605"/>
        <w:gridCol w:w="2385"/>
      </w:tblGrid>
      <w:tr w:rsidR="00122CF2" w:rsidRPr="00C37208" w14:paraId="048B7D23" w14:textId="77777777">
        <w:trPr>
          <w:trHeight w:val="734"/>
        </w:trPr>
        <w:tc>
          <w:tcPr>
            <w:tcW w:w="2265" w:type="dxa"/>
          </w:tcPr>
          <w:p w14:paraId="260C28F9"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Hazard Category</w:t>
            </w:r>
          </w:p>
        </w:tc>
        <w:tc>
          <w:tcPr>
            <w:tcW w:w="3930" w:type="dxa"/>
          </w:tcPr>
          <w:p w14:paraId="3B8C8CFB"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Identified Hazards and how you might be harmed?</w:t>
            </w:r>
          </w:p>
        </w:tc>
        <w:tc>
          <w:tcPr>
            <w:tcW w:w="2205" w:type="dxa"/>
          </w:tcPr>
          <w:p w14:paraId="1A095FB0"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Who is at Risk?</w:t>
            </w:r>
          </w:p>
        </w:tc>
        <w:tc>
          <w:tcPr>
            <w:tcW w:w="4605" w:type="dxa"/>
          </w:tcPr>
          <w:p w14:paraId="74A8A8FE"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Control Measures</w:t>
            </w:r>
          </w:p>
        </w:tc>
        <w:tc>
          <w:tcPr>
            <w:tcW w:w="2385" w:type="dxa"/>
          </w:tcPr>
          <w:p w14:paraId="0568121C" w14:textId="77777777" w:rsidR="00122CF2" w:rsidRPr="00C37208" w:rsidRDefault="005B0CC7">
            <w:pPr>
              <w:spacing w:after="160"/>
              <w:jc w:val="center"/>
              <w:rPr>
                <w:rFonts w:ascii="Calibri" w:eastAsia="Calibri" w:hAnsi="Calibri" w:cs="Calibri"/>
                <w:b/>
                <w:bCs/>
                <w:sz w:val="20"/>
                <w:szCs w:val="20"/>
              </w:rPr>
            </w:pPr>
            <w:r w:rsidRPr="00C37208">
              <w:rPr>
                <w:rFonts w:ascii="Calibri" w:eastAsia="Calibri" w:hAnsi="Calibri" w:cs="Calibri"/>
                <w:b/>
                <w:bCs/>
                <w:sz w:val="20"/>
                <w:szCs w:val="20"/>
              </w:rPr>
              <w:t>Who is responsible?</w:t>
            </w:r>
          </w:p>
        </w:tc>
      </w:tr>
      <w:tr w:rsidR="00122CF2" w:rsidRPr="00C37208" w14:paraId="331458F0" w14:textId="77777777">
        <w:trPr>
          <w:trHeight w:val="1500"/>
        </w:trPr>
        <w:tc>
          <w:tcPr>
            <w:tcW w:w="2265" w:type="dxa"/>
            <w:shd w:val="clear" w:color="auto" w:fill="C0D842"/>
          </w:tcPr>
          <w:p w14:paraId="764C6DB2" w14:textId="77777777" w:rsidR="00122CF2" w:rsidRPr="00C37208" w:rsidRDefault="005B0CC7">
            <w:pPr>
              <w:spacing w:line="259" w:lineRule="auto"/>
              <w:rPr>
                <w:rFonts w:ascii="Calibri" w:eastAsia="Calibri" w:hAnsi="Calibri" w:cs="Calibri"/>
                <w:sz w:val="20"/>
                <w:szCs w:val="20"/>
              </w:rPr>
            </w:pPr>
            <w:r w:rsidRPr="00C37208">
              <w:rPr>
                <w:rFonts w:ascii="Calibri" w:eastAsia="Calibri" w:hAnsi="Calibri" w:cs="Calibri"/>
                <w:sz w:val="20"/>
                <w:szCs w:val="20"/>
              </w:rPr>
              <w:t>Aggression / Violence, Bullying &amp;</w:t>
            </w:r>
          </w:p>
          <w:p w14:paraId="6D193887" w14:textId="77777777" w:rsidR="00122CF2" w:rsidRPr="00C37208" w:rsidRDefault="005B0CC7">
            <w:pPr>
              <w:spacing w:line="259" w:lineRule="auto"/>
              <w:rPr>
                <w:rFonts w:ascii="Calibri" w:eastAsia="Calibri" w:hAnsi="Calibri" w:cs="Calibri"/>
                <w:sz w:val="20"/>
                <w:szCs w:val="20"/>
              </w:rPr>
            </w:pPr>
            <w:r w:rsidRPr="00C37208">
              <w:rPr>
                <w:rFonts w:ascii="Calibri" w:eastAsia="Calibri" w:hAnsi="Calibri" w:cs="Calibri"/>
                <w:sz w:val="20"/>
                <w:szCs w:val="20"/>
              </w:rPr>
              <w:t>Harassment / Lone Working – due to</w:t>
            </w:r>
          </w:p>
          <w:p w14:paraId="7B9A7E69" w14:textId="77777777" w:rsidR="00122CF2" w:rsidRPr="00C37208" w:rsidRDefault="005B0CC7">
            <w:pPr>
              <w:spacing w:line="259" w:lineRule="auto"/>
              <w:rPr>
                <w:rFonts w:ascii="Calibri" w:eastAsia="Calibri" w:hAnsi="Calibri" w:cs="Calibri"/>
                <w:i/>
                <w:iCs/>
                <w:sz w:val="20"/>
                <w:szCs w:val="20"/>
              </w:rPr>
            </w:pPr>
            <w:r w:rsidRPr="00C37208">
              <w:rPr>
                <w:rFonts w:ascii="Calibri" w:eastAsia="Calibri" w:hAnsi="Calibri" w:cs="Calibri"/>
                <w:sz w:val="20"/>
                <w:szCs w:val="20"/>
              </w:rPr>
              <w:t>alcohol being available</w:t>
            </w:r>
          </w:p>
        </w:tc>
        <w:tc>
          <w:tcPr>
            <w:tcW w:w="3930" w:type="dxa"/>
            <w:shd w:val="clear" w:color="auto" w:fill="C0D842"/>
          </w:tcPr>
          <w:p w14:paraId="58BE96A9"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 xml:space="preserve">The presence of alcohol can induce unsocial behaviour, which can lead to society members or the </w:t>
            </w:r>
            <w:proofErr w:type="gramStart"/>
            <w:r w:rsidRPr="00C37208">
              <w:rPr>
                <w:rFonts w:ascii="Calibri" w:eastAsia="Calibri" w:hAnsi="Calibri" w:cs="Calibri"/>
                <w:sz w:val="20"/>
                <w:szCs w:val="20"/>
              </w:rPr>
              <w:t>general public</w:t>
            </w:r>
            <w:proofErr w:type="gramEnd"/>
            <w:r w:rsidRPr="00C37208">
              <w:rPr>
                <w:rFonts w:ascii="Calibri" w:eastAsia="Calibri" w:hAnsi="Calibri" w:cs="Calibri"/>
                <w:sz w:val="20"/>
                <w:szCs w:val="20"/>
              </w:rPr>
              <w:t xml:space="preserve"> being verbally or physically abused</w:t>
            </w:r>
          </w:p>
          <w:p w14:paraId="31499153" w14:textId="77777777" w:rsidR="002D13A2" w:rsidRPr="00C37208" w:rsidRDefault="002D13A2">
            <w:pPr>
              <w:tabs>
                <w:tab w:val="left" w:pos="1206"/>
              </w:tabs>
              <w:rPr>
                <w:rFonts w:ascii="Calibri" w:eastAsia="Calibri" w:hAnsi="Calibri" w:cs="Calibri"/>
                <w:sz w:val="20"/>
                <w:szCs w:val="20"/>
              </w:rPr>
            </w:pPr>
          </w:p>
          <w:p w14:paraId="22A6AB9C"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Physical assault - Risk of injury from Physical attacks in pub setting.  </w:t>
            </w:r>
          </w:p>
          <w:p w14:paraId="6F124DD2"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2C405C70"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Verbal abuse - Psychological harm from threats or insults in pub setting. </w:t>
            </w:r>
          </w:p>
          <w:p w14:paraId="3C2704F0"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3FF53345"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Discrimination - Psychological harm caused by discriminatory remarks in pub setting.  </w:t>
            </w:r>
          </w:p>
          <w:p w14:paraId="3CBCADDE"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2D66E249"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Intimidating behaviour - Emotional distress caused by threatening or coercive behaviour in pub setting. </w:t>
            </w:r>
          </w:p>
          <w:p w14:paraId="5F03CCAE"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lastRenderedPageBreak/>
              <w:t> </w:t>
            </w:r>
          </w:p>
          <w:p w14:paraId="2FD017F6"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Exclusion – Distress caused by becoming isolated in an activity. </w:t>
            </w:r>
          </w:p>
          <w:p w14:paraId="70F08D95" w14:textId="77777777" w:rsidR="002D13A2" w:rsidRPr="00C37208" w:rsidRDefault="002D13A2">
            <w:pPr>
              <w:tabs>
                <w:tab w:val="left" w:pos="1206"/>
              </w:tabs>
              <w:rPr>
                <w:rFonts w:ascii="Calibri" w:eastAsia="Calibri" w:hAnsi="Calibri" w:cs="Calibri"/>
                <w:sz w:val="20"/>
                <w:szCs w:val="20"/>
              </w:rPr>
            </w:pPr>
          </w:p>
        </w:tc>
        <w:tc>
          <w:tcPr>
            <w:tcW w:w="2205" w:type="dxa"/>
            <w:shd w:val="clear" w:color="auto" w:fill="C0D842"/>
          </w:tcPr>
          <w:p w14:paraId="57748EA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Group members</w:t>
            </w:r>
          </w:p>
          <w:p w14:paraId="2D92854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605" w:type="dxa"/>
            <w:shd w:val="clear" w:color="auto" w:fill="C0D842"/>
          </w:tcPr>
          <w:p w14:paraId="0B7F195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We will remove anyone from the event who demonstrates this type of </w:t>
            </w:r>
            <w:proofErr w:type="gramStart"/>
            <w:r w:rsidRPr="00C37208">
              <w:rPr>
                <w:rFonts w:ascii="Calibri" w:eastAsia="Calibri" w:hAnsi="Calibri" w:cs="Calibri"/>
                <w:sz w:val="20"/>
                <w:szCs w:val="20"/>
              </w:rPr>
              <w:t>behaviour, and</w:t>
            </w:r>
            <w:proofErr w:type="gramEnd"/>
            <w:r w:rsidRPr="00C37208">
              <w:rPr>
                <w:rFonts w:ascii="Calibri" w:eastAsia="Calibri" w:hAnsi="Calibri" w:cs="Calibri"/>
                <w:sz w:val="20"/>
                <w:szCs w:val="20"/>
              </w:rPr>
              <w:t xml:space="preserve"> ask the event venue for assistance if required.</w:t>
            </w:r>
          </w:p>
          <w:p w14:paraId="25FD0E35"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Ensure suitable security in place at location and escalate in the event of an incident.  </w:t>
            </w:r>
          </w:p>
          <w:p w14:paraId="7816BFAC"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If the venue doesn’t have security in place raise with a staff member on site.  </w:t>
            </w:r>
          </w:p>
          <w:p w14:paraId="1BC42113"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Ensure the activity leader has emergency arrangements in place and members have been briefed.  </w:t>
            </w:r>
          </w:p>
          <w:p w14:paraId="4E35857B"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All members are to follow code of conduct and behave in a manor representative of the Guild’s values when in public setting.  </w:t>
            </w:r>
          </w:p>
          <w:p w14:paraId="764EA6A2"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Any member inciting aggressive or violent behaviour will be asked to leave event.</w:t>
            </w:r>
          </w:p>
          <w:p w14:paraId="69109783" w14:textId="77777777" w:rsidR="002D13A2" w:rsidRPr="00C37208" w:rsidRDefault="002D13A2">
            <w:pPr>
              <w:spacing w:after="160" w:line="259" w:lineRule="auto"/>
              <w:rPr>
                <w:rFonts w:ascii="Calibri" w:eastAsia="Calibri" w:hAnsi="Calibri" w:cs="Calibri"/>
                <w:sz w:val="20"/>
                <w:szCs w:val="20"/>
              </w:rPr>
            </w:pPr>
          </w:p>
        </w:tc>
        <w:tc>
          <w:tcPr>
            <w:tcW w:w="2385" w:type="dxa"/>
            <w:shd w:val="clear" w:color="auto" w:fill="C0D842"/>
          </w:tcPr>
          <w:p w14:paraId="3C9173C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Committee members and venue staff</w:t>
            </w:r>
          </w:p>
        </w:tc>
      </w:tr>
      <w:tr w:rsidR="00122CF2" w:rsidRPr="00C37208" w14:paraId="229A098B" w14:textId="77777777">
        <w:trPr>
          <w:trHeight w:val="1890"/>
        </w:trPr>
        <w:tc>
          <w:tcPr>
            <w:tcW w:w="2265" w:type="dxa"/>
            <w:shd w:val="clear" w:color="auto" w:fill="C0D842"/>
          </w:tcPr>
          <w:p w14:paraId="2EA4C462" w14:textId="77777777" w:rsidR="00122CF2" w:rsidRPr="00C37208" w:rsidRDefault="005B0CC7">
            <w:pPr>
              <w:rPr>
                <w:rFonts w:ascii="Calibri" w:eastAsia="Calibri" w:hAnsi="Calibri" w:cs="Calibri"/>
                <w:sz w:val="20"/>
                <w:szCs w:val="20"/>
              </w:rPr>
            </w:pPr>
            <w:r w:rsidRPr="00C37208">
              <w:rPr>
                <w:rFonts w:ascii="Calibri" w:eastAsia="Calibri" w:hAnsi="Calibri" w:cs="Calibri"/>
                <w:sz w:val="20"/>
                <w:szCs w:val="20"/>
              </w:rPr>
              <w:t>Alcohol / Drugs</w:t>
            </w:r>
          </w:p>
          <w:p w14:paraId="020EAB3D" w14:textId="77777777" w:rsidR="00122CF2" w:rsidRPr="00C37208" w:rsidRDefault="00122CF2">
            <w:pPr>
              <w:spacing w:after="160" w:line="259" w:lineRule="auto"/>
              <w:jc w:val="center"/>
              <w:rPr>
                <w:rFonts w:ascii="Calibri" w:eastAsia="Calibri" w:hAnsi="Calibri" w:cs="Calibri"/>
                <w:i/>
                <w:iCs/>
                <w:sz w:val="20"/>
                <w:szCs w:val="20"/>
              </w:rPr>
            </w:pPr>
          </w:p>
        </w:tc>
        <w:tc>
          <w:tcPr>
            <w:tcW w:w="3930" w:type="dxa"/>
            <w:shd w:val="clear" w:color="auto" w:fill="C0D842"/>
          </w:tcPr>
          <w:p w14:paraId="07CBE927"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 xml:space="preserve">Alcohol will be sold on site, which poses the threat of individuals drinking beyond </w:t>
            </w:r>
            <w:proofErr w:type="spellStart"/>
            <w:r w:rsidRPr="00C37208">
              <w:rPr>
                <w:rFonts w:ascii="Calibri" w:eastAsia="Calibri" w:hAnsi="Calibri" w:cs="Calibri"/>
                <w:sz w:val="20"/>
                <w:szCs w:val="20"/>
              </w:rPr>
              <w:t>th</w:t>
            </w:r>
            <w:proofErr w:type="spellEnd"/>
          </w:p>
          <w:p w14:paraId="34BC342B" w14:textId="77777777" w:rsidR="00122CF2" w:rsidRPr="00C37208" w:rsidRDefault="005B0CC7">
            <w:pPr>
              <w:tabs>
                <w:tab w:val="left" w:pos="1206"/>
              </w:tabs>
              <w:rPr>
                <w:rFonts w:ascii="Calibri" w:eastAsia="Calibri" w:hAnsi="Calibri" w:cs="Calibri"/>
                <w:sz w:val="20"/>
                <w:szCs w:val="20"/>
              </w:rPr>
            </w:pPr>
            <w:proofErr w:type="spellStart"/>
            <w:r w:rsidRPr="00C37208">
              <w:rPr>
                <w:rFonts w:ascii="Calibri" w:eastAsia="Calibri" w:hAnsi="Calibri" w:cs="Calibri"/>
                <w:sz w:val="20"/>
                <w:szCs w:val="20"/>
              </w:rPr>
              <w:t>eir</w:t>
            </w:r>
            <w:proofErr w:type="spellEnd"/>
            <w:r w:rsidRPr="00C37208">
              <w:rPr>
                <w:rFonts w:ascii="Calibri" w:eastAsia="Calibri" w:hAnsi="Calibri" w:cs="Calibri"/>
                <w:sz w:val="20"/>
                <w:szCs w:val="20"/>
              </w:rPr>
              <w:t xml:space="preserve"> physical capacity, causing harm to physical and mental health</w:t>
            </w:r>
          </w:p>
          <w:p w14:paraId="332A2C88" w14:textId="77777777" w:rsidR="00122CF2" w:rsidRPr="00C37208" w:rsidRDefault="00122CF2">
            <w:pPr>
              <w:tabs>
                <w:tab w:val="left" w:pos="1206"/>
              </w:tabs>
              <w:rPr>
                <w:rFonts w:ascii="Calibri" w:eastAsia="Calibri" w:hAnsi="Calibri" w:cs="Calibri"/>
                <w:sz w:val="20"/>
                <w:szCs w:val="20"/>
              </w:rPr>
            </w:pPr>
          </w:p>
          <w:p w14:paraId="56DEFC89" w14:textId="77777777" w:rsidR="00122CF2" w:rsidRPr="00C37208" w:rsidRDefault="005B0CC7">
            <w:pPr>
              <w:tabs>
                <w:tab w:val="left" w:pos="1206"/>
              </w:tabs>
              <w:rPr>
                <w:rFonts w:ascii="Calibri" w:eastAsia="Calibri" w:hAnsi="Calibri" w:cs="Calibri"/>
                <w:sz w:val="20"/>
                <w:szCs w:val="20"/>
              </w:rPr>
            </w:pPr>
            <w:r w:rsidRPr="00C37208">
              <w:rPr>
                <w:rFonts w:ascii="Calibri" w:eastAsia="Calibri" w:hAnsi="Calibri" w:cs="Calibri"/>
                <w:sz w:val="20"/>
                <w:szCs w:val="20"/>
              </w:rPr>
              <w:t>Illegal substances may also become available through illicit hidden measures from other members of the public who are present</w:t>
            </w:r>
          </w:p>
          <w:p w14:paraId="438AFF71"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Intoxication - Risk of injury and/or ill health caused by ingestion of alcohol and/or drugs.  </w:t>
            </w:r>
          </w:p>
          <w:p w14:paraId="46766C90"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482FBA56"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Impaired Judgement - Risk of injury and/or ill health caused by ingestion of alcohol and/or drugs that impair a person’s ability to think rationally.  </w:t>
            </w:r>
          </w:p>
          <w:p w14:paraId="6A0C4FE7"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756248E0"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Overdose - Serious risk to life caused by excessive drinking and drug use.  </w:t>
            </w:r>
          </w:p>
          <w:p w14:paraId="5692B229"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54C9A13D"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Mental health Crisis - Risk of mental health crisis caused by heavy drinking and/or drug use.  </w:t>
            </w:r>
          </w:p>
          <w:p w14:paraId="563B92E6"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 </w:t>
            </w:r>
          </w:p>
          <w:p w14:paraId="467F776B"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Physical altercation - Risk of physical altercation due to decision making amplified </w:t>
            </w:r>
            <w:proofErr w:type="gramStart"/>
            <w:r w:rsidRPr="00C37208">
              <w:rPr>
                <w:rFonts w:ascii="Calibri" w:eastAsia="Calibri" w:hAnsi="Calibri" w:cs="Calibri"/>
                <w:sz w:val="20"/>
                <w:szCs w:val="20"/>
              </w:rPr>
              <w:t>by the use of</w:t>
            </w:r>
            <w:proofErr w:type="gramEnd"/>
            <w:r w:rsidRPr="00C37208">
              <w:rPr>
                <w:rFonts w:ascii="Calibri" w:eastAsia="Calibri" w:hAnsi="Calibri" w:cs="Calibri"/>
                <w:sz w:val="20"/>
                <w:szCs w:val="20"/>
              </w:rPr>
              <w:t> Alcohol and or/drugs.  </w:t>
            </w:r>
          </w:p>
          <w:p w14:paraId="231512FF" w14:textId="77777777"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lastRenderedPageBreak/>
              <w:t> </w:t>
            </w:r>
          </w:p>
          <w:p w14:paraId="73FB1C9B" w14:textId="7A869348" w:rsidR="002D13A2" w:rsidRPr="00C37208" w:rsidRDefault="002D13A2" w:rsidP="002D13A2">
            <w:pPr>
              <w:tabs>
                <w:tab w:val="left" w:pos="1206"/>
              </w:tabs>
              <w:rPr>
                <w:rFonts w:ascii="Calibri" w:eastAsia="Calibri" w:hAnsi="Calibri" w:cs="Calibri"/>
                <w:sz w:val="20"/>
                <w:szCs w:val="20"/>
              </w:rPr>
            </w:pPr>
            <w:r w:rsidRPr="00C37208">
              <w:rPr>
                <w:rFonts w:ascii="Calibri" w:eastAsia="Calibri" w:hAnsi="Calibri" w:cs="Calibri"/>
                <w:sz w:val="20"/>
                <w:szCs w:val="20"/>
              </w:rPr>
              <w:t>Verbal altercation - Risk of altercations due to decision making amplified </w:t>
            </w:r>
            <w:proofErr w:type="gramStart"/>
            <w:r w:rsidRPr="00C37208">
              <w:rPr>
                <w:rFonts w:ascii="Calibri" w:eastAsia="Calibri" w:hAnsi="Calibri" w:cs="Calibri"/>
                <w:sz w:val="20"/>
                <w:szCs w:val="20"/>
              </w:rPr>
              <w:t>by the use of</w:t>
            </w:r>
            <w:proofErr w:type="gramEnd"/>
            <w:r w:rsidRPr="00C37208">
              <w:rPr>
                <w:rFonts w:ascii="Calibri" w:eastAsia="Calibri" w:hAnsi="Calibri" w:cs="Calibri"/>
                <w:sz w:val="20"/>
                <w:szCs w:val="20"/>
              </w:rPr>
              <w:t> Alcohol and or/drugs. </w:t>
            </w:r>
          </w:p>
        </w:tc>
        <w:tc>
          <w:tcPr>
            <w:tcW w:w="2205" w:type="dxa"/>
            <w:shd w:val="clear" w:color="auto" w:fill="C0D842"/>
          </w:tcPr>
          <w:p w14:paraId="03855B8A"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Group members</w:t>
            </w:r>
          </w:p>
          <w:p w14:paraId="2E15645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605" w:type="dxa"/>
            <w:shd w:val="clear" w:color="auto" w:fill="C0D842"/>
          </w:tcPr>
          <w:p w14:paraId="28474858"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 xml:space="preserve">We will remove anyone from the event who is excessively drunk or found to be using illegal substances, again asking the event venue for assistance if required. </w:t>
            </w:r>
          </w:p>
          <w:p w14:paraId="51AF3015"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Nominated person to remain sober (1 sober to 30 ratio) </w:t>
            </w:r>
          </w:p>
          <w:p w14:paraId="48D486D8"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Notify members prior to event – zero policy stance on drug use.  </w:t>
            </w:r>
          </w:p>
          <w:p w14:paraId="1C45F7EB"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Suitable security provided (venue or own for events)  </w:t>
            </w:r>
          </w:p>
          <w:p w14:paraId="4344B7FB" w14:textId="7777777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Members asked to leave if too intoxicated.  </w:t>
            </w:r>
          </w:p>
          <w:p w14:paraId="05B6778F" w14:textId="3E52E835"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20"/>
                <w:szCs w:val="20"/>
              </w:rPr>
              <w:t>Refusal of entry if too intoxicated</w:t>
            </w:r>
          </w:p>
        </w:tc>
        <w:tc>
          <w:tcPr>
            <w:tcW w:w="2385" w:type="dxa"/>
            <w:shd w:val="clear" w:color="auto" w:fill="C0D842"/>
          </w:tcPr>
          <w:p w14:paraId="44154D4A"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Committee members and venue staff – ensuring that anyone demonstrating this behaviour is removed</w:t>
            </w:r>
          </w:p>
          <w:p w14:paraId="0042ED66"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Committee - ensuring there is always a sober committee member present.</w:t>
            </w:r>
          </w:p>
        </w:tc>
      </w:tr>
      <w:tr w:rsidR="00122CF2" w:rsidRPr="00C37208" w14:paraId="308B2867" w14:textId="77777777">
        <w:trPr>
          <w:trHeight w:val="1725"/>
        </w:trPr>
        <w:tc>
          <w:tcPr>
            <w:tcW w:w="2265" w:type="dxa"/>
            <w:shd w:val="clear" w:color="auto" w:fill="C0D842"/>
          </w:tcPr>
          <w:p w14:paraId="0A6CE8C6" w14:textId="77777777" w:rsidR="00122CF2" w:rsidRPr="00C37208" w:rsidRDefault="005B0CC7">
            <w:pPr>
              <w:spacing w:after="240" w:line="259" w:lineRule="auto"/>
              <w:rPr>
                <w:rFonts w:ascii="Calibri" w:eastAsia="Calibri" w:hAnsi="Calibri" w:cs="Calibri"/>
                <w:i/>
                <w:iCs/>
                <w:sz w:val="20"/>
                <w:szCs w:val="20"/>
              </w:rPr>
            </w:pPr>
            <w:r w:rsidRPr="00C37208">
              <w:rPr>
                <w:rFonts w:ascii="Calibri" w:eastAsia="Calibri" w:hAnsi="Calibri" w:cs="Calibri"/>
                <w:sz w:val="20"/>
                <w:szCs w:val="20"/>
              </w:rPr>
              <w:t>Fire - General risk of fire (indoor activity)</w:t>
            </w:r>
          </w:p>
        </w:tc>
        <w:tc>
          <w:tcPr>
            <w:tcW w:w="3930" w:type="dxa"/>
            <w:shd w:val="clear" w:color="auto" w:fill="C0D842"/>
          </w:tcPr>
          <w:p w14:paraId="0F2ABC8A"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Smoke may cause lack of oxygenated air making it difficult to breathe</w:t>
            </w:r>
          </w:p>
          <w:p w14:paraId="053F8905" w14:textId="77777777" w:rsidR="002D13A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Heat from flames could lead to serious burns</w:t>
            </w:r>
          </w:p>
          <w:p w14:paraId="71784268"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Obstructed fire exits - Risk of serious injury/death because of obstructed exits from building.  </w:t>
            </w:r>
          </w:p>
          <w:p w14:paraId="758FADFB" w14:textId="2D987576" w:rsidR="00122CF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Lack of firefighting equipment. - Risk of fire spreading and causing serious injury/death due to lack of extinguishers, fire blankets. </w:t>
            </w:r>
            <w:r w:rsidR="005B0CC7" w:rsidRPr="00C37208">
              <w:rPr>
                <w:rFonts w:ascii="Calibri" w:eastAsia="Calibri" w:hAnsi="Calibri" w:cs="Calibri"/>
                <w:sz w:val="20"/>
                <w:szCs w:val="20"/>
              </w:rPr>
              <w:t>.</w:t>
            </w:r>
          </w:p>
        </w:tc>
        <w:tc>
          <w:tcPr>
            <w:tcW w:w="2205" w:type="dxa"/>
            <w:shd w:val="clear" w:color="auto" w:fill="C0D842"/>
          </w:tcPr>
          <w:p w14:paraId="24126AB3"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p w14:paraId="719419E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605" w:type="dxa"/>
            <w:shd w:val="clear" w:color="auto" w:fill="C0D842"/>
          </w:tcPr>
          <w:p w14:paraId="59B1F088"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 xml:space="preserve">Venue must ensure fire exits/routes are clear and easily signposted </w:t>
            </w:r>
          </w:p>
          <w:p w14:paraId="22401479"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Committee will ensure attendees are following venue rules e.g. on smoking</w:t>
            </w:r>
          </w:p>
          <w:p w14:paraId="0F5E18D6" w14:textId="77777777"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Venues responsibility to have satisfactory fire arrangements in place, including safe fire evacuation routes and suitable fire-fighting equipment.  </w:t>
            </w:r>
          </w:p>
          <w:p w14:paraId="27EB8A08" w14:textId="77777777" w:rsidR="002D13A2" w:rsidRPr="00C37208" w:rsidRDefault="002D13A2" w:rsidP="002D13A2">
            <w:pPr>
              <w:spacing w:after="160" w:line="259" w:lineRule="auto"/>
              <w:rPr>
                <w:rFonts w:ascii="Calibri" w:eastAsia="Calibri" w:hAnsi="Calibri" w:cs="Calibri"/>
                <w:sz w:val="18"/>
                <w:szCs w:val="18"/>
              </w:rPr>
            </w:pPr>
            <w:r w:rsidRPr="00C37208">
              <w:rPr>
                <w:rFonts w:ascii="Calibri" w:eastAsia="Calibri" w:hAnsi="Calibri" w:cs="Calibri"/>
                <w:sz w:val="18"/>
                <w:szCs w:val="18"/>
              </w:rPr>
              <w:t xml:space="preserve">Ensure members do not obstruct exits or safe escape </w:t>
            </w:r>
            <w:proofErr w:type="gramStart"/>
            <w:r w:rsidRPr="00C37208">
              <w:rPr>
                <w:rFonts w:ascii="Calibri" w:eastAsia="Calibri" w:hAnsi="Calibri" w:cs="Calibri"/>
                <w:sz w:val="18"/>
                <w:szCs w:val="18"/>
              </w:rPr>
              <w:t>routes, and</w:t>
            </w:r>
            <w:proofErr w:type="gramEnd"/>
            <w:r w:rsidRPr="00C37208">
              <w:rPr>
                <w:rFonts w:ascii="Calibri" w:eastAsia="Calibri" w:hAnsi="Calibri" w:cs="Calibri"/>
                <w:sz w:val="18"/>
                <w:szCs w:val="18"/>
              </w:rPr>
              <w:t xml:space="preserve"> inform venue of any obstructed exits.  </w:t>
            </w:r>
          </w:p>
          <w:p w14:paraId="1A656DF2" w14:textId="121B28E7" w:rsidR="002D13A2" w:rsidRPr="00C37208" w:rsidRDefault="002D13A2" w:rsidP="002D13A2">
            <w:pPr>
              <w:spacing w:after="240" w:line="259" w:lineRule="auto"/>
              <w:rPr>
                <w:rFonts w:ascii="Calibri" w:eastAsia="Calibri" w:hAnsi="Calibri" w:cs="Calibri"/>
                <w:sz w:val="20"/>
                <w:szCs w:val="20"/>
              </w:rPr>
            </w:pPr>
            <w:r w:rsidRPr="00C37208">
              <w:rPr>
                <w:rFonts w:ascii="Calibri" w:eastAsia="Calibri" w:hAnsi="Calibri" w:cs="Calibri"/>
                <w:sz w:val="18"/>
                <w:szCs w:val="18"/>
              </w:rPr>
              <w:t xml:space="preserve">In the event of discovering a fire, raise the alarm and evacuate the building – following venues emergency arrangements. </w:t>
            </w:r>
          </w:p>
        </w:tc>
        <w:tc>
          <w:tcPr>
            <w:tcW w:w="2385" w:type="dxa"/>
            <w:shd w:val="clear" w:color="auto" w:fill="C0D842"/>
          </w:tcPr>
          <w:p w14:paraId="40379CE7"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members and Venue staff</w:t>
            </w:r>
          </w:p>
        </w:tc>
      </w:tr>
      <w:tr w:rsidR="00122CF2" w:rsidRPr="00C37208" w14:paraId="662EDB8D" w14:textId="77777777">
        <w:trPr>
          <w:trHeight w:val="1275"/>
        </w:trPr>
        <w:tc>
          <w:tcPr>
            <w:tcW w:w="2265" w:type="dxa"/>
            <w:shd w:val="clear" w:color="auto" w:fill="C0D842"/>
          </w:tcPr>
          <w:p w14:paraId="6599D321" w14:textId="77777777" w:rsidR="00122CF2" w:rsidRPr="00C37208" w:rsidRDefault="005B0CC7">
            <w:pPr>
              <w:spacing w:after="240" w:line="259" w:lineRule="auto"/>
              <w:rPr>
                <w:rFonts w:ascii="Calibri" w:eastAsia="Calibri" w:hAnsi="Calibri" w:cs="Calibri"/>
                <w:sz w:val="20"/>
                <w:szCs w:val="20"/>
              </w:rPr>
            </w:pPr>
            <w:r w:rsidRPr="00C37208">
              <w:rPr>
                <w:rFonts w:ascii="Calibri" w:eastAsia="Calibri" w:hAnsi="Calibri" w:cs="Calibri"/>
                <w:sz w:val="20"/>
                <w:szCs w:val="20"/>
              </w:rPr>
              <w:t>Slips, Trips &amp; Falls – potential spillages</w:t>
            </w:r>
          </w:p>
        </w:tc>
        <w:tc>
          <w:tcPr>
            <w:tcW w:w="3930" w:type="dxa"/>
            <w:shd w:val="clear" w:color="auto" w:fill="C0D842"/>
          </w:tcPr>
          <w:p w14:paraId="313F3F8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Participants may fall over and injure themselves on equipment or personal items left on the floor, or spilled liquids</w:t>
            </w:r>
          </w:p>
          <w:p w14:paraId="6275F510"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Wet surfaces - Risk of slipping due to wet floor surface, causing injury.  </w:t>
            </w:r>
          </w:p>
          <w:p w14:paraId="624755C8"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Smooth surfaces - Risk of slipping on smooth floor surfaces due to lack of friction.  </w:t>
            </w:r>
          </w:p>
          <w:p w14:paraId="65B2B3DE"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Loose floor fittings - Risk of tripping over loose floor fittings, like rugs, carpets.  </w:t>
            </w:r>
          </w:p>
          <w:p w14:paraId="13AB402A"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Obstacles on floor -boxes, equipment. - Risk of trips due to items being left on floor in areas of high footfall.  </w:t>
            </w:r>
          </w:p>
          <w:p w14:paraId="2BC9500B"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Uneven floor surface. - Risk of tripping over uneven floor surfaces.  </w:t>
            </w:r>
          </w:p>
          <w:p w14:paraId="65108618"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Poor lighting - Risk of slipping and tripping over approaching hazards due to poor visibility. </w:t>
            </w:r>
          </w:p>
          <w:p w14:paraId="59457F6A" w14:textId="77777777" w:rsidR="002D13A2" w:rsidRPr="00C37208" w:rsidRDefault="002D13A2">
            <w:pPr>
              <w:spacing w:after="160" w:line="259" w:lineRule="auto"/>
              <w:rPr>
                <w:rFonts w:ascii="Calibri" w:eastAsia="Calibri" w:hAnsi="Calibri" w:cs="Calibri"/>
                <w:sz w:val="20"/>
                <w:szCs w:val="20"/>
              </w:rPr>
            </w:pPr>
          </w:p>
        </w:tc>
        <w:tc>
          <w:tcPr>
            <w:tcW w:w="2205" w:type="dxa"/>
            <w:shd w:val="clear" w:color="auto" w:fill="C0D842"/>
          </w:tcPr>
          <w:p w14:paraId="5A35EAF6"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Group members</w:t>
            </w:r>
          </w:p>
          <w:p w14:paraId="6183B6F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605" w:type="dxa"/>
            <w:shd w:val="clear" w:color="auto" w:fill="C0D842"/>
          </w:tcPr>
          <w:p w14:paraId="106D0561"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or venue staff will clean up any spillages as soon as they are aware of them, and individuals will make sure that no personal items are left in the way</w:t>
            </w:r>
          </w:p>
          <w:p w14:paraId="41740D31"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Venues responsibility to manage risks within venue.  </w:t>
            </w:r>
          </w:p>
          <w:p w14:paraId="1C2AD80F"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Activity leader to report any hazards to venue.  </w:t>
            </w:r>
          </w:p>
          <w:p w14:paraId="32AF8753"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Clean up spills immediately or notify venue staff.  </w:t>
            </w:r>
          </w:p>
          <w:p w14:paraId="12E746C2"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Ensure floor areas are clear of obstructions.  </w:t>
            </w:r>
          </w:p>
          <w:p w14:paraId="4D923E84" w14:textId="77777777" w:rsidR="002D13A2" w:rsidRPr="00C37208" w:rsidRDefault="002D13A2" w:rsidP="002D13A2">
            <w:pPr>
              <w:spacing w:after="160" w:line="259" w:lineRule="auto"/>
              <w:rPr>
                <w:rFonts w:ascii="Calibri" w:eastAsia="Calibri" w:hAnsi="Calibri" w:cs="Calibri"/>
                <w:sz w:val="20"/>
                <w:szCs w:val="20"/>
              </w:rPr>
            </w:pPr>
            <w:r w:rsidRPr="00C37208">
              <w:rPr>
                <w:rFonts w:ascii="Calibri" w:eastAsia="Calibri" w:hAnsi="Calibri" w:cs="Calibri"/>
                <w:sz w:val="20"/>
                <w:szCs w:val="20"/>
              </w:rPr>
              <w:t>Highlight potential hazards to members that may cause harm i.e. low lighting areas, uneven floor surfaces, obstructions - make venue staff aware of any potential hazards. </w:t>
            </w:r>
          </w:p>
          <w:p w14:paraId="150EBBCF" w14:textId="77777777" w:rsidR="002D13A2" w:rsidRPr="00C37208" w:rsidRDefault="002D13A2">
            <w:pPr>
              <w:spacing w:after="160" w:line="259" w:lineRule="auto"/>
              <w:rPr>
                <w:rFonts w:ascii="Calibri" w:eastAsia="Calibri" w:hAnsi="Calibri" w:cs="Calibri"/>
                <w:sz w:val="20"/>
                <w:szCs w:val="20"/>
              </w:rPr>
            </w:pPr>
          </w:p>
        </w:tc>
        <w:tc>
          <w:tcPr>
            <w:tcW w:w="2385" w:type="dxa"/>
            <w:shd w:val="clear" w:color="auto" w:fill="C0D842"/>
          </w:tcPr>
          <w:p w14:paraId="7147AFC4"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Committee members and venue staff</w:t>
            </w:r>
          </w:p>
        </w:tc>
      </w:tr>
      <w:tr w:rsidR="00122CF2" w:rsidRPr="00C37208" w14:paraId="0878CB1C" w14:textId="77777777">
        <w:trPr>
          <w:trHeight w:val="1275"/>
        </w:trPr>
        <w:tc>
          <w:tcPr>
            <w:tcW w:w="2265" w:type="dxa"/>
            <w:shd w:val="clear" w:color="auto" w:fill="C0D842"/>
          </w:tcPr>
          <w:p w14:paraId="2EA9990C"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 xml:space="preserve">Noise </w:t>
            </w:r>
          </w:p>
        </w:tc>
        <w:tc>
          <w:tcPr>
            <w:tcW w:w="3930" w:type="dxa"/>
            <w:shd w:val="clear" w:color="auto" w:fill="C0D842"/>
          </w:tcPr>
          <w:p w14:paraId="3B613F9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Brass instruments can produce noise levels which may be unsafe for human hearing and irritating to others in the building or nearby</w:t>
            </w:r>
          </w:p>
        </w:tc>
        <w:tc>
          <w:tcPr>
            <w:tcW w:w="2205" w:type="dxa"/>
            <w:shd w:val="clear" w:color="auto" w:fill="C0D842"/>
          </w:tcPr>
          <w:p w14:paraId="1CD27D9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tc>
        <w:tc>
          <w:tcPr>
            <w:tcW w:w="4605" w:type="dxa"/>
            <w:shd w:val="clear" w:color="auto" w:fill="C0D842"/>
          </w:tcPr>
          <w:p w14:paraId="52281677"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Participants will be asked to keep volumes to sensible levels and will be seated to avoid direct exposure. Participants can request for playing to be made quieter if they are concerned</w:t>
            </w:r>
          </w:p>
        </w:tc>
        <w:tc>
          <w:tcPr>
            <w:tcW w:w="2385" w:type="dxa"/>
            <w:shd w:val="clear" w:color="auto" w:fill="C0D842"/>
          </w:tcPr>
          <w:p w14:paraId="66F2B78F"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Committee and all participants</w:t>
            </w:r>
          </w:p>
        </w:tc>
      </w:tr>
      <w:tr w:rsidR="00122CF2" w:rsidRPr="00C37208" w14:paraId="1AC07871" w14:textId="77777777">
        <w:trPr>
          <w:trHeight w:val="1275"/>
        </w:trPr>
        <w:tc>
          <w:tcPr>
            <w:tcW w:w="2265" w:type="dxa"/>
            <w:shd w:val="clear" w:color="auto" w:fill="C0D842"/>
          </w:tcPr>
          <w:p w14:paraId="1D14A2B4" w14:textId="77777777" w:rsidR="00122CF2" w:rsidRPr="00C37208" w:rsidRDefault="005B0CC7">
            <w:pPr>
              <w:spacing w:after="160" w:line="259" w:lineRule="auto"/>
              <w:rPr>
                <w:rFonts w:ascii="Calibri" w:eastAsia="Calibri" w:hAnsi="Calibri" w:cs="Calibri"/>
                <w:i/>
                <w:iCs/>
                <w:sz w:val="20"/>
                <w:szCs w:val="20"/>
              </w:rPr>
            </w:pPr>
            <w:r w:rsidRPr="00C37208">
              <w:rPr>
                <w:rFonts w:ascii="Calibri" w:eastAsia="Calibri" w:hAnsi="Calibri" w:cs="Calibri"/>
                <w:sz w:val="20"/>
                <w:szCs w:val="20"/>
              </w:rPr>
              <w:t xml:space="preserve">Crowds / Large gatherings </w:t>
            </w:r>
          </w:p>
        </w:tc>
        <w:tc>
          <w:tcPr>
            <w:tcW w:w="3930" w:type="dxa"/>
            <w:shd w:val="clear" w:color="auto" w:fill="C0D842"/>
          </w:tcPr>
          <w:p w14:paraId="3BB28957"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Large numbers of people will attend the fair, with risks of people bumping into each other and falling over</w:t>
            </w:r>
          </w:p>
        </w:tc>
        <w:tc>
          <w:tcPr>
            <w:tcW w:w="2205" w:type="dxa"/>
            <w:shd w:val="clear" w:color="auto" w:fill="C0D842"/>
          </w:tcPr>
          <w:p w14:paraId="4B4BA00D"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p w14:paraId="2F47FD92"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tc>
        <w:tc>
          <w:tcPr>
            <w:tcW w:w="4605" w:type="dxa"/>
            <w:shd w:val="clear" w:color="auto" w:fill="C0D842"/>
          </w:tcPr>
          <w:p w14:paraId="77D7A4A0"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 must ensure entrances, exits and walkways are kept clear and are signposted</w:t>
            </w:r>
          </w:p>
        </w:tc>
        <w:tc>
          <w:tcPr>
            <w:tcW w:w="2385" w:type="dxa"/>
            <w:shd w:val="clear" w:color="auto" w:fill="C0D842"/>
          </w:tcPr>
          <w:p w14:paraId="26D37F1E"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w:t>
            </w:r>
          </w:p>
        </w:tc>
      </w:tr>
      <w:tr w:rsidR="00122CF2" w14:paraId="179D45AB" w14:textId="77777777">
        <w:trPr>
          <w:trHeight w:val="1275"/>
        </w:trPr>
        <w:tc>
          <w:tcPr>
            <w:tcW w:w="2265" w:type="dxa"/>
            <w:shd w:val="clear" w:color="auto" w:fill="C0D842"/>
          </w:tcPr>
          <w:p w14:paraId="64D9590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Night</w:t>
            </w:r>
          </w:p>
        </w:tc>
        <w:tc>
          <w:tcPr>
            <w:tcW w:w="3930" w:type="dxa"/>
            <w:shd w:val="clear" w:color="auto" w:fill="C0D842"/>
          </w:tcPr>
          <w:p w14:paraId="01390A15"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Limited visibility due to darkness can lead to trips, falls and injuries. Participants may become lost or disoriented</w:t>
            </w:r>
          </w:p>
        </w:tc>
        <w:tc>
          <w:tcPr>
            <w:tcW w:w="2205" w:type="dxa"/>
            <w:shd w:val="clear" w:color="auto" w:fill="C0D842"/>
          </w:tcPr>
          <w:p w14:paraId="04448560"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Group members</w:t>
            </w:r>
          </w:p>
          <w:p w14:paraId="53BD5AC3" w14:textId="77777777" w:rsidR="00122CF2" w:rsidRPr="00C37208" w:rsidRDefault="00122CF2">
            <w:pPr>
              <w:spacing w:after="160" w:line="259" w:lineRule="auto"/>
              <w:rPr>
                <w:rFonts w:ascii="Calibri" w:eastAsia="Calibri" w:hAnsi="Calibri" w:cs="Calibri"/>
                <w:sz w:val="20"/>
                <w:szCs w:val="20"/>
              </w:rPr>
            </w:pPr>
          </w:p>
          <w:p w14:paraId="224FDA98"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General Public</w:t>
            </w:r>
          </w:p>
          <w:p w14:paraId="6C81B516" w14:textId="77777777" w:rsidR="00122CF2" w:rsidRPr="00C37208" w:rsidRDefault="00122CF2">
            <w:pPr>
              <w:spacing w:after="160" w:line="259" w:lineRule="auto"/>
              <w:rPr>
                <w:rFonts w:ascii="Calibri" w:eastAsia="Calibri" w:hAnsi="Calibri" w:cs="Calibri"/>
                <w:sz w:val="20"/>
                <w:szCs w:val="20"/>
              </w:rPr>
            </w:pPr>
          </w:p>
        </w:tc>
        <w:tc>
          <w:tcPr>
            <w:tcW w:w="4605" w:type="dxa"/>
            <w:shd w:val="clear" w:color="auto" w:fill="C0D842"/>
          </w:tcPr>
          <w:p w14:paraId="470CEBDA"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The event venue will ensure adequate lighting in all areas accessible to participants. Participants will be advised to stay in groups and not to wander off alone. Clear pathways will be maintained. Staff will be available to assist participants if they become disoriented</w:t>
            </w:r>
          </w:p>
        </w:tc>
        <w:tc>
          <w:tcPr>
            <w:tcW w:w="2385" w:type="dxa"/>
            <w:shd w:val="clear" w:color="auto" w:fill="C0D842"/>
          </w:tcPr>
          <w:p w14:paraId="55C0E289" w14:textId="77777777" w:rsidR="00122CF2" w:rsidRPr="00C37208"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t>Venue – ensuring adequate lighting</w:t>
            </w:r>
          </w:p>
          <w:p w14:paraId="63BF8187" w14:textId="77777777" w:rsidR="00122CF2" w:rsidRPr="00C37208" w:rsidRDefault="00122CF2">
            <w:pPr>
              <w:spacing w:after="160" w:line="259" w:lineRule="auto"/>
              <w:rPr>
                <w:rFonts w:ascii="Calibri" w:eastAsia="Calibri" w:hAnsi="Calibri" w:cs="Calibri"/>
                <w:sz w:val="20"/>
                <w:szCs w:val="20"/>
              </w:rPr>
            </w:pPr>
          </w:p>
          <w:p w14:paraId="44D8F721" w14:textId="77777777" w:rsidR="00122CF2" w:rsidRDefault="005B0CC7">
            <w:pPr>
              <w:spacing w:after="160" w:line="259" w:lineRule="auto"/>
              <w:rPr>
                <w:rFonts w:ascii="Calibri" w:eastAsia="Calibri" w:hAnsi="Calibri" w:cs="Calibri"/>
                <w:sz w:val="20"/>
                <w:szCs w:val="20"/>
              </w:rPr>
            </w:pPr>
            <w:r w:rsidRPr="00C37208">
              <w:rPr>
                <w:rFonts w:ascii="Calibri" w:eastAsia="Calibri" w:hAnsi="Calibri" w:cs="Calibri"/>
                <w:sz w:val="20"/>
                <w:szCs w:val="20"/>
              </w:rPr>
              <w:lastRenderedPageBreak/>
              <w:t>Committee – ensuring participants stay in groups and are supported</w:t>
            </w:r>
          </w:p>
          <w:p w14:paraId="528D73B8" w14:textId="77777777" w:rsidR="00122CF2" w:rsidRDefault="00122CF2">
            <w:pPr>
              <w:spacing w:after="160" w:line="259" w:lineRule="auto"/>
              <w:rPr>
                <w:rFonts w:ascii="Calibri" w:eastAsia="Calibri" w:hAnsi="Calibri" w:cs="Calibri"/>
                <w:sz w:val="20"/>
                <w:szCs w:val="20"/>
              </w:rPr>
            </w:pPr>
          </w:p>
        </w:tc>
      </w:tr>
    </w:tbl>
    <w:p w14:paraId="07867336" w14:textId="77777777" w:rsidR="00122CF2" w:rsidRDefault="00122CF2">
      <w:pPr>
        <w:spacing w:after="160" w:line="259" w:lineRule="auto"/>
        <w:rPr>
          <w:rFonts w:ascii="Calibri" w:eastAsia="Calibri" w:hAnsi="Calibri" w:cs="Calibri"/>
          <w:b/>
          <w:bCs/>
          <w:u w:val="single"/>
        </w:rPr>
      </w:pPr>
    </w:p>
    <w:sectPr w:rsidR="00122CF2">
      <w:headerReference w:type="default" r:id="rId24"/>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CC4B5" w14:textId="77777777" w:rsidR="002E41BF" w:rsidRDefault="002E41BF">
      <w:r>
        <w:separator/>
      </w:r>
    </w:p>
  </w:endnote>
  <w:endnote w:type="continuationSeparator" w:id="0">
    <w:p w14:paraId="0FFF8F70" w14:textId="77777777" w:rsidR="002E41BF" w:rsidRDefault="002E4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562479D-7BB5-40C1-A894-30C00B6E3BAB}"/>
  </w:font>
  <w:font w:name="Calibri">
    <w:panose1 w:val="020F0502020204030204"/>
    <w:charset w:val="00"/>
    <w:family w:val="swiss"/>
    <w:pitch w:val="variable"/>
    <w:sig w:usb0="E4002EFF" w:usb1="C200247B" w:usb2="00000009" w:usb3="00000000" w:csb0="000001FF" w:csb1="00000000"/>
    <w:embedRegular r:id="rId2" w:fontKey="{1E36F841-1155-4C9E-9DC3-E30DA4136B32}"/>
    <w:embedBold r:id="rId3" w:fontKey="{C2280E19-FA49-4894-BF23-0DB757704180}"/>
    <w:embedItalic r:id="rId4" w:fontKey="{49FD8ECB-1790-4D44-BEC0-9853F49415B8}"/>
    <w:embedBoldItalic r:id="rId5" w:fontKey="{BBAFCA7D-29E8-428A-964C-64BB6AD70BBB}"/>
  </w:font>
  <w:font w:name="Rubik">
    <w:charset w:val="00"/>
    <w:family w:val="auto"/>
    <w:pitch w:val="default"/>
    <w:embedBold r:id="rId6" w:fontKey="{F082A19F-6F33-4080-8270-8BDA96361BD8}"/>
  </w:font>
  <w:font w:name="Cambria">
    <w:panose1 w:val="02040503050406030204"/>
    <w:charset w:val="00"/>
    <w:family w:val="roman"/>
    <w:pitch w:val="variable"/>
    <w:sig w:usb0="E00006FF" w:usb1="420024FF" w:usb2="02000000" w:usb3="00000000" w:csb0="0000019F" w:csb1="00000000"/>
    <w:embedRegular r:id="rId7" w:fontKey="{63ECC37E-BDF0-41B0-97DF-3CB36652E7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D9F3" w14:textId="77777777" w:rsidR="00122CF2" w:rsidRDefault="00122CF2">
    <w:pPr>
      <w:widowControl w:val="0"/>
      <w:pBdr>
        <w:top w:val="nil"/>
        <w:left w:val="nil"/>
        <w:bottom w:val="nil"/>
        <w:right w:val="nil"/>
        <w:between w:val="nil"/>
      </w:pBdr>
      <w:spacing w:line="276" w:lineRule="auto"/>
      <w:rPr>
        <w:b/>
        <w:bCs/>
        <w:color w:val="000000"/>
        <w:sz w:val="32"/>
        <w:szCs w:val="32"/>
      </w:rPr>
    </w:pPr>
  </w:p>
  <w:tbl>
    <w:tblPr>
      <w:tblStyle w:val="ac"/>
      <w:tblW w:w="10455" w:type="dxa"/>
      <w:tblInd w:w="0" w:type="dxa"/>
      <w:tblLayout w:type="fixed"/>
      <w:tblLook w:val="0600" w:firstRow="0" w:lastRow="0" w:firstColumn="0" w:lastColumn="0" w:noHBand="1" w:noVBand="1"/>
    </w:tblPr>
    <w:tblGrid>
      <w:gridCol w:w="3485"/>
      <w:gridCol w:w="3485"/>
      <w:gridCol w:w="3485"/>
    </w:tblGrid>
    <w:tr w:rsidR="00122CF2" w14:paraId="703454F2" w14:textId="77777777">
      <w:trPr>
        <w:trHeight w:val="300"/>
      </w:trPr>
      <w:tc>
        <w:tcPr>
          <w:tcW w:w="3485" w:type="dxa"/>
        </w:tcPr>
        <w:p w14:paraId="0A471D77" w14:textId="77777777" w:rsidR="00122CF2" w:rsidRDefault="00122CF2">
          <w:pPr>
            <w:pBdr>
              <w:top w:val="nil"/>
              <w:left w:val="nil"/>
              <w:bottom w:val="nil"/>
              <w:right w:val="nil"/>
              <w:between w:val="nil"/>
            </w:pBdr>
            <w:tabs>
              <w:tab w:val="center" w:pos="4513"/>
              <w:tab w:val="right" w:pos="9026"/>
            </w:tabs>
            <w:ind w:left="-115"/>
            <w:rPr>
              <w:color w:val="000000"/>
            </w:rPr>
          </w:pPr>
        </w:p>
      </w:tc>
      <w:tc>
        <w:tcPr>
          <w:tcW w:w="3485" w:type="dxa"/>
        </w:tcPr>
        <w:p w14:paraId="65421E11" w14:textId="77777777" w:rsidR="00122CF2" w:rsidRDefault="00122CF2">
          <w:pPr>
            <w:pBdr>
              <w:top w:val="nil"/>
              <w:left w:val="nil"/>
              <w:bottom w:val="nil"/>
              <w:right w:val="nil"/>
              <w:between w:val="nil"/>
            </w:pBdr>
            <w:tabs>
              <w:tab w:val="center" w:pos="4513"/>
              <w:tab w:val="right" w:pos="9026"/>
            </w:tabs>
            <w:jc w:val="center"/>
            <w:rPr>
              <w:color w:val="000000"/>
            </w:rPr>
          </w:pPr>
        </w:p>
      </w:tc>
      <w:tc>
        <w:tcPr>
          <w:tcW w:w="3485" w:type="dxa"/>
        </w:tcPr>
        <w:p w14:paraId="34886917" w14:textId="77777777" w:rsidR="00122CF2" w:rsidRDefault="00122CF2">
          <w:pPr>
            <w:pBdr>
              <w:top w:val="nil"/>
              <w:left w:val="nil"/>
              <w:bottom w:val="nil"/>
              <w:right w:val="nil"/>
              <w:between w:val="nil"/>
            </w:pBdr>
            <w:tabs>
              <w:tab w:val="center" w:pos="4513"/>
              <w:tab w:val="right" w:pos="9026"/>
            </w:tabs>
            <w:ind w:right="-115"/>
            <w:jc w:val="right"/>
            <w:rPr>
              <w:color w:val="000000"/>
            </w:rPr>
          </w:pPr>
        </w:p>
      </w:tc>
    </w:tr>
  </w:tbl>
  <w:p w14:paraId="22ABAD98" w14:textId="77777777" w:rsidR="00122CF2" w:rsidRDefault="00122CF2">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4501" w14:textId="77777777" w:rsidR="00122CF2" w:rsidRDefault="00122CF2">
    <w:pPr>
      <w:widowControl w:val="0"/>
      <w:pBdr>
        <w:top w:val="nil"/>
        <w:left w:val="nil"/>
        <w:bottom w:val="nil"/>
        <w:right w:val="nil"/>
        <w:between w:val="nil"/>
      </w:pBdr>
      <w:spacing w:line="276" w:lineRule="auto"/>
      <w:rPr>
        <w:color w:val="000000"/>
      </w:rPr>
    </w:pPr>
  </w:p>
  <w:tbl>
    <w:tblPr>
      <w:tblStyle w:val="ad"/>
      <w:tblW w:w="3015" w:type="dxa"/>
      <w:tblInd w:w="0" w:type="dxa"/>
      <w:tblLayout w:type="fixed"/>
      <w:tblLook w:val="0600" w:firstRow="0" w:lastRow="0" w:firstColumn="0" w:lastColumn="0" w:noHBand="1" w:noVBand="1"/>
    </w:tblPr>
    <w:tblGrid>
      <w:gridCol w:w="1005"/>
      <w:gridCol w:w="1005"/>
      <w:gridCol w:w="1005"/>
    </w:tblGrid>
    <w:tr w:rsidR="00122CF2" w14:paraId="16823F26" w14:textId="77777777">
      <w:trPr>
        <w:trHeight w:val="300"/>
      </w:trPr>
      <w:tc>
        <w:tcPr>
          <w:tcW w:w="1005" w:type="dxa"/>
        </w:tcPr>
        <w:p w14:paraId="6F59164B" w14:textId="77777777" w:rsidR="00122CF2" w:rsidRDefault="00122CF2">
          <w:pPr>
            <w:pBdr>
              <w:top w:val="nil"/>
              <w:left w:val="nil"/>
              <w:bottom w:val="nil"/>
              <w:right w:val="nil"/>
              <w:between w:val="nil"/>
            </w:pBdr>
            <w:tabs>
              <w:tab w:val="center" w:pos="4513"/>
              <w:tab w:val="right" w:pos="9026"/>
            </w:tabs>
            <w:ind w:left="-115"/>
            <w:rPr>
              <w:color w:val="000000"/>
            </w:rPr>
          </w:pPr>
        </w:p>
      </w:tc>
      <w:tc>
        <w:tcPr>
          <w:tcW w:w="1005" w:type="dxa"/>
        </w:tcPr>
        <w:p w14:paraId="47B940C5" w14:textId="77777777" w:rsidR="00122CF2" w:rsidRDefault="00122CF2">
          <w:pPr>
            <w:pBdr>
              <w:top w:val="nil"/>
              <w:left w:val="nil"/>
              <w:bottom w:val="nil"/>
              <w:right w:val="nil"/>
              <w:between w:val="nil"/>
            </w:pBdr>
            <w:tabs>
              <w:tab w:val="center" w:pos="4513"/>
              <w:tab w:val="right" w:pos="9026"/>
            </w:tabs>
            <w:jc w:val="center"/>
            <w:rPr>
              <w:color w:val="000000"/>
            </w:rPr>
          </w:pPr>
        </w:p>
      </w:tc>
      <w:tc>
        <w:tcPr>
          <w:tcW w:w="1005" w:type="dxa"/>
        </w:tcPr>
        <w:p w14:paraId="28F6936B" w14:textId="77777777" w:rsidR="00122CF2" w:rsidRDefault="00122CF2">
          <w:pPr>
            <w:pBdr>
              <w:top w:val="nil"/>
              <w:left w:val="nil"/>
              <w:bottom w:val="nil"/>
              <w:right w:val="nil"/>
              <w:between w:val="nil"/>
            </w:pBdr>
            <w:tabs>
              <w:tab w:val="center" w:pos="4513"/>
              <w:tab w:val="right" w:pos="9026"/>
            </w:tabs>
            <w:ind w:right="-115"/>
            <w:jc w:val="right"/>
            <w:rPr>
              <w:color w:val="000000"/>
            </w:rPr>
          </w:pPr>
        </w:p>
      </w:tc>
    </w:tr>
  </w:tbl>
  <w:p w14:paraId="1DBD4F07" w14:textId="77777777" w:rsidR="00122CF2" w:rsidRDefault="00122CF2">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8AF92" w14:textId="77777777" w:rsidR="00122CF2" w:rsidRDefault="00122CF2">
    <w:pPr>
      <w:widowControl w:val="0"/>
      <w:pBdr>
        <w:top w:val="nil"/>
        <w:left w:val="nil"/>
        <w:bottom w:val="nil"/>
        <w:right w:val="nil"/>
        <w:between w:val="nil"/>
      </w:pBdr>
      <w:spacing w:line="276" w:lineRule="auto"/>
      <w:rPr>
        <w:color w:val="000000"/>
      </w:rPr>
    </w:pPr>
  </w:p>
  <w:tbl>
    <w:tblPr>
      <w:tblStyle w:val="ae"/>
      <w:tblW w:w="10455" w:type="dxa"/>
      <w:tblInd w:w="0" w:type="dxa"/>
      <w:tblLayout w:type="fixed"/>
      <w:tblLook w:val="0600" w:firstRow="0" w:lastRow="0" w:firstColumn="0" w:lastColumn="0" w:noHBand="1" w:noVBand="1"/>
    </w:tblPr>
    <w:tblGrid>
      <w:gridCol w:w="3485"/>
      <w:gridCol w:w="3485"/>
      <w:gridCol w:w="3485"/>
    </w:tblGrid>
    <w:tr w:rsidR="00122CF2" w14:paraId="4164406D" w14:textId="77777777">
      <w:trPr>
        <w:trHeight w:val="300"/>
      </w:trPr>
      <w:tc>
        <w:tcPr>
          <w:tcW w:w="3485" w:type="dxa"/>
        </w:tcPr>
        <w:p w14:paraId="67841741" w14:textId="77777777" w:rsidR="00122CF2" w:rsidRDefault="00122CF2">
          <w:pPr>
            <w:pBdr>
              <w:top w:val="nil"/>
              <w:left w:val="nil"/>
              <w:bottom w:val="nil"/>
              <w:right w:val="nil"/>
              <w:between w:val="nil"/>
            </w:pBdr>
            <w:tabs>
              <w:tab w:val="center" w:pos="4513"/>
              <w:tab w:val="right" w:pos="9026"/>
            </w:tabs>
            <w:ind w:left="-115"/>
            <w:rPr>
              <w:color w:val="000000"/>
            </w:rPr>
          </w:pPr>
        </w:p>
      </w:tc>
      <w:tc>
        <w:tcPr>
          <w:tcW w:w="3485" w:type="dxa"/>
        </w:tcPr>
        <w:p w14:paraId="517D17AE" w14:textId="77777777" w:rsidR="00122CF2" w:rsidRDefault="00122CF2">
          <w:pPr>
            <w:pBdr>
              <w:top w:val="nil"/>
              <w:left w:val="nil"/>
              <w:bottom w:val="nil"/>
              <w:right w:val="nil"/>
              <w:between w:val="nil"/>
            </w:pBdr>
            <w:tabs>
              <w:tab w:val="center" w:pos="4513"/>
              <w:tab w:val="right" w:pos="9026"/>
            </w:tabs>
            <w:jc w:val="center"/>
            <w:rPr>
              <w:color w:val="000000"/>
            </w:rPr>
          </w:pPr>
        </w:p>
      </w:tc>
      <w:tc>
        <w:tcPr>
          <w:tcW w:w="3485" w:type="dxa"/>
        </w:tcPr>
        <w:p w14:paraId="47026187" w14:textId="77777777" w:rsidR="00122CF2" w:rsidRDefault="00122CF2">
          <w:pPr>
            <w:pBdr>
              <w:top w:val="nil"/>
              <w:left w:val="nil"/>
              <w:bottom w:val="nil"/>
              <w:right w:val="nil"/>
              <w:between w:val="nil"/>
            </w:pBdr>
            <w:tabs>
              <w:tab w:val="center" w:pos="4513"/>
              <w:tab w:val="right" w:pos="9026"/>
            </w:tabs>
            <w:ind w:right="-115"/>
            <w:jc w:val="right"/>
            <w:rPr>
              <w:color w:val="000000"/>
            </w:rPr>
          </w:pPr>
        </w:p>
      </w:tc>
    </w:tr>
  </w:tbl>
  <w:p w14:paraId="3E085AE8" w14:textId="77777777" w:rsidR="00122CF2" w:rsidRDefault="00122CF2">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C65C6" w14:textId="77777777" w:rsidR="00122CF2" w:rsidRDefault="00122CF2">
    <w:pPr>
      <w:widowControl w:val="0"/>
      <w:pBdr>
        <w:top w:val="nil"/>
        <w:left w:val="nil"/>
        <w:bottom w:val="nil"/>
        <w:right w:val="nil"/>
        <w:between w:val="nil"/>
      </w:pBdr>
      <w:spacing w:line="276" w:lineRule="auto"/>
      <w:rPr>
        <w:color w:val="000000"/>
      </w:rPr>
    </w:pPr>
  </w:p>
  <w:tbl>
    <w:tblPr>
      <w:tblStyle w:val="af"/>
      <w:tblW w:w="10455" w:type="dxa"/>
      <w:tblInd w:w="0" w:type="dxa"/>
      <w:tblLayout w:type="fixed"/>
      <w:tblLook w:val="0600" w:firstRow="0" w:lastRow="0" w:firstColumn="0" w:lastColumn="0" w:noHBand="1" w:noVBand="1"/>
    </w:tblPr>
    <w:tblGrid>
      <w:gridCol w:w="3485"/>
      <w:gridCol w:w="3485"/>
      <w:gridCol w:w="3485"/>
    </w:tblGrid>
    <w:tr w:rsidR="00122CF2" w14:paraId="7E2B3FDC" w14:textId="77777777">
      <w:trPr>
        <w:trHeight w:val="300"/>
      </w:trPr>
      <w:tc>
        <w:tcPr>
          <w:tcW w:w="3485" w:type="dxa"/>
        </w:tcPr>
        <w:p w14:paraId="3509113B" w14:textId="77777777" w:rsidR="00122CF2" w:rsidRDefault="00122CF2">
          <w:pPr>
            <w:pBdr>
              <w:top w:val="nil"/>
              <w:left w:val="nil"/>
              <w:bottom w:val="nil"/>
              <w:right w:val="nil"/>
              <w:between w:val="nil"/>
            </w:pBdr>
            <w:tabs>
              <w:tab w:val="center" w:pos="4513"/>
              <w:tab w:val="right" w:pos="9026"/>
            </w:tabs>
            <w:ind w:left="-115"/>
            <w:rPr>
              <w:color w:val="000000"/>
            </w:rPr>
          </w:pPr>
        </w:p>
      </w:tc>
      <w:tc>
        <w:tcPr>
          <w:tcW w:w="3485" w:type="dxa"/>
        </w:tcPr>
        <w:p w14:paraId="37E6D608" w14:textId="77777777" w:rsidR="00122CF2" w:rsidRDefault="00122CF2">
          <w:pPr>
            <w:pBdr>
              <w:top w:val="nil"/>
              <w:left w:val="nil"/>
              <w:bottom w:val="nil"/>
              <w:right w:val="nil"/>
              <w:between w:val="nil"/>
            </w:pBdr>
            <w:tabs>
              <w:tab w:val="center" w:pos="4513"/>
              <w:tab w:val="right" w:pos="9026"/>
            </w:tabs>
            <w:jc w:val="center"/>
            <w:rPr>
              <w:color w:val="000000"/>
            </w:rPr>
          </w:pPr>
        </w:p>
      </w:tc>
      <w:tc>
        <w:tcPr>
          <w:tcW w:w="3485" w:type="dxa"/>
        </w:tcPr>
        <w:p w14:paraId="2DADC354" w14:textId="77777777" w:rsidR="00122CF2" w:rsidRDefault="00122CF2">
          <w:pPr>
            <w:pBdr>
              <w:top w:val="nil"/>
              <w:left w:val="nil"/>
              <w:bottom w:val="nil"/>
              <w:right w:val="nil"/>
              <w:between w:val="nil"/>
            </w:pBdr>
            <w:tabs>
              <w:tab w:val="center" w:pos="4513"/>
              <w:tab w:val="right" w:pos="9026"/>
            </w:tabs>
            <w:ind w:right="-115"/>
            <w:jc w:val="right"/>
            <w:rPr>
              <w:color w:val="000000"/>
            </w:rPr>
          </w:pPr>
        </w:p>
      </w:tc>
    </w:tr>
  </w:tbl>
  <w:p w14:paraId="5C3DCCA9" w14:textId="77777777" w:rsidR="00122CF2" w:rsidRDefault="005B0CC7">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49E16568" w14:textId="77777777" w:rsidR="00122CF2" w:rsidRDefault="005B0CC7">
    <w:pPr>
      <w:rPr>
        <w:sz w:val="16"/>
        <w:szCs w:val="16"/>
      </w:rPr>
    </w:pPr>
    <w:r>
      <w:rPr>
        <w:sz w:val="16"/>
        <w:szCs w:val="16"/>
      </w:rPr>
      <w:t xml:space="preserve">For more information regarding who we share personal information with, please visit our student privacy statement on our website here. </w:t>
    </w:r>
    <w:hyperlink r:id="rId1">
      <w:r>
        <w:rPr>
          <w:color w:val="0563C1"/>
          <w:sz w:val="16"/>
          <w:szCs w:val="16"/>
          <w:u w:val="single"/>
        </w:rPr>
        <w:t>https://www.exeterguild.com/page/your-privacy-students</w:t>
      </w:r>
    </w:hyperlink>
  </w:p>
  <w:p w14:paraId="66FC23D7" w14:textId="77777777" w:rsidR="00122CF2" w:rsidRDefault="00122CF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899CC" w14:textId="77777777" w:rsidR="002E41BF" w:rsidRDefault="002E41BF">
      <w:r>
        <w:separator/>
      </w:r>
    </w:p>
  </w:footnote>
  <w:footnote w:type="continuationSeparator" w:id="0">
    <w:p w14:paraId="04C6E60B" w14:textId="77777777" w:rsidR="002E41BF" w:rsidRDefault="002E4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F8AD4" w14:textId="77777777" w:rsidR="00122CF2" w:rsidRDefault="005B0CC7">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bCs/>
        <w:color w:val="000000"/>
        <w:sz w:val="16"/>
        <w:szCs w:val="16"/>
      </w:rPr>
    </w:pPr>
    <w:r>
      <w:rPr>
        <w:rFonts w:ascii="Rubik" w:eastAsia="Rubik" w:hAnsi="Rubik" w:cs="Rubik"/>
        <w:b/>
        <w:bCs/>
        <w:color w:val="000000"/>
        <w:sz w:val="16"/>
        <w:szCs w:val="16"/>
      </w:rPr>
      <w:t>Revision: 1.0</w:t>
    </w:r>
    <w:r>
      <w:rPr>
        <w:noProof/>
      </w:rPr>
      <w:drawing>
        <wp:anchor distT="0" distB="0" distL="0" distR="0" simplePos="0" relativeHeight="251658240" behindDoc="1" locked="0" layoutInCell="1" hidden="0" allowOverlap="1" wp14:anchorId="10FA292F" wp14:editId="680AAE6A">
          <wp:simplePos x="0" y="0"/>
          <wp:positionH relativeFrom="column">
            <wp:posOffset>2806700</wp:posOffset>
          </wp:positionH>
          <wp:positionV relativeFrom="paragraph">
            <wp:posOffset>-9598</wp:posOffset>
          </wp:positionV>
          <wp:extent cx="1020726" cy="574146"/>
          <wp:effectExtent l="0" t="0" r="0" b="0"/>
          <wp:wrapNone/>
          <wp:docPr id="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17DDA55C" w14:textId="77777777" w:rsidR="00122CF2" w:rsidRDefault="005B0CC7">
    <w:pPr>
      <w:pBdr>
        <w:top w:val="nil"/>
        <w:left w:val="nil"/>
        <w:bottom w:val="nil"/>
        <w:right w:val="nil"/>
        <w:between w:val="nil"/>
      </w:pBdr>
      <w:tabs>
        <w:tab w:val="center" w:pos="4513"/>
        <w:tab w:val="right" w:pos="9026"/>
        <w:tab w:val="center" w:pos="5233"/>
        <w:tab w:val="left" w:pos="7605"/>
      </w:tabs>
      <w:jc w:val="right"/>
      <w:rPr>
        <w:b/>
        <w:bCs/>
        <w:color w:val="000000"/>
        <w:sz w:val="32"/>
        <w:szCs w:val="32"/>
      </w:rPr>
    </w:pPr>
    <w:r>
      <w:rPr>
        <w:rFonts w:ascii="Rubik" w:eastAsia="Rubik" w:hAnsi="Rubik" w:cs="Rubik"/>
        <w:b/>
        <w:bCs/>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5603" w14:textId="77777777" w:rsidR="00122CF2" w:rsidRDefault="005B0CC7">
    <w:pPr>
      <w:pBdr>
        <w:top w:val="nil"/>
        <w:left w:val="nil"/>
        <w:bottom w:val="nil"/>
        <w:right w:val="nil"/>
        <w:between w:val="nil"/>
      </w:pBdr>
      <w:tabs>
        <w:tab w:val="center" w:pos="4513"/>
        <w:tab w:val="right" w:pos="9026"/>
      </w:tabs>
      <w:jc w:val="center"/>
      <w:rPr>
        <w:b/>
        <w:bCs/>
        <w:color w:val="000000"/>
        <w:sz w:val="32"/>
        <w:szCs w:val="32"/>
      </w:rPr>
    </w:pPr>
    <w:r>
      <w:rPr>
        <w:b/>
        <w:bCs/>
        <w:color w:val="000000"/>
        <w:sz w:val="32"/>
        <w:szCs w:val="32"/>
      </w:rPr>
      <w:t>Guild Group Annual Risk Assessment 2025/26</w:t>
    </w:r>
    <w:r>
      <w:rPr>
        <w:color w:val="000000"/>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CF2"/>
    <w:rsid w:val="00027E43"/>
    <w:rsid w:val="00081049"/>
    <w:rsid w:val="00122CF2"/>
    <w:rsid w:val="00195934"/>
    <w:rsid w:val="002D13A2"/>
    <w:rsid w:val="002E41BF"/>
    <w:rsid w:val="003E045E"/>
    <w:rsid w:val="005B0CC7"/>
    <w:rsid w:val="00B66C29"/>
    <w:rsid w:val="00C372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309BB"/>
  <w15:docId w15:val="{50ABB06B-36B5-4F64-BB5D-4FA62DD01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13" Type="http://schemas.openxmlformats.org/officeDocument/2006/relationships/footer" Target="footer2.xml"/><Relationship Id="rId18" Type="http://schemas.openxmlformats.org/officeDocument/2006/relationships/hyperlink" Target="https://my.exeterguild.com/auth/committee/training-courses/20/content/8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my.exeterguild.com/auth/committee/training-courses/20/content/82" TargetMode="External"/><Relationship Id="rId7" Type="http://schemas.openxmlformats.org/officeDocument/2006/relationships/hyperlink" Target="https://exeterstudentsguild.sharepoint.com/:b:/s/ActivitiesandVolunteering/Eblxk5TT3tBGtwXHf1-1_hwBjGsfQ50sbJ8Vd4fHX9ck2g?e=nNCsOP" TargetMode="External"/><Relationship Id="rId12" Type="http://schemas.openxmlformats.org/officeDocument/2006/relationships/footer" Target="footer1.xml"/><Relationship Id="rId17" Type="http://schemas.openxmlformats.org/officeDocument/2006/relationships/hyperlink" Target="https://my.exeterguild.com/auth/committee/training-courses/20/content/8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29"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exeterstudentsguild.sharepoint.com/:p:/s/ActivitiesandVolunteering/EZ6N2vFfgGZLoxnwFmZpc9gBqheHJLpUwo86U1J9UsSEzw?e=kXXt1g" TargetMode="Externa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https://my.exeterguild.com/auth/committee/training-courses/20/content/82" TargetMode="External"/><Relationship Id="rId28" Type="http://schemas.openxmlformats.org/officeDocument/2006/relationships/customXml" Target="../customXml/item2.xml"/><Relationship Id="rId10" Type="http://schemas.openxmlformats.org/officeDocument/2006/relationships/hyperlink" Target="https://my.exeterguild.com/auth/committee/knowledge-base/222" TargetMode="External"/><Relationship Id="rId19" Type="http://schemas.openxmlformats.org/officeDocument/2006/relationships/hyperlink" Target="https://my.exeterguild.com/auth/committee/training-courses/20/content/82" TargetMode="External"/><Relationship Id="rId4" Type="http://schemas.openxmlformats.org/officeDocument/2006/relationships/footnotes" Target="footnotes.xml"/><Relationship Id="rId9" Type="http://schemas.openxmlformats.org/officeDocument/2006/relationships/hyperlink" Target="https://hosted.exeterguild.com/forms/view.php?id=28136" TargetMode="External"/><Relationship Id="rId14" Type="http://schemas.openxmlformats.org/officeDocument/2006/relationships/footer" Target="footer3.xml"/><Relationship Id="rId22" Type="http://schemas.openxmlformats.org/officeDocument/2006/relationships/hyperlink" Target="https://my.exeterguild.com/auth/committee/training-courses/20/content/84" TargetMode="External"/><Relationship Id="rId27"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16C074B8-048A-46C4-AC6B-402C439B5B2F}"/>
</file>

<file path=customXml/itemProps2.xml><?xml version="1.0" encoding="utf-8"?>
<ds:datastoreItem xmlns:ds="http://schemas.openxmlformats.org/officeDocument/2006/customXml" ds:itemID="{987588C7-892E-4FCF-86F5-6803AFE03124}"/>
</file>

<file path=customXml/itemProps3.xml><?xml version="1.0" encoding="utf-8"?>
<ds:datastoreItem xmlns:ds="http://schemas.openxmlformats.org/officeDocument/2006/customXml" ds:itemID="{DC890E7B-4A7F-4A4E-9D20-D42B65848637}"/>
</file>

<file path=docProps/app.xml><?xml version="1.0" encoding="utf-8"?>
<Properties xmlns="http://schemas.openxmlformats.org/officeDocument/2006/extended-properties" xmlns:vt="http://schemas.openxmlformats.org/officeDocument/2006/docPropsVTypes">
  <Template>Normal</Template>
  <TotalTime>0</TotalTime>
  <Pages>19</Pages>
  <Words>3995</Words>
  <Characters>22774</Characters>
  <Application>Microsoft Office Word</Application>
  <DocSecurity>0</DocSecurity>
  <Lines>189</Lines>
  <Paragraphs>53</Paragraphs>
  <ScaleCrop>false</ScaleCrop>
  <Company/>
  <LinksUpToDate>false</LinksUpToDate>
  <CharactersWithSpaces>26716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Danielewicz</dc:creator>
  <cp:lastModifiedBy>Abigail Pyne</cp:lastModifiedBy>
  <cp:revision>2</cp:revision>
  <dcterms:created xsi:type="dcterms:W3CDTF">2026-08-13T16:37:00Z</dcterms:created>
  <dcterms:modified xsi:type="dcterms:W3CDTF">2026-08-13T16:37:00Z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y fmtid="{D5CDD505-2E9C-101B-9397-08002B2CF9AE}" pid="10" name="GrammarlyDocumentId">
    <vt:lpwstr>688ce1b7-a35c-4ec8-9780-87033fba67d0</vt:lpwstr>
  </property>
</Properties>
</file>