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ind w:left="0"/>
      </w:pPr>
      <w:r>
        <w:t>--------------------------------------------------------------------------------------------------------</w:t>
      </w:r>
    </w:p>
    <w:p>
      <w:pPr>
        <w:ind w:left="0"/>
      </w:pPr>
      <w:r/>
      <w:r>
        <w:rPr>
          <w:b/>
        </w:rPr>
        <w:t>Instructions for completing and submitting you Society Constitution:</w:t>
      </w:r>
    </w:p>
    <w:p>
      <w:pPr>
        <w:ind w:left="1440" w:hanging="360"/>
      </w:pPr>
      <w:r>
        <w:rPr>
          <w:b w:val="0"/>
        </w:rPr>
        <w:t>1.</w:t>
        <w:tab/>
      </w:r>
      <w:r>
        <w:rPr>
          <w:b w:val="0"/>
          <w:i w:val="0"/>
        </w:rPr>
        <w:t>All members of your society committee should read through the Society Constitution template below.</w:t>
      </w:r>
    </w:p>
    <w:p>
      <w:pPr>
        <w:ind w:left="1440" w:hanging="360"/>
      </w:pPr>
      <w:r>
        <w:rPr>
          <w:b w:val="0"/>
        </w:rPr>
        <w:t>2.</w:t>
        <w:tab/>
      </w:r>
      <w:r>
        <w:rPr>
          <w:b w:val="0"/>
          <w:i w:val="0"/>
        </w:rPr>
        <w:t>The areas highlighted in yellow should be edited to suit your society.</w:t>
      </w:r>
    </w:p>
    <w:p>
      <w:pPr>
        <w:ind w:left="1440" w:hanging="360"/>
      </w:pPr>
      <w:r>
        <w:rPr>
          <w:b w:val="0"/>
        </w:rPr>
        <w:t>3.</w:t>
        <w:tab/>
      </w:r>
      <w:r>
        <w:rPr>
          <w:b w:val="0"/>
          <w:i w:val="0"/>
        </w:rPr>
        <w:t>No other areas of the constitution should be amended without discussion with a member of the Students’ Guild Activities team.</w:t>
      </w:r>
    </w:p>
    <w:p>
      <w:pPr>
        <w:ind w:left="1440" w:hanging="360"/>
      </w:pPr>
      <w:r>
        <w:rPr>
          <w:b w:val="0"/>
        </w:rPr>
        <w:t>4.</w:t>
        <w:tab/>
      </w:r>
      <w:r>
        <w:rPr>
          <w:b w:val="0"/>
          <w:i w:val="0"/>
        </w:rPr>
        <w:t>Once completed, the Constitution should be sent to activities@exeterguild.com for approval and sign off, and then stored in your Society Onenote.</w:t>
      </w:r>
    </w:p>
    <w:p>
      <w:pPr>
        <w:ind w:left="1440" w:hanging="360"/>
      </w:pPr>
      <w:r>
        <w:rPr>
          <w:b w:val="0"/>
        </w:rPr>
        <w:t>5.</w:t>
        <w:tab/>
      </w:r>
      <w:r>
        <w:rPr>
          <w:b w:val="0"/>
          <w:i w:val="0"/>
        </w:rPr>
        <w:t>Any queries regarding the completion of the Constitution can be emailed to activities@exeterguild.com, and a member of our team will be in touch to assist.</w:t>
      </w:r>
    </w:p>
    <w:p>
      <w:pPr>
        <w:spacing w:before="200"/>
        <w:ind w:left="0"/>
      </w:pPr>
      <w:r>
        <w:t>--------------------------------------------------------------------------------------------------------</w:t>
      </w:r>
    </w:p>
    <w:p>
      <w:pPr>
        <w:spacing w:after="120"/>
        <w:jc w:val="center"/>
      </w:pPr>
      <w:r>
        <w:rPr>
          <w:b/>
          <w:sz w:val="28"/>
        </w:rPr>
        <w:t>University of Exeter Students’ Guild Society Constitution</w:t>
      </w:r>
    </w:p>
    <w:p>
      <w:pPr>
        <w:ind w:left="720" w:hanging="360"/>
      </w:pPr>
      <w:r>
        <w:rPr>
          <w:b/>
        </w:rPr>
        <w:t>1.</w:t>
        <w:tab/>
      </w:r>
      <w:r>
        <w:rPr>
          <w:b/>
          <w:i w:val="0"/>
        </w:rPr>
        <w:t>Name</w:t>
      </w:r>
    </w:p>
    <w:p>
      <w:pPr>
        <w:ind w:left="1440" w:hanging="360"/>
      </w:pPr>
      <w:r>
        <w:rPr>
          <w:b w:val="0"/>
        </w:rPr>
        <w:t>1.1.</w:t>
        <w:tab/>
      </w:r>
      <w:r>
        <w:rPr>
          <w:b w:val="0"/>
          <w:i w:val="0"/>
        </w:rPr>
        <w:t>The name of the group shall be University of Exeter Open Water Swimming Society, hereafter referred to as ‘the group’.</w:t>
      </w:r>
    </w:p>
    <w:p>
      <w:pPr>
        <w:ind w:left="1440" w:hanging="360"/>
      </w:pPr>
      <w:r>
        <w:rPr>
          <w:b w:val="0"/>
        </w:rPr>
        <w:t>1.2.</w:t>
        <w:tab/>
      </w:r>
      <w:r>
        <w:rPr>
          <w:b w:val="0"/>
          <w:i w:val="0"/>
        </w:rPr>
        <w:t>The date this document was last updated was 06/10/2026.</w:t>
      </w:r>
    </w:p>
    <w:p>
      <w:pPr>
        <w:ind w:left="1440" w:hanging="360"/>
      </w:pPr>
      <w:r>
        <w:rPr>
          <w:b w:val="0"/>
        </w:rPr>
        <w:t>1.3.</w:t>
        <w:tab/>
      </w:r>
      <w:r>
        <w:rPr>
          <w:b w:val="0"/>
          <w:i w:val="0"/>
        </w:rPr>
        <w:t>This Constitution may be amended by two-thirds of a committee and submitted to the Activities team for final approval</w:t>
      </w:r>
    </w:p>
    <w:p>
      <w:pPr>
        <w:ind w:left="1440" w:hanging="360"/>
      </w:pPr>
      <w:r>
        <w:rPr>
          <w:b w:val="0"/>
        </w:rPr>
        <w:t>1.4.</w:t>
        <w:tab/>
      </w:r>
      <w:r>
        <w:rPr>
          <w:b w:val="0"/>
          <w:i w:val="0"/>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pPr>
        <w:ind w:left="720" w:hanging="360"/>
      </w:pPr>
      <w:r>
        <w:rPr>
          <w:b/>
        </w:rPr>
        <w:t>2.</w:t>
        <w:tab/>
      </w:r>
      <w:r>
        <w:rPr>
          <w:b/>
          <w:i w:val="0"/>
        </w:rPr>
        <w:t>Aims and Objectives</w:t>
      </w:r>
    </w:p>
    <w:p>
      <w:pPr>
        <w:ind w:left="720"/>
      </w:pPr>
      <w:r>
        <w:t>The Aims and Objectives define the purpose of the group.</w:t>
      </w:r>
    </w:p>
    <w:p>
      <w:pPr>
        <w:ind w:left="1440" w:hanging="360"/>
      </w:pPr>
      <w:r>
        <w:rPr>
          <w:b w:val="0"/>
        </w:rPr>
        <w:t>2.1.</w:t>
        <w:tab/>
      </w:r>
      <w:r>
        <w:rPr>
          <w:b w:val="0"/>
          <w:i w:val="0"/>
        </w:rPr>
        <w:t>To encourage enjoyment of wild swimming and appreciation of local open water</w:t>
      </w:r>
    </w:p>
    <w:p>
      <w:pPr>
        <w:ind w:left="1440" w:hanging="360"/>
      </w:pPr>
      <w:r>
        <w:rPr>
          <w:b w:val="0"/>
        </w:rPr>
        <w:t>2.2.</w:t>
        <w:tab/>
      </w:r>
      <w:r>
        <w:rPr>
          <w:b w:val="0"/>
          <w:i w:val="0"/>
        </w:rPr>
        <w:t>To educate our members about the benefits of cold water swimming</w:t>
      </w:r>
    </w:p>
    <w:p>
      <w:pPr>
        <w:ind w:left="1440" w:hanging="360"/>
      </w:pPr>
      <w:r>
        <w:rPr>
          <w:b w:val="0"/>
        </w:rPr>
        <w:t>2.3.</w:t>
        <w:tab/>
      </w:r>
      <w:r>
        <w:rPr>
          <w:b w:val="0"/>
          <w:i w:val="0"/>
        </w:rPr>
        <w:t>To provide a space for like-minded people to form friendships over a shared love for swimming and nature</w:t>
      </w:r>
    </w:p>
    <w:p>
      <w:pPr>
        <w:ind w:left="720" w:hanging="360"/>
      </w:pPr>
      <w:r>
        <w:rPr>
          <w:b/>
        </w:rPr>
        <w:t>3.</w:t>
        <w:tab/>
      </w:r>
      <w:r>
        <w:rPr>
          <w:b/>
          <w:i w:val="0"/>
        </w:rPr>
        <w:t>Membership</w:t>
      </w:r>
    </w:p>
    <w:p>
      <w:pPr>
        <w:ind w:left="1440" w:hanging="360"/>
      </w:pPr>
      <w:r>
        <w:rPr>
          <w:b w:val="0"/>
        </w:rPr>
        <w:t>3.1.</w:t>
        <w:tab/>
      </w:r>
      <w:r>
        <w:rPr>
          <w:b w:val="0"/>
          <w:i w:val="0"/>
        </w:rPr>
        <w:t>Membership of the group shall be open to all members of The Guild in accordance with The Guild’s Byelaws.</w:t>
      </w:r>
    </w:p>
    <w:p>
      <w:pPr>
        <w:ind w:left="1440" w:hanging="360"/>
      </w:pPr>
      <w:r>
        <w:rPr>
          <w:b w:val="0"/>
        </w:rPr>
        <w:t>3.2.</w:t>
        <w:tab/>
      </w:r>
      <w:r>
        <w:rPr>
          <w:b w:val="0"/>
          <w:i w:val="0"/>
        </w:rPr>
        <w:t>All members are required to register or pay a membership fee for the year. The group committee will set the membership fee(s) annually.</w:t>
      </w:r>
    </w:p>
    <w:p>
      <w:pPr>
        <w:ind w:left="1440" w:hanging="360"/>
      </w:pPr>
      <w:r>
        <w:rPr>
          <w:b w:val="0"/>
        </w:rPr>
        <w:t>3.3.</w:t>
        <w:tab/>
      </w:r>
      <w:r>
        <w:rPr>
          <w:b w:val="0"/>
          <w:i w:val="0"/>
        </w:rPr>
        <w:t>Anyone who is not a full-member of the Students’ Guild must purchase an associate membership before joining the group.</w:t>
      </w:r>
    </w:p>
    <w:p>
      <w:pPr>
        <w:ind w:left="720" w:hanging="360"/>
      </w:pPr>
      <w:r>
        <w:rPr>
          <w:b/>
        </w:rPr>
        <w:t>4.</w:t>
        <w:tab/>
      </w:r>
      <w:r>
        <w:rPr>
          <w:b/>
          <w:i w:val="0"/>
        </w:rPr>
        <w:t>Committee</w:t>
      </w:r>
    </w:p>
    <w:p>
      <w:pPr>
        <w:ind w:left="1440" w:hanging="360"/>
      </w:pPr>
      <w:r>
        <w:rPr>
          <w:b w:val="0"/>
        </w:rPr>
        <w:t>4.1.</w:t>
        <w:tab/>
      </w:r>
      <w:r>
        <w:rPr>
          <w:b w:val="0"/>
          <w:i w:val="0"/>
        </w:rPr>
        <w:t>The group should have a committee consisting of officers in the following mandatory positions. These committee members shall be elected by the group’s membership as per section 8.</w:t>
      </w:r>
    </w:p>
    <w:p>
      <w:pPr>
        <w:tabs>
          <w:tab w:pos="2477" w:val="left"/>
        </w:tabs>
        <w:ind w:left="2160" w:hanging="180"/>
      </w:pPr>
      <w:r>
        <w:rPr>
          <w:b w:val="0"/>
        </w:rPr>
        <w:t>4.1.1.</w:t>
        <w:tab/>
      </w:r>
      <w:r>
        <w:rPr>
          <w:b w:val="0"/>
          <w:i w:val="0"/>
        </w:rPr>
        <w:t>President</w:t>
      </w:r>
    </w:p>
    <w:p>
      <w:pPr>
        <w:tabs>
          <w:tab w:pos="2477" w:val="left"/>
        </w:tabs>
        <w:ind w:left="2160" w:hanging="180"/>
      </w:pPr>
      <w:r>
        <w:rPr>
          <w:b w:val="0"/>
        </w:rPr>
        <w:t>4.1.2.</w:t>
        <w:tab/>
      </w:r>
      <w:r>
        <w:rPr>
          <w:b w:val="0"/>
          <w:i w:val="0"/>
        </w:rPr>
        <w:t>Treasurer</w:t>
      </w:r>
    </w:p>
    <w:p>
      <w:pPr>
        <w:tabs>
          <w:tab w:pos="2477" w:val="left"/>
        </w:tabs>
        <w:ind w:left="2160" w:hanging="180"/>
      </w:pPr>
      <w:r>
        <w:rPr>
          <w:b w:val="0"/>
        </w:rPr>
        <w:t>4.1.3.</w:t>
        <w:tab/>
      </w:r>
      <w:r>
        <w:rPr>
          <w:b w:val="0"/>
          <w:i w:val="0"/>
        </w:rPr>
        <w:t>Wellbeing Secretary</w:t>
      </w:r>
    </w:p>
    <w:p>
      <w:pPr>
        <w:ind w:left="1440" w:hanging="360"/>
      </w:pPr>
      <w:r>
        <w:rPr>
          <w:b w:val="0"/>
        </w:rPr>
        <w:t>4.2.</w:t>
        <w:tab/>
      </w:r>
      <w:r>
        <w:rPr>
          <w:b w:val="0"/>
          <w:i w:val="0"/>
        </w:rPr>
        <w:t>Additional roles are:</w:t>
      </w:r>
    </w:p>
    <w:p>
      <w:pPr>
        <w:tabs>
          <w:tab w:pos="2477" w:val="left"/>
        </w:tabs>
        <w:ind w:left="2160" w:hanging="180"/>
      </w:pPr>
      <w:r>
        <w:rPr>
          <w:b w:val="0"/>
        </w:rPr>
        <w:t>4.2.1.</w:t>
        <w:tab/>
      </w:r>
      <w:r>
        <w:rPr>
          <w:b w:val="0"/>
          <w:i w:val="0"/>
        </w:rPr>
        <w:t>Social Media Secretary</w:t>
      </w:r>
    </w:p>
    <w:p>
      <w:pPr>
        <w:tabs>
          <w:tab w:pos="2477" w:val="left"/>
        </w:tabs>
        <w:ind w:left="2160" w:hanging="180"/>
      </w:pPr>
      <w:r>
        <w:rPr>
          <w:b w:val="0"/>
        </w:rPr>
        <w:t>4.2.2.</w:t>
        <w:tab/>
      </w:r>
      <w:r>
        <w:rPr>
          <w:b w:val="0"/>
          <w:i w:val="0"/>
        </w:rPr>
        <w:t>Social Secretary</w:t>
      </w:r>
    </w:p>
    <w:p>
      <w:pPr>
        <w:tabs>
          <w:tab w:pos="2477" w:val="left"/>
        </w:tabs>
        <w:ind w:left="2160" w:hanging="180"/>
      </w:pPr>
      <w:r>
        <w:rPr>
          <w:b w:val="0"/>
        </w:rPr>
        <w:t>4.2.3.</w:t>
        <w:tab/>
      </w:r>
      <w:r>
        <w:rPr>
          <w:b w:val="0"/>
          <w:i w:val="0"/>
        </w:rPr>
        <w:t>Vice President</w:t>
      </w:r>
    </w:p>
    <w:p>
      <w:pPr>
        <w:tabs>
          <w:tab w:pos="2477" w:val="left"/>
        </w:tabs>
        <w:ind w:left="2160" w:hanging="180"/>
      </w:pPr>
      <w:r>
        <w:rPr>
          <w:b w:val="0"/>
        </w:rPr>
        <w:t>4.2.4.</w:t>
        <w:tab/>
      </w:r>
      <w:r>
        <w:rPr>
          <w:b w:val="0"/>
          <w:i w:val="0"/>
        </w:rPr>
        <w:t>Stash Secretary</w:t>
      </w:r>
    </w:p>
    <w:p>
      <w:pPr>
        <w:ind w:left="1440" w:hanging="360"/>
      </w:pPr>
      <w:r>
        <w:rPr>
          <w:b w:val="0"/>
        </w:rPr>
        <w:t>4.3.</w:t>
        <w:tab/>
      </w:r>
      <w:r>
        <w:rPr>
          <w:b w:val="0"/>
          <w:i w:val="0"/>
        </w:rPr>
        <w:t>All committee members shall attend committee training.</w:t>
      </w:r>
    </w:p>
    <w:p>
      <w:pPr>
        <w:ind w:left="1440" w:hanging="360"/>
      </w:pPr>
      <w:r>
        <w:rPr>
          <w:b w:val="0"/>
        </w:rPr>
        <w:t>4.4.</w:t>
        <w:tab/>
      </w:r>
      <w:r>
        <w:rPr>
          <w:b w:val="0"/>
          <w:i w:val="0"/>
        </w:rPr>
        <w:t>All committee members shall complete the Student Committee Agreement.</w:t>
      </w:r>
    </w:p>
    <w:p>
      <w:pPr>
        <w:ind w:left="1440" w:hanging="360"/>
      </w:pPr>
      <w:r>
        <w:rPr>
          <w:b w:val="0"/>
        </w:rPr>
        <w:t>4.5.</w:t>
        <w:tab/>
      </w:r>
      <w:r>
        <w:rPr>
          <w:b w:val="0"/>
          <w:i w:val="0"/>
        </w:rPr>
        <w:t>Any new roles to the committee shall only be added with the consent of the Membership at an Annual General Meeting or Extraordinary General Meeting. Minutes will be required by Activities for verification.</w:t>
      </w:r>
    </w:p>
    <w:p>
      <w:pPr>
        <w:ind w:left="1440" w:hanging="360"/>
      </w:pPr>
      <w:r>
        <w:rPr>
          <w:b w:val="0"/>
        </w:rPr>
        <w:t>4.6.</w:t>
        <w:tab/>
      </w:r>
      <w:r>
        <w:rPr>
          <w:b w:val="0"/>
          <w:i w:val="0"/>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pPr>
        <w:ind w:left="1440" w:hanging="360"/>
      </w:pPr>
      <w:r>
        <w:rPr>
          <w:b w:val="0"/>
        </w:rPr>
        <w:t>4.7.</w:t>
        <w:tab/>
      </w:r>
      <w:r>
        <w:rPr>
          <w:b w:val="0"/>
          <w:i w:val="0"/>
        </w:rPr>
        <w:t>The committee has a joint responsibility to ensure that all information is effectively communicated both within the group to its members, and to Guild staff.</w:t>
      </w:r>
    </w:p>
    <w:p>
      <w:pPr>
        <w:ind w:left="1440" w:hanging="360"/>
      </w:pPr>
      <w:r>
        <w:rPr>
          <w:b w:val="0"/>
        </w:rPr>
        <w:t>4.8.</w:t>
        <w:tab/>
      </w:r>
      <w:r>
        <w:rPr>
          <w:b w:val="0"/>
          <w:i w:val="0"/>
        </w:rPr>
        <w:t>The committee will ensure that the society, their roles and the activities of the society are open and inclusive to all Members and will proactively seek to enhance opportunities for all.</w:t>
      </w:r>
    </w:p>
    <w:p>
      <w:pPr>
        <w:ind w:left="720" w:hanging="360"/>
      </w:pPr>
      <w:r>
        <w:rPr>
          <w:b/>
        </w:rPr>
        <w:t>5.</w:t>
        <w:tab/>
      </w:r>
      <w:r>
        <w:rPr>
          <w:b/>
          <w:i w:val="0"/>
        </w:rPr>
        <w:t>Committee Roles</w:t>
      </w:r>
    </w:p>
    <w:p>
      <w:pPr>
        <w:ind w:left="1440" w:hanging="360"/>
      </w:pPr>
      <w:r>
        <w:rPr>
          <w:b w:val="0"/>
        </w:rPr>
        <w:t>5.1.</w:t>
        <w:tab/>
      </w:r>
      <w:r>
        <w:rPr>
          <w:b w:val="0"/>
          <w:i w:val="0"/>
        </w:rPr>
        <w:t>President:</w:t>
      </w:r>
    </w:p>
    <w:p>
      <w:pPr>
        <w:tabs>
          <w:tab w:pos="2477" w:val="left"/>
        </w:tabs>
        <w:ind w:left="2160" w:hanging="180"/>
      </w:pPr>
      <w:r>
        <w:rPr>
          <w:b w:val="0"/>
        </w:rPr>
        <w:t>5.1.1.</w:t>
        <w:tab/>
      </w:r>
      <w:r>
        <w:rPr>
          <w:b w:val="0"/>
          <w:i w:val="0"/>
        </w:rPr>
        <w:t>The president shall be the principal officer and spokesperson for the society and the chairperson of committee meetings, the AGM and EGMs.</w:t>
      </w:r>
    </w:p>
    <w:p>
      <w:pPr>
        <w:tabs>
          <w:tab w:pos="2477" w:val="left"/>
        </w:tabs>
        <w:ind w:left="2160" w:hanging="180"/>
      </w:pPr>
      <w:r>
        <w:rPr>
          <w:b w:val="0"/>
        </w:rPr>
        <w:t>5.1.2.</w:t>
        <w:tab/>
      </w:r>
      <w:r>
        <w:rPr>
          <w:b w:val="0"/>
          <w:i w:val="0"/>
        </w:rPr>
        <w:t>The President shall attend meetings with their elected representative officer, as the representative of the society.</w:t>
      </w:r>
    </w:p>
    <w:p>
      <w:pPr>
        <w:tabs>
          <w:tab w:pos="2477" w:val="left"/>
        </w:tabs>
        <w:ind w:left="2160" w:hanging="180"/>
      </w:pPr>
      <w:r>
        <w:rPr>
          <w:b w:val="0"/>
        </w:rPr>
        <w:t>5.1.3.</w:t>
        <w:tab/>
      </w:r>
      <w:r>
        <w:rPr>
          <w:b w:val="0"/>
          <w:i w:val="0"/>
        </w:rPr>
        <w:t>They shall have overall responsibility for the promotion and development of the society.</w:t>
      </w:r>
    </w:p>
    <w:p>
      <w:pPr>
        <w:tabs>
          <w:tab w:pos="2477" w:val="left"/>
        </w:tabs>
        <w:ind w:left="2160" w:hanging="180"/>
      </w:pPr>
      <w:r>
        <w:rPr>
          <w:b w:val="0"/>
        </w:rPr>
        <w:t>5.1.4.</w:t>
        <w:tab/>
      </w:r>
      <w:r>
        <w:rPr>
          <w:b w:val="0"/>
          <w:i w:val="0"/>
        </w:rPr>
        <w:t>Ensure that the group does not contravene The Guild’s Byelaws or any guidelines or policy of the Activities team.</w:t>
      </w:r>
    </w:p>
    <w:p>
      <w:pPr>
        <w:tabs>
          <w:tab w:pos="2477" w:val="left"/>
        </w:tabs>
        <w:ind w:left="2160" w:hanging="180"/>
      </w:pPr>
      <w:r>
        <w:rPr>
          <w:b w:val="0"/>
        </w:rPr>
        <w:t>5.1.5.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5.1.6.</w:t>
        <w:tab/>
      </w:r>
      <w:r>
        <w:rPr>
          <w:b w:val="0"/>
          <w:i w:val="0"/>
        </w:rPr>
        <w:t>The President has the overall responsibility to respond to communication from the Activities Team</w:t>
      </w:r>
    </w:p>
    <w:p>
      <w:pPr>
        <w:ind w:left="1440" w:hanging="360"/>
      </w:pPr>
      <w:r>
        <w:rPr>
          <w:b w:val="0"/>
        </w:rPr>
        <w:t>5.2.</w:t>
        <w:tab/>
      </w:r>
      <w:r>
        <w:rPr>
          <w:b w:val="0"/>
          <w:i w:val="0"/>
        </w:rPr>
        <w:t>Treasurer</w:t>
      </w:r>
    </w:p>
    <w:p>
      <w:pPr>
        <w:tabs>
          <w:tab w:pos="2477" w:val="left"/>
        </w:tabs>
        <w:ind w:left="2160" w:hanging="180"/>
      </w:pPr>
      <w:r>
        <w:rPr>
          <w:b w:val="0"/>
        </w:rPr>
        <w:t>5.2.1.</w:t>
        <w:tab/>
      </w:r>
      <w:r>
        <w:rPr>
          <w:b w:val="0"/>
          <w:i w:val="0"/>
        </w:rPr>
        <w:t>The treasurer shall be the chief financial officer and accountant for the society.</w:t>
      </w:r>
    </w:p>
    <w:p>
      <w:pPr>
        <w:tabs>
          <w:tab w:pos="2477" w:val="left"/>
        </w:tabs>
        <w:ind w:left="2160" w:hanging="180"/>
      </w:pPr>
      <w:r>
        <w:rPr>
          <w:b w:val="0"/>
        </w:rPr>
        <w:t>5.2.2.</w:t>
        <w:tab/>
      </w:r>
      <w:r>
        <w:rPr>
          <w:b w:val="0"/>
          <w:i w:val="0"/>
        </w:rPr>
        <w:t>The treasurer shall attend meetings with their heir elected representative officer, as the representative of the society.</w:t>
      </w:r>
    </w:p>
    <w:p>
      <w:pPr>
        <w:tabs>
          <w:tab w:pos="2477" w:val="left"/>
        </w:tabs>
        <w:ind w:left="2160" w:hanging="180"/>
      </w:pPr>
      <w:r>
        <w:rPr>
          <w:b w:val="0"/>
        </w:rPr>
        <w:t>5.2.3.</w:t>
        <w:tab/>
      </w:r>
      <w:r>
        <w:rPr>
          <w:b w:val="0"/>
          <w:i w:val="0"/>
        </w:rPr>
        <w:t>The treasurer shall set and oversee the production of an annual budget and present a financial report to all members at the AGM.</w:t>
      </w:r>
    </w:p>
    <w:p>
      <w:pPr>
        <w:tabs>
          <w:tab w:pos="2477" w:val="left"/>
        </w:tabs>
        <w:ind w:left="2160" w:hanging="180"/>
      </w:pPr>
      <w:r>
        <w:rPr>
          <w:b w:val="0"/>
        </w:rPr>
        <w:t>5.2.4.</w:t>
        <w:tab/>
      </w:r>
      <w:r>
        <w:rPr>
          <w:b w:val="0"/>
          <w:i w:val="0"/>
        </w:rPr>
        <w:t>They shall ensure that all members have purchased membership</w:t>
      </w:r>
    </w:p>
    <w:p>
      <w:pPr>
        <w:tabs>
          <w:tab w:pos="2477" w:val="left"/>
        </w:tabs>
        <w:ind w:left="2160" w:hanging="180"/>
      </w:pPr>
      <w:r>
        <w:rPr>
          <w:b w:val="0"/>
        </w:rPr>
        <w:t>5.2.5.</w:t>
        <w:tab/>
      </w:r>
      <w:r>
        <w:rPr>
          <w:b w:val="0"/>
          <w:i w:val="0"/>
        </w:rPr>
        <w:t>They shall have the responsibility to write and sign off financial forms of the society and to ensure the group meets the Guilds financial regulations in regards to financial compliance.</w:t>
      </w:r>
    </w:p>
    <w:p>
      <w:pPr>
        <w:ind w:left="1440" w:hanging="360"/>
      </w:pPr>
      <w:r>
        <w:rPr>
          <w:b w:val="0"/>
        </w:rPr>
        <w:t>5.3.</w:t>
        <w:tab/>
      </w:r>
      <w:r>
        <w:rPr>
          <w:b w:val="0"/>
          <w:i w:val="0"/>
        </w:rPr>
        <w:t>Vice-President</w:t>
      </w:r>
    </w:p>
    <w:p>
      <w:pPr>
        <w:tabs>
          <w:tab w:pos="2477" w:val="left"/>
        </w:tabs>
        <w:ind w:left="2160" w:hanging="180"/>
      </w:pPr>
      <w:r>
        <w:rPr>
          <w:b w:val="0"/>
        </w:rPr>
        <w:t>5.3.1.</w:t>
        <w:tab/>
      </w:r>
      <w:r>
        <w:rPr>
          <w:b w:val="0"/>
          <w:i w:val="0"/>
        </w:rPr>
        <w:t>The Vice-President will support and deputise for the President, providing leadership and direction to the other Committee roles where required.</w:t>
      </w:r>
    </w:p>
    <w:p>
      <w:pPr>
        <w:tabs>
          <w:tab w:pos="2477" w:val="left"/>
        </w:tabs>
        <w:ind w:left="2160" w:hanging="180"/>
      </w:pPr>
      <w:r>
        <w:rPr>
          <w:b w:val="0"/>
        </w:rPr>
        <w:t>5.3.2.</w:t>
        <w:tab/>
      </w:r>
      <w:r>
        <w:rPr>
          <w:b w:val="0"/>
          <w:i w:val="0"/>
        </w:rPr>
        <w:t>They shall support the other Committee roles to delivery their remit and work to ensure all Members are engaging with the Society.</w:t>
      </w:r>
    </w:p>
    <w:p>
      <w:pPr>
        <w:ind w:left="1440" w:hanging="360"/>
      </w:pPr>
      <w:r>
        <w:rPr>
          <w:b w:val="0"/>
        </w:rPr>
        <w:t>5.4.</w:t>
        <w:tab/>
      </w:r>
      <w:r>
        <w:rPr>
          <w:b w:val="0"/>
          <w:i w:val="0"/>
        </w:rPr>
        <w:t>Wellbeing Secretary</w:t>
      </w:r>
    </w:p>
    <w:p>
      <w:pPr>
        <w:tabs>
          <w:tab w:pos="2477" w:val="left"/>
        </w:tabs>
        <w:ind w:left="2160" w:hanging="180"/>
      </w:pPr>
      <w:r>
        <w:rPr>
          <w:b w:val="0"/>
        </w:rPr>
        <w:t>5.4.1.</w:t>
        <w:tab/>
      </w:r>
      <w:r>
        <w:rPr>
          <w:b w:val="0"/>
          <w:i w:val="0"/>
        </w:rPr>
        <w:t>The wellbeing secretary should aim to encourage a mindful approach to swimming</w:t>
      </w:r>
    </w:p>
    <w:p>
      <w:pPr>
        <w:tabs>
          <w:tab w:pos="2477" w:val="left"/>
        </w:tabs>
        <w:ind w:left="2160" w:hanging="180"/>
      </w:pPr>
      <w:r>
        <w:rPr>
          <w:b w:val="0"/>
        </w:rPr>
        <w:t>5.4.2.</w:t>
        <w:tab/>
      </w:r>
      <w:r>
        <w:rPr>
          <w:b w:val="0"/>
          <w:i w:val="0"/>
        </w:rPr>
        <w:t>They shall act as a welcoming figure for new and established members to talk to and enable friendships to be made</w:t>
      </w:r>
    </w:p>
    <w:p>
      <w:pPr>
        <w:tabs>
          <w:tab w:pos="2477" w:val="left"/>
        </w:tabs>
        <w:ind w:left="2160" w:hanging="180"/>
      </w:pPr>
      <w:r>
        <w:rPr>
          <w:b w:val="0"/>
        </w:rPr>
        <w:t>5.4.3.</w:t>
        <w:tab/>
      </w:r>
      <w:r>
        <w:rPr>
          <w:b w:val="0"/>
          <w:i w:val="0"/>
        </w:rPr>
        <w:t>They shall promote the health benefits of open water swimming</w:t>
      </w:r>
    </w:p>
    <w:p>
      <w:pPr>
        <w:ind w:left="1440" w:hanging="360"/>
      </w:pPr>
      <w:r>
        <w:rPr>
          <w:b w:val="0"/>
        </w:rPr>
        <w:t>5.5.</w:t>
        <w:tab/>
      </w:r>
      <w:r>
        <w:rPr>
          <w:b w:val="0"/>
          <w:i w:val="0"/>
        </w:rPr>
        <w:t>Social Media Secretary</w:t>
      </w:r>
    </w:p>
    <w:p>
      <w:pPr>
        <w:tabs>
          <w:tab w:pos="2477" w:val="left"/>
        </w:tabs>
        <w:ind w:left="2160" w:hanging="180"/>
      </w:pPr>
      <w:r>
        <w:rPr>
          <w:b w:val="0"/>
        </w:rPr>
        <w:t>5.5.1.</w:t>
        <w:tab/>
      </w:r>
      <w:r>
        <w:rPr>
          <w:b w:val="0"/>
          <w:i w:val="0"/>
        </w:rPr>
        <w:t>The social media secretary will hold the passwords to the social media accounts (Facebook, Instagram)</w:t>
      </w:r>
    </w:p>
    <w:p>
      <w:pPr>
        <w:tabs>
          <w:tab w:pos="2477" w:val="left"/>
        </w:tabs>
        <w:ind w:left="2160" w:hanging="180"/>
      </w:pPr>
      <w:r>
        <w:rPr>
          <w:b w:val="0"/>
        </w:rPr>
        <w:t>5.5.2.</w:t>
        <w:tab/>
      </w:r>
      <w:r>
        <w:rPr>
          <w:b w:val="0"/>
          <w:i w:val="0"/>
        </w:rPr>
        <w:t>They shall be responsible for regular posting and updates for the society</w:t>
      </w:r>
    </w:p>
    <w:p>
      <w:pPr>
        <w:tabs>
          <w:tab w:pos="2477" w:val="left"/>
        </w:tabs>
        <w:ind w:left="2160" w:hanging="180"/>
      </w:pPr>
      <w:r>
        <w:rPr>
          <w:b w:val="0"/>
        </w:rPr>
        <w:t>5.5.3.</w:t>
        <w:tab/>
      </w:r>
      <w:r>
        <w:rPr>
          <w:b w:val="0"/>
          <w:i w:val="0"/>
        </w:rPr>
        <w:t>They shall be responsible for regular communications with members who contact the society through the social media pages</w:t>
      </w:r>
    </w:p>
    <w:p>
      <w:pPr>
        <w:tabs>
          <w:tab w:pos="2477" w:val="left"/>
        </w:tabs>
        <w:ind w:left="2160" w:hanging="180"/>
      </w:pPr>
      <w:r>
        <w:rPr>
          <w:b w:val="0"/>
        </w:rPr>
        <w:t>5.5.4.</w:t>
        <w:tab/>
      </w:r>
      <w:r>
        <w:rPr>
          <w:b w:val="0"/>
          <w:i w:val="0"/>
        </w:rPr>
        <w:t>They may be responsible for creating links with other societies whose activities could align with our own</w:t>
      </w:r>
    </w:p>
    <w:p>
      <w:pPr>
        <w:ind w:left="1440" w:hanging="360"/>
      </w:pPr>
      <w:r>
        <w:rPr>
          <w:b w:val="0"/>
        </w:rPr>
        <w:t>5.6.</w:t>
        <w:tab/>
      </w:r>
      <w:r>
        <w:rPr>
          <w:b w:val="0"/>
          <w:i w:val="0"/>
        </w:rPr>
        <w:t>Social Secretary</w:t>
      </w:r>
    </w:p>
    <w:p>
      <w:pPr>
        <w:tabs>
          <w:tab w:pos="2477" w:val="left"/>
        </w:tabs>
        <w:ind w:left="2160" w:hanging="180"/>
      </w:pPr>
      <w:r>
        <w:rPr>
          <w:b w:val="0"/>
        </w:rPr>
        <w:t>5.6.1.</w:t>
        <w:tab/>
      </w:r>
      <w:r>
        <w:rPr>
          <w:b w:val="0"/>
          <w:i w:val="0"/>
        </w:rPr>
        <w:t>The social secretary will be responsible for finding and booking free venues to host socials for EUOWSS members on dry land and communicating the event to members</w:t>
      </w:r>
    </w:p>
    <w:p>
      <w:pPr>
        <w:tabs>
          <w:tab w:pos="2477" w:val="left"/>
        </w:tabs>
        <w:ind w:left="2160" w:hanging="180"/>
      </w:pPr>
      <w:r>
        <w:rPr>
          <w:b w:val="0"/>
        </w:rPr>
        <w:t>5.6.2.</w:t>
        <w:tab/>
      </w:r>
      <w:r>
        <w:rPr>
          <w:b w:val="0"/>
          <w:i w:val="0"/>
        </w:rPr>
        <w:t>They shall coordinate committee meetings when they are needed</w:t>
      </w:r>
    </w:p>
    <w:p>
      <w:pPr>
        <w:ind w:left="1440" w:hanging="360"/>
      </w:pPr>
      <w:r>
        <w:rPr>
          <w:b w:val="0"/>
        </w:rPr>
        <w:t>5.7.</w:t>
        <w:tab/>
      </w:r>
      <w:r>
        <w:rPr>
          <w:b w:val="0"/>
          <w:i w:val="0"/>
        </w:rPr>
        <w:t>Stash Secretary</w:t>
      </w:r>
    </w:p>
    <w:p>
      <w:pPr>
        <w:tabs>
          <w:tab w:pos="2477" w:val="left"/>
        </w:tabs>
        <w:ind w:left="2160" w:hanging="180"/>
      </w:pPr>
      <w:r>
        <w:rPr>
          <w:b w:val="0"/>
        </w:rPr>
        <w:t>5.7.1.</w:t>
        <w:tab/>
      </w:r>
      <w:r>
        <w:rPr>
          <w:b w:val="0"/>
          <w:i w:val="0"/>
        </w:rPr>
        <w:t>This is a new role for 2022/23</w:t>
      </w:r>
    </w:p>
    <w:p>
      <w:pPr>
        <w:tabs>
          <w:tab w:pos="2477" w:val="left"/>
        </w:tabs>
        <w:ind w:left="2160" w:hanging="180"/>
      </w:pPr>
      <w:r>
        <w:rPr>
          <w:b w:val="0"/>
        </w:rPr>
        <w:t>5.7.2.</w:t>
        <w:tab/>
      </w:r>
      <w:r>
        <w:rPr>
          <w:b w:val="0"/>
          <w:i w:val="0"/>
        </w:rPr>
        <w:t>The stash secretary will work closely with the treasurer and communicate with external companies to order and delish stash for EUOWSS</w:t>
      </w:r>
    </w:p>
    <w:p>
      <w:pPr>
        <w:tabs>
          <w:tab w:pos="2477" w:val="left"/>
        </w:tabs>
        <w:ind w:left="2160" w:hanging="180"/>
      </w:pPr>
      <w:r>
        <w:rPr>
          <w:b w:val="0"/>
        </w:rPr>
        <w:t>5.7.3.</w:t>
        <w:tab/>
      </w:r>
      <w:r>
        <w:rPr>
          <w:b w:val="0"/>
          <w:i w:val="0"/>
        </w:rPr>
        <w:t>They will be responsible for the design and production of stash and any communications with companies and Exeter Students’ Guild to coordinate this</w:t>
      </w:r>
    </w:p>
    <w:p>
      <w:pPr>
        <w:ind w:left="720" w:hanging="360"/>
      </w:pPr>
      <w:r>
        <w:rPr>
          <w:b/>
        </w:rPr>
        <w:t>6.</w:t>
        <w:tab/>
      </w:r>
      <w:r>
        <w:rPr>
          <w:b/>
          <w:i w:val="0"/>
        </w:rPr>
        <w:t>Finance</w:t>
      </w:r>
    </w:p>
    <w:p>
      <w:pPr>
        <w:ind w:left="1440" w:hanging="360"/>
      </w:pPr>
      <w:r>
        <w:rPr>
          <w:b w:val="0"/>
        </w:rPr>
        <w:t>6.1.</w:t>
        <w:tab/>
      </w:r>
      <w:r>
        <w:rPr>
          <w:b w:val="0"/>
          <w:i w:val="0"/>
        </w:rPr>
        <w:t>The group’s finances shall be administered by The Guild, on behalf of the group’s members. Such funds will be held in trust by The Guild on behalf of the group and shall not be used for purposes other than the group’s aims and objective.</w:t>
      </w:r>
    </w:p>
    <w:p>
      <w:pPr>
        <w:ind w:left="1440" w:hanging="360"/>
      </w:pPr>
      <w:r>
        <w:rPr>
          <w:b w:val="0"/>
        </w:rPr>
        <w:t>6.2.</w:t>
        <w:tab/>
      </w:r>
      <w:r>
        <w:rPr>
          <w:b w:val="0"/>
          <w:i w:val="0"/>
        </w:rPr>
        <w:t>All funds shall be used as to benefit the largest number of members possible at all times.</w:t>
      </w:r>
    </w:p>
    <w:p>
      <w:pPr>
        <w:ind w:left="1440" w:hanging="360"/>
      </w:pPr>
      <w:r>
        <w:rPr>
          <w:b w:val="0"/>
        </w:rPr>
        <w:t>6.3.</w:t>
        <w:tab/>
      </w:r>
      <w:r>
        <w:rPr>
          <w:b w:val="0"/>
          <w:i w:val="0"/>
        </w:rPr>
        <w:t>Where the group is dormant, The Guild will hold funds in trust until a time when the group becomes active again or is disaffiliated from the Students’ Guild.</w:t>
      </w:r>
    </w:p>
    <w:p>
      <w:pPr>
        <w:ind w:left="1440" w:hanging="360"/>
      </w:pPr>
      <w:r>
        <w:rPr>
          <w:b w:val="0"/>
        </w:rPr>
        <w:t>6.4.</w:t>
        <w:tab/>
      </w:r>
      <w:r>
        <w:rPr>
          <w:b w:val="0"/>
          <w:i w:val="0"/>
        </w:rPr>
        <w:t>The group shall follow all Guild financial guidelines, and shall ensure that all monies are handled through the respective Guild accounts.</w:t>
      </w:r>
    </w:p>
    <w:p>
      <w:pPr>
        <w:ind w:left="1440" w:hanging="360"/>
      </w:pPr>
      <w:r>
        <w:rPr>
          <w:b w:val="0"/>
        </w:rPr>
        <w:t>6.5.</w:t>
        <w:tab/>
      </w:r>
      <w:r>
        <w:rPr>
          <w:b w:val="0"/>
          <w:i w:val="0"/>
        </w:rPr>
        <w:t>The committee can endeavour to secure external sponsorship for the group. Any sponsorship agreement must be approved by the Activities team prior to the signing of an agreement or money being received.</w:t>
      </w:r>
    </w:p>
    <w:p>
      <w:pPr>
        <w:ind w:left="1440" w:hanging="360"/>
      </w:pPr>
      <w:r>
        <w:rPr>
          <w:b w:val="0"/>
        </w:rPr>
        <w:t>6.6.</w:t>
        <w:tab/>
      </w:r>
      <w:r>
        <w:rPr>
          <w:b w:val="0"/>
          <w:i w:val="0"/>
        </w:rPr>
        <w:t>Any equipment or other items purchased by the group using group funds shall remain property of The Guild.</w:t>
      </w:r>
    </w:p>
    <w:p>
      <w:pPr>
        <w:ind w:left="1440" w:hanging="360"/>
      </w:pPr>
      <w:r>
        <w:rPr>
          <w:b w:val="0"/>
        </w:rPr>
        <w:t>6.7.</w:t>
        <w:tab/>
      </w:r>
      <w:r>
        <w:rPr>
          <w:b w:val="0"/>
          <w:i w:val="0"/>
        </w:rPr>
        <w:t>The group will seek advice from The Guild before it enters in to any contract or legally binding arrangement</w:t>
      </w:r>
    </w:p>
    <w:p>
      <w:pPr>
        <w:ind w:left="1440" w:hanging="360"/>
      </w:pPr>
      <w:r>
        <w:rPr>
          <w:b w:val="0"/>
        </w:rPr>
        <w:t>6.8.</w:t>
        <w:tab/>
      </w:r>
      <w:r>
        <w:rPr>
          <w:b w:val="0"/>
          <w:i w:val="0"/>
        </w:rPr>
        <w:t>The group will ensure they have sufficient funds available to fund their activities and keep financial records and budgets to ensure financial, regulatory and legal compliance.</w:t>
      </w:r>
    </w:p>
    <w:p>
      <w:pPr>
        <w:ind w:left="720" w:hanging="360"/>
      </w:pPr>
      <w:r>
        <w:rPr>
          <w:b/>
        </w:rPr>
        <w:t>7.</w:t>
        <w:tab/>
      </w:r>
      <w:r>
        <w:rPr>
          <w:b/>
          <w:i w:val="0"/>
        </w:rPr>
        <w:t>Safety</w:t>
      </w:r>
    </w:p>
    <w:p>
      <w:pPr>
        <w:ind w:left="1440" w:hanging="360"/>
      </w:pPr>
      <w:r>
        <w:rPr>
          <w:b w:val="0"/>
        </w:rPr>
        <w:t>7.1.</w:t>
        <w:tab/>
      </w:r>
      <w:r>
        <w:rPr>
          <w:b w:val="0"/>
          <w:i w:val="0"/>
        </w:rPr>
        <w:t>As part of the Guild, societies are required to comply with the Guild’s safety and compliance policies. The Guild maintains oversight of society activities, and all risk assessments must be reviewed and approved before any activity can take place.</w:t>
      </w:r>
    </w:p>
    <w:p>
      <w:pPr>
        <w:ind w:left="1440" w:hanging="360"/>
      </w:pPr>
      <w:r>
        <w:rPr>
          <w:b w:val="0"/>
        </w:rPr>
        <w:t>7.2.</w:t>
        <w:tab/>
      </w:r>
      <w:r>
        <w:rPr>
          <w:b w:val="0"/>
          <w:i w:val="0"/>
        </w:rPr>
        <w:t>The group will follow all guidelines and policies laid down by the Activities Team and The Guild.</w:t>
      </w:r>
    </w:p>
    <w:p>
      <w:pPr>
        <w:ind w:left="1440" w:hanging="360"/>
      </w:pPr>
      <w:r>
        <w:rPr>
          <w:b w:val="0"/>
        </w:rPr>
        <w:t>7.3.</w:t>
        <w:tab/>
      </w:r>
      <w:r>
        <w:rPr>
          <w:b w:val="0"/>
          <w:i w:val="0"/>
        </w:rPr>
        <w:t>The committee must complete their due diligence by risk-assessing all events and activities organised by them in line with Guild procedures.</w:t>
      </w:r>
    </w:p>
    <w:p>
      <w:pPr>
        <w:ind w:left="1440" w:hanging="360"/>
      </w:pPr>
      <w:r>
        <w:rPr>
          <w:b w:val="0"/>
        </w:rPr>
        <w:t>7.4.</w:t>
        <w:tab/>
      </w:r>
      <w:r>
        <w:rPr>
          <w:b w:val="0"/>
          <w:i w:val="0"/>
        </w:rPr>
        <w:t>All events undertaken by the group must be submitted to and approved by the Activities Team within the stated deadlines.</w:t>
      </w:r>
    </w:p>
    <w:p>
      <w:pPr>
        <w:ind w:left="720" w:hanging="360"/>
      </w:pPr>
      <w:r>
        <w:rPr>
          <w:b/>
        </w:rPr>
        <w:t>8.</w:t>
        <w:tab/>
      </w:r>
      <w:r>
        <w:rPr>
          <w:b/>
          <w:i w:val="0"/>
        </w:rPr>
        <w:t>Elections</w:t>
      </w:r>
    </w:p>
    <w:p>
      <w:pPr>
        <w:ind w:left="1440" w:hanging="360"/>
      </w:pPr>
      <w:r>
        <w:rPr>
          <w:b w:val="0"/>
        </w:rPr>
        <w:t>8.1.</w:t>
        <w:tab/>
      </w:r>
      <w:r>
        <w:rPr>
          <w:b w:val="0"/>
          <w:i w:val="0"/>
        </w:rPr>
        <w:t>All the Executive Committee shall be elected. Voting shall be by single transferable vote and secret ballot, using the online election system provided by the Guild.</w:t>
      </w:r>
    </w:p>
    <w:p>
      <w:pPr>
        <w:ind w:left="1440" w:hanging="360"/>
      </w:pPr>
      <w:r>
        <w:rPr>
          <w:b w:val="0"/>
        </w:rPr>
        <w:t>8.2.</w:t>
        <w:tab/>
      </w:r>
      <w:r>
        <w:rPr>
          <w:b w:val="0"/>
          <w:i w:val="0"/>
        </w:rPr>
        <w:t>All full members of the society may stand for election in both executive and non-executive committee (sub-committee) positions.</w:t>
      </w:r>
    </w:p>
    <w:p>
      <w:pPr>
        <w:ind w:left="1440" w:hanging="360"/>
      </w:pPr>
      <w:r>
        <w:rPr>
          <w:b w:val="0"/>
        </w:rPr>
        <w:t>8.3.</w:t>
        <w:tab/>
      </w:r>
      <w:r>
        <w:rPr>
          <w:b w:val="0"/>
          <w:i w:val="0"/>
        </w:rPr>
        <w:t>Associate members may not stand or vote for executive committee positions.</w:t>
      </w:r>
    </w:p>
    <w:p>
      <w:pPr>
        <w:ind w:left="1440" w:hanging="360"/>
      </w:pPr>
      <w:r>
        <w:rPr>
          <w:b w:val="0"/>
        </w:rPr>
        <w:t>8.4.</w:t>
        <w:tab/>
      </w:r>
      <w:r>
        <w:rPr>
          <w:b w:val="0"/>
          <w:i w:val="0"/>
        </w:rPr>
        <w:t>No committee members will serve for longer than one year without re-election.</w:t>
      </w:r>
    </w:p>
    <w:p>
      <w:pPr>
        <w:ind w:left="1440" w:hanging="360"/>
      </w:pPr>
      <w:r>
        <w:rPr>
          <w:b w:val="0"/>
        </w:rPr>
        <w:t>8.5.</w:t>
        <w:tab/>
      </w:r>
      <w:r>
        <w:rPr>
          <w:b w:val="0"/>
          <w:i w:val="0"/>
        </w:rPr>
        <w:t>Members should be given at least two weeks’ notice of any election.</w:t>
      </w:r>
    </w:p>
    <w:p>
      <w:pPr>
        <w:ind w:left="1440" w:hanging="360"/>
      </w:pPr>
      <w:r>
        <w:rPr>
          <w:b w:val="0"/>
        </w:rPr>
        <w:t>8.6.</w:t>
        <w:tab/>
      </w:r>
      <w:r>
        <w:rPr>
          <w:b w:val="0"/>
          <w:i w:val="0"/>
        </w:rPr>
        <w:t>The group may hold by-elections at any point during the year if a position becomes vacant. The by-election may either be held at an Extraordinary General Meeting or online via The Guild website.</w:t>
      </w:r>
    </w:p>
    <w:p>
      <w:pPr>
        <w:ind w:left="1440" w:hanging="360"/>
      </w:pPr>
      <w:r>
        <w:rPr>
          <w:b w:val="0"/>
        </w:rPr>
        <w:t>8.7.</w:t>
        <w:tab/>
      </w:r>
      <w:r>
        <w:rPr>
          <w:b w:val="0"/>
          <w:i w:val="0"/>
        </w:rPr>
        <w:t>By-elections shall follow the same regulations as regular elections.</w:t>
      </w:r>
    </w:p>
    <w:p>
      <w:pPr>
        <w:ind w:left="720" w:hanging="360"/>
      </w:pPr>
      <w:r>
        <w:rPr>
          <w:b/>
        </w:rPr>
        <w:t>9.</w:t>
        <w:tab/>
      </w:r>
      <w:r>
        <w:rPr>
          <w:b/>
          <w:i w:val="0"/>
        </w:rPr>
        <w:t>Meetings</w:t>
      </w:r>
    </w:p>
    <w:p>
      <w:pPr>
        <w:ind w:left="1440" w:hanging="360"/>
      </w:pPr>
      <w:r>
        <w:rPr>
          <w:b w:val="0"/>
        </w:rPr>
        <w:t>9.1.</w:t>
        <w:tab/>
      </w:r>
      <w:r>
        <w:rPr>
          <w:b w:val="0"/>
          <w:i w:val="0"/>
        </w:rPr>
        <w:t>Committee Meetings</w:t>
      </w:r>
    </w:p>
    <w:p>
      <w:pPr>
        <w:tabs>
          <w:tab w:pos="2477" w:val="left"/>
        </w:tabs>
        <w:ind w:left="2160" w:hanging="180"/>
      </w:pPr>
      <w:r>
        <w:rPr>
          <w:b w:val="0"/>
        </w:rPr>
        <w:t>9.1.1.</w:t>
        <w:tab/>
      </w:r>
      <w:r>
        <w:rPr>
          <w:b w:val="0"/>
          <w:i w:val="0"/>
        </w:rPr>
        <w:t>Committees shall hold regular minuted meetings.</w:t>
      </w:r>
    </w:p>
    <w:p>
      <w:pPr>
        <w:tabs>
          <w:tab w:pos="2477" w:val="left"/>
        </w:tabs>
        <w:ind w:left="2160" w:hanging="180"/>
      </w:pPr>
      <w:r>
        <w:rPr>
          <w:b w:val="0"/>
        </w:rPr>
        <w:t>9.1.2.</w:t>
        <w:tab/>
      </w:r>
      <w:r>
        <w:rPr>
          <w:b w:val="0"/>
          <w:i w:val="0"/>
        </w:rPr>
        <w:t>Quoracy of Committee meetings shall be 50% of the executive committee plus one.</w:t>
      </w:r>
    </w:p>
    <w:p>
      <w:pPr>
        <w:tabs>
          <w:tab w:pos="2477" w:val="left"/>
        </w:tabs>
        <w:ind w:left="2160" w:hanging="180"/>
      </w:pPr>
      <w:r>
        <w:rPr>
          <w:b w:val="0"/>
        </w:rPr>
        <w:t>9.1.3.</w:t>
        <w:tab/>
      </w:r>
      <w:r>
        <w:rPr>
          <w:b w:val="0"/>
          <w:i w:val="0"/>
        </w:rPr>
        <w:t>Any member of the group is entitled to attend any committee meeting, unless it is a closed meeting</w:t>
      </w:r>
    </w:p>
    <w:p>
      <w:pPr>
        <w:ind w:left="1440" w:hanging="360"/>
      </w:pPr>
      <w:r>
        <w:rPr>
          <w:b w:val="0"/>
        </w:rPr>
        <w:t>9.2.</w:t>
        <w:tab/>
      </w:r>
      <w:r>
        <w:rPr>
          <w:b w:val="0"/>
          <w:i w:val="0"/>
        </w:rPr>
        <w:t>Annual General Meeting</w:t>
      </w:r>
    </w:p>
    <w:p>
      <w:pPr>
        <w:tabs>
          <w:tab w:pos="2477" w:val="left"/>
        </w:tabs>
        <w:ind w:left="2160" w:hanging="180"/>
      </w:pPr>
      <w:r>
        <w:rPr>
          <w:b w:val="0"/>
        </w:rPr>
        <w:t>9.2.1.</w:t>
        <w:tab/>
      </w:r>
      <w:r>
        <w:rPr>
          <w:b w:val="0"/>
          <w:i w:val="0"/>
        </w:rPr>
        <w:t>The group will hold an AGM before the end of Term 3, during which the following will take place:</w:t>
      </w:r>
    </w:p>
    <w:p>
      <w:pPr>
        <w:tabs>
          <w:tab w:pos="3283" w:val="left"/>
        </w:tabs>
        <w:ind w:left="2880" w:hanging="360"/>
      </w:pPr>
      <w:r>
        <w:rPr>
          <w:b w:val="0"/>
        </w:rPr>
        <w:t>9.2.1.1.</w:t>
        <w:tab/>
      </w:r>
      <w:r>
        <w:rPr>
          <w:b w:val="0"/>
          <w:i w:val="0"/>
        </w:rPr>
        <w:t>each committee member will deliver an outgoing report of the year.</w:t>
      </w:r>
    </w:p>
    <w:p>
      <w:pPr>
        <w:tabs>
          <w:tab w:pos="3283" w:val="left"/>
        </w:tabs>
        <w:ind w:left="2880" w:hanging="360"/>
      </w:pPr>
      <w:r>
        <w:rPr>
          <w:b w:val="0"/>
        </w:rPr>
        <w:t>9.2.1.2.</w:t>
        <w:tab/>
      </w:r>
      <w:r>
        <w:rPr>
          <w:b w:val="0"/>
          <w:i w:val="0"/>
        </w:rPr>
        <w:t>the treasurer will present a report of the financial accounts</w:t>
      </w:r>
    </w:p>
    <w:p>
      <w:pPr>
        <w:tabs>
          <w:tab w:pos="3283" w:val="left"/>
        </w:tabs>
        <w:ind w:left="2880" w:hanging="360"/>
      </w:pPr>
      <w:r>
        <w:rPr>
          <w:b w:val="0"/>
        </w:rPr>
        <w:t>9.2.1.3.</w:t>
        <w:tab/>
      </w:r>
      <w:r>
        <w:rPr>
          <w:b w:val="0"/>
          <w:i w:val="0"/>
        </w:rPr>
        <w:t>any constitutional amendments will be voted on</w:t>
      </w:r>
    </w:p>
    <w:p>
      <w:pPr>
        <w:tabs>
          <w:tab w:pos="2477" w:val="left"/>
        </w:tabs>
        <w:ind w:left="2160" w:hanging="180"/>
      </w:pPr>
      <w:r>
        <w:rPr>
          <w:b w:val="0"/>
        </w:rPr>
        <w:t>9.2.2.</w:t>
        <w:tab/>
      </w:r>
      <w:r>
        <w:rPr>
          <w:b w:val="0"/>
          <w:i w:val="0"/>
        </w:rPr>
        <w:t>All members must be given at least two weeks’ notice of this meeting.</w:t>
      </w:r>
    </w:p>
    <w:p>
      <w:pPr>
        <w:ind w:left="1440" w:hanging="360"/>
      </w:pPr>
      <w:r>
        <w:rPr>
          <w:b w:val="0"/>
        </w:rPr>
        <w:t>9.3.</w:t>
        <w:tab/>
      </w:r>
      <w:r>
        <w:rPr>
          <w:b w:val="0"/>
          <w:i w:val="0"/>
        </w:rPr>
        <w:t>Extraordinary General Meetings</w:t>
      </w:r>
    </w:p>
    <w:p>
      <w:pPr>
        <w:tabs>
          <w:tab w:pos="2477" w:val="left"/>
        </w:tabs>
        <w:ind w:left="2160" w:hanging="180"/>
      </w:pPr>
      <w:r>
        <w:rPr>
          <w:b w:val="0"/>
        </w:rPr>
        <w:t>9.3.1.</w:t>
        <w:tab/>
      </w:r>
      <w:r>
        <w:rPr>
          <w:b w:val="0"/>
          <w:i w:val="0"/>
        </w:rPr>
        <w:t>An Extraordinary General Meeting (EGM) for a group may be requested by the committee or at least 10% of the group’s membership.</w:t>
      </w:r>
    </w:p>
    <w:p>
      <w:pPr>
        <w:tabs>
          <w:tab w:pos="2477" w:val="left"/>
        </w:tabs>
        <w:ind w:left="2160" w:hanging="180"/>
      </w:pPr>
      <w:r>
        <w:rPr>
          <w:b w:val="0"/>
        </w:rPr>
        <w:t>9.3.2.</w:t>
        <w:tab/>
      </w:r>
      <w:r>
        <w:rPr>
          <w:b w:val="0"/>
          <w:i w:val="0"/>
        </w:rPr>
        <w:t>There must be a notice period of at least 24 hours before the EGM and all members of the group must be informed.</w:t>
      </w:r>
    </w:p>
    <w:p>
      <w:pPr>
        <w:ind w:left="1440" w:hanging="360"/>
      </w:pPr>
      <w:r>
        <w:rPr>
          <w:b w:val="0"/>
        </w:rPr>
        <w:t>9.4.</w:t>
        <w:tab/>
      </w:r>
      <w:r>
        <w:rPr>
          <w:b w:val="0"/>
          <w:i w:val="0"/>
        </w:rPr>
        <w:t>Quoracy of an AGM or an EGM will be 20% of the group’s membership.</w:t>
      </w:r>
    </w:p>
    <w:sectPr w:rsidR="00FC693F" w:rsidRPr="0006063C" w:rsidSect="00034616">
      <w:pgSz w:w="12240" w:h="15840"/>
      <w:pgMar w:top="864"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line="360"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