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1"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2"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4">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7A58FF36" w:rsidR="00483359" w:rsidRPr="00A53235" w:rsidRDefault="00CF036B"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Campus Bands</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12C4AF9F" w:rsidR="00483359" w:rsidRPr="00A53235" w:rsidRDefault="00CF036B" w:rsidP="5F3054C0">
            <w:pPr>
              <w:spacing w:before="40" w:after="40"/>
              <w:rPr>
                <w:rFonts w:asciiTheme="minorHAnsi" w:hAnsiTheme="minorHAnsi" w:cstheme="minorBidi"/>
              </w:rPr>
            </w:pPr>
            <w:r>
              <w:rPr>
                <w:rFonts w:asciiTheme="minorHAnsi" w:hAnsiTheme="minorHAnsi" w:cstheme="minorBidi"/>
              </w:rPr>
              <w:t>Samuel Max Heslop</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1E9225C7" w:rsidR="00483359" w:rsidRPr="00A53235" w:rsidRDefault="00CF036B" w:rsidP="5F3054C0">
            <w:pPr>
              <w:spacing w:before="40" w:after="40"/>
              <w:rPr>
                <w:rFonts w:asciiTheme="minorHAnsi" w:hAnsiTheme="minorHAnsi" w:cstheme="minorBidi"/>
              </w:rPr>
            </w:pPr>
            <w:r>
              <w:rPr>
                <w:rFonts w:asciiTheme="minorHAnsi" w:hAnsiTheme="minorHAnsi" w:cstheme="minorBidi"/>
              </w:rPr>
              <w:t>11/07/2025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1F98ACC0" w:rsidR="00483359" w:rsidRPr="00A53235" w:rsidRDefault="008F682B">
            <w:pPr>
              <w:spacing w:before="40" w:after="40"/>
              <w:rPr>
                <w:rFonts w:asciiTheme="minorHAnsi" w:hAnsiTheme="minorHAnsi" w:cstheme="minorHAnsi"/>
              </w:rPr>
            </w:pPr>
            <w:r>
              <w:rPr>
                <w:rFonts w:asciiTheme="minorHAnsi" w:hAnsiTheme="minorHAnsi" w:cstheme="minorHAnsi"/>
              </w:rPr>
              <w:t>Johnny Hurst</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32FB8BB2" w:rsidR="00483359" w:rsidRPr="00A53235" w:rsidRDefault="008F682B">
            <w:pPr>
              <w:spacing w:before="40" w:after="40"/>
              <w:rPr>
                <w:rFonts w:asciiTheme="minorHAnsi" w:hAnsiTheme="minorHAnsi" w:cstheme="minorHAnsi"/>
              </w:rPr>
            </w:pPr>
            <w:r>
              <w:rPr>
                <w:rFonts w:asciiTheme="minorHAnsi" w:hAnsiTheme="minorHAnsi" w:cstheme="minorHAnsi"/>
              </w:rPr>
              <w:t>02/09/2025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35BD9EDC" w14:textId="77777777" w:rsidR="002E78A9" w:rsidRDefault="002E78A9" w:rsidP="00483359">
      <w:pPr>
        <w:spacing w:after="160"/>
        <w:rPr>
          <w:rFonts w:asciiTheme="minorHAnsi" w:hAnsiTheme="minorHAnsi" w:cstheme="minorBidi"/>
          <w:b/>
          <w:bCs/>
          <w:u w:val="single"/>
        </w:rPr>
      </w:pPr>
    </w:p>
    <w:p w14:paraId="46841DFC" w14:textId="77777777" w:rsidR="002E78A9" w:rsidRDefault="002E78A9"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lastRenderedPageBreak/>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65124695" w:rsidR="00483359" w:rsidRPr="00A53235" w:rsidRDefault="00CF036B">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179F7EA2" w:rsidR="00483359" w:rsidRPr="00A53235" w:rsidRDefault="00CF036B" w:rsidP="7ADACF0E">
            <w:pPr>
              <w:spacing w:after="160"/>
              <w:rPr>
                <w:rFonts w:asciiTheme="minorHAnsi" w:hAnsiTheme="minorHAnsi" w:cstheme="minorBidi"/>
                <w:sz w:val="22"/>
                <w:szCs w:val="22"/>
              </w:rPr>
            </w:pPr>
            <w:r>
              <w:rPr>
                <w:rFonts w:asciiTheme="minorHAnsi" w:hAnsiTheme="minorHAnsi" w:cstheme="minorBidi"/>
                <w:sz w:val="22"/>
                <w:szCs w:val="22"/>
              </w:rPr>
              <w:t>N/A</w:t>
            </w: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93AA1F0" w:rsidR="00483359" w:rsidRPr="00A53235" w:rsidRDefault="00CF036B">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7E0D38">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2595BFFE" w:rsidR="007F5D19" w:rsidRPr="00A53235" w:rsidRDefault="00CF036B" w:rsidP="007E0D38">
            <w:pPr>
              <w:spacing w:before="40" w:after="40"/>
              <w:rPr>
                <w:rFonts w:asciiTheme="minorHAnsi" w:eastAsiaTheme="minorEastAsia" w:hAnsiTheme="minorHAnsi" w:cstheme="minorBidi"/>
              </w:rPr>
            </w:pPr>
            <w:r>
              <w:rPr>
                <w:rFonts w:asciiTheme="minorHAnsi" w:eastAsiaTheme="minorEastAsia" w:hAnsiTheme="minorHAnsi" w:cstheme="minorBidi"/>
              </w:rPr>
              <w:t>Jam Sessions</w:t>
            </w:r>
          </w:p>
        </w:tc>
        <w:tc>
          <w:tcPr>
            <w:tcW w:w="2261" w:type="pct"/>
            <w:shd w:val="clear" w:color="auto" w:fill="C0D842"/>
          </w:tcPr>
          <w:p w14:paraId="3D88D77F" w14:textId="7111ED71" w:rsidR="007F5D19" w:rsidRPr="00A53235" w:rsidRDefault="00CF036B" w:rsidP="007E0D38">
            <w:pPr>
              <w:spacing w:before="40" w:after="40"/>
              <w:rPr>
                <w:rFonts w:asciiTheme="minorHAnsi" w:eastAsiaTheme="minorEastAsia" w:hAnsiTheme="minorHAnsi" w:cstheme="minorBidi"/>
              </w:rPr>
            </w:pPr>
            <w:r>
              <w:rPr>
                <w:rFonts w:asciiTheme="minorHAnsi" w:eastAsiaTheme="minorEastAsia" w:hAnsiTheme="minorHAnsi" w:cstheme="minorBidi"/>
              </w:rPr>
              <w:t>Use of other venue (i.e. pub), transporting equipment, and allowing members to perform and network in a group setting</w:t>
            </w:r>
          </w:p>
        </w:tc>
        <w:tc>
          <w:tcPr>
            <w:tcW w:w="786" w:type="pct"/>
            <w:shd w:val="clear" w:color="auto" w:fill="C0D842"/>
          </w:tcPr>
          <w:p w14:paraId="45BFF050" w14:textId="10D8A4FF" w:rsidR="007F5D19" w:rsidRPr="00A53235" w:rsidRDefault="00CF036B" w:rsidP="007E0D38">
            <w:pPr>
              <w:spacing w:before="40" w:after="40"/>
              <w:rPr>
                <w:rFonts w:asciiTheme="minorHAnsi" w:eastAsiaTheme="minorEastAsia" w:hAnsiTheme="minorHAnsi" w:cstheme="minorBidi"/>
              </w:rPr>
            </w:pPr>
            <w:r>
              <w:rPr>
                <w:rFonts w:asciiTheme="minorHAnsi" w:eastAsiaTheme="minorEastAsia" w:hAnsiTheme="minorHAnsi" w:cstheme="minorBidi"/>
              </w:rPr>
              <w:t>Every 2 weeks</w:t>
            </w:r>
          </w:p>
        </w:tc>
        <w:tc>
          <w:tcPr>
            <w:tcW w:w="963" w:type="pct"/>
            <w:shd w:val="clear" w:color="auto" w:fill="C0D842"/>
            <w:vAlign w:val="center"/>
          </w:tcPr>
          <w:p w14:paraId="6F730A58" w14:textId="52084F7C" w:rsidR="007F5D19" w:rsidRPr="00A53235" w:rsidRDefault="004465F3" w:rsidP="004465F3">
            <w:pPr>
              <w:spacing w:before="40" w:after="40"/>
              <w:rPr>
                <w:rFonts w:asciiTheme="minorHAnsi" w:eastAsiaTheme="minorEastAsia" w:hAnsiTheme="minorHAnsi" w:cstheme="minorBidi"/>
              </w:rPr>
            </w:pPr>
            <w:r>
              <w:rPr>
                <w:rFonts w:asciiTheme="minorHAnsi" w:eastAsiaTheme="minorEastAsia" w:hAnsiTheme="minorHAnsi" w:cstheme="minorBidi"/>
              </w:rPr>
              <w:t>Personal instruments (brought by members) and PA, mixer, microphones, amplifiers, drumkit (aka. backline) provided by society</w:t>
            </w:r>
          </w:p>
        </w:tc>
      </w:tr>
      <w:tr w:rsidR="007F5D19" w:rsidRPr="00A53235" w14:paraId="56819E9A" w14:textId="77777777" w:rsidTr="007E0D38">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43811F86" w:rsidR="007F5D19" w:rsidRPr="00A53235" w:rsidRDefault="00CF036B" w:rsidP="007E0D38">
            <w:pPr>
              <w:spacing w:before="40" w:after="40"/>
              <w:rPr>
                <w:rFonts w:asciiTheme="minorHAnsi" w:eastAsiaTheme="minorEastAsia" w:hAnsiTheme="minorHAnsi" w:cstheme="minorBidi"/>
              </w:rPr>
            </w:pPr>
            <w:r>
              <w:rPr>
                <w:rFonts w:asciiTheme="minorHAnsi" w:eastAsiaTheme="minorEastAsia" w:hAnsiTheme="minorHAnsi" w:cstheme="minorBidi"/>
              </w:rPr>
              <w:t>Rehearsals</w:t>
            </w:r>
          </w:p>
        </w:tc>
        <w:tc>
          <w:tcPr>
            <w:tcW w:w="2261" w:type="pct"/>
            <w:shd w:val="clear" w:color="auto" w:fill="C0D842"/>
          </w:tcPr>
          <w:p w14:paraId="5E4D02A1" w14:textId="5075D0AD" w:rsidR="007F5D19" w:rsidRPr="00A53235" w:rsidRDefault="00CF036B" w:rsidP="007E0D38">
            <w:pPr>
              <w:spacing w:before="40" w:after="40"/>
              <w:rPr>
                <w:rFonts w:asciiTheme="minorHAnsi" w:eastAsiaTheme="minorEastAsia" w:hAnsiTheme="minorHAnsi" w:cstheme="minorBidi"/>
              </w:rPr>
            </w:pPr>
            <w:r>
              <w:rPr>
                <w:rFonts w:asciiTheme="minorHAnsi" w:eastAsiaTheme="minorEastAsia" w:hAnsiTheme="minorHAnsi" w:cstheme="minorBidi"/>
              </w:rPr>
              <w:t>Use of Cornwall House band room for bands to book time slots and rehearse for upcoming gig opportunities</w:t>
            </w:r>
          </w:p>
        </w:tc>
        <w:tc>
          <w:tcPr>
            <w:tcW w:w="786" w:type="pct"/>
            <w:shd w:val="clear" w:color="auto" w:fill="C0D842"/>
          </w:tcPr>
          <w:p w14:paraId="4B6ACBC8" w14:textId="6D9AD2A6" w:rsidR="007F5D19" w:rsidRPr="00A53235" w:rsidRDefault="00CF036B" w:rsidP="007E0D38">
            <w:pPr>
              <w:spacing w:before="40" w:after="40"/>
              <w:rPr>
                <w:rFonts w:asciiTheme="minorHAnsi" w:eastAsiaTheme="minorEastAsia" w:hAnsiTheme="minorHAnsi" w:cstheme="minorBidi"/>
              </w:rPr>
            </w:pPr>
            <w:r>
              <w:rPr>
                <w:rFonts w:asciiTheme="minorHAnsi" w:eastAsiaTheme="minorEastAsia" w:hAnsiTheme="minorHAnsi" w:cstheme="minorBidi"/>
              </w:rPr>
              <w:t>Every day</w:t>
            </w:r>
          </w:p>
        </w:tc>
        <w:tc>
          <w:tcPr>
            <w:tcW w:w="963" w:type="pct"/>
            <w:shd w:val="clear" w:color="auto" w:fill="C0D842"/>
            <w:vAlign w:val="center"/>
          </w:tcPr>
          <w:p w14:paraId="5B1883B5" w14:textId="3252F1F6" w:rsidR="007F5D19" w:rsidRPr="00A53235" w:rsidRDefault="004465F3" w:rsidP="007E0D38">
            <w:pPr>
              <w:spacing w:before="40" w:after="40"/>
              <w:rPr>
                <w:rFonts w:asciiTheme="minorHAnsi" w:eastAsiaTheme="minorEastAsia" w:hAnsiTheme="minorHAnsi" w:cstheme="minorBidi"/>
              </w:rPr>
            </w:pPr>
            <w:r>
              <w:rPr>
                <w:rFonts w:asciiTheme="minorHAnsi" w:eastAsiaTheme="minorEastAsia" w:hAnsiTheme="minorHAnsi" w:cstheme="minorBidi"/>
              </w:rPr>
              <w:t>PA, mixer, microphones, amplifiers, keyboard, drumkit (society equipment)</w:t>
            </w:r>
          </w:p>
        </w:tc>
      </w:tr>
      <w:tr w:rsidR="007F5D19" w:rsidRPr="00A53235" w14:paraId="43301647" w14:textId="77777777" w:rsidTr="007E0D38">
        <w:trPr>
          <w:trHeight w:val="510"/>
        </w:trPr>
        <w:tc>
          <w:tcPr>
            <w:tcW w:w="162"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11DC622A" w:rsidR="007F5D19" w:rsidRPr="00A53235" w:rsidRDefault="00CF036B" w:rsidP="007E0D38">
            <w:pPr>
              <w:spacing w:before="40" w:after="40"/>
              <w:rPr>
                <w:rFonts w:asciiTheme="minorHAnsi" w:eastAsiaTheme="minorEastAsia" w:hAnsiTheme="minorHAnsi" w:cstheme="minorBidi"/>
              </w:rPr>
            </w:pPr>
            <w:r>
              <w:rPr>
                <w:rFonts w:asciiTheme="minorHAnsi" w:eastAsiaTheme="minorEastAsia" w:hAnsiTheme="minorHAnsi" w:cstheme="minorBidi"/>
              </w:rPr>
              <w:t>Socials</w:t>
            </w:r>
          </w:p>
        </w:tc>
        <w:tc>
          <w:tcPr>
            <w:tcW w:w="2261" w:type="pct"/>
            <w:shd w:val="clear" w:color="auto" w:fill="C0D842"/>
          </w:tcPr>
          <w:p w14:paraId="57C5D4CB" w14:textId="04A7FE97" w:rsidR="007F5D19" w:rsidRPr="00A53235" w:rsidRDefault="00CF036B" w:rsidP="007E0D38">
            <w:pPr>
              <w:spacing w:before="40" w:after="40"/>
              <w:rPr>
                <w:rFonts w:asciiTheme="minorHAnsi" w:eastAsiaTheme="minorEastAsia" w:hAnsiTheme="minorHAnsi" w:cstheme="minorBidi"/>
              </w:rPr>
            </w:pPr>
            <w:r>
              <w:rPr>
                <w:rFonts w:asciiTheme="minorHAnsi" w:eastAsiaTheme="minorEastAsia" w:hAnsiTheme="minorHAnsi" w:cstheme="minorBidi"/>
              </w:rPr>
              <w:t>Socials involving trips to Cavern, the Old Firehouse, 12 Bar, and the Stoke Arms</w:t>
            </w:r>
          </w:p>
        </w:tc>
        <w:tc>
          <w:tcPr>
            <w:tcW w:w="786" w:type="pct"/>
            <w:shd w:val="clear" w:color="auto" w:fill="C0D842"/>
          </w:tcPr>
          <w:p w14:paraId="5B815160" w14:textId="13C10C75" w:rsidR="007F5D19" w:rsidRPr="00A53235" w:rsidRDefault="00CF036B" w:rsidP="007E0D38">
            <w:pPr>
              <w:spacing w:before="40" w:after="40"/>
              <w:rPr>
                <w:rFonts w:asciiTheme="minorHAnsi" w:eastAsiaTheme="minorEastAsia" w:hAnsiTheme="minorHAnsi" w:cstheme="minorBidi"/>
              </w:rPr>
            </w:pPr>
            <w:r>
              <w:rPr>
                <w:rFonts w:asciiTheme="minorHAnsi" w:eastAsiaTheme="minorEastAsia" w:hAnsiTheme="minorHAnsi" w:cstheme="minorBidi"/>
              </w:rPr>
              <w:t>Every 2 weeks</w:t>
            </w:r>
          </w:p>
        </w:tc>
        <w:tc>
          <w:tcPr>
            <w:tcW w:w="963" w:type="pct"/>
            <w:shd w:val="clear" w:color="auto" w:fill="C0D842"/>
            <w:vAlign w:val="center"/>
          </w:tcPr>
          <w:p w14:paraId="0B1BC3B8" w14:textId="6611B0D7" w:rsidR="007F5D19" w:rsidRPr="00A53235" w:rsidRDefault="004465F3"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935B93" w:rsidRPr="00A53235" w14:paraId="712D645C" w14:textId="77777777" w:rsidTr="007E0D38">
        <w:trPr>
          <w:trHeight w:val="510"/>
        </w:trPr>
        <w:tc>
          <w:tcPr>
            <w:tcW w:w="162" w:type="pct"/>
            <w:shd w:val="clear" w:color="auto" w:fill="FFFFFF" w:themeFill="background1"/>
          </w:tcPr>
          <w:p w14:paraId="26D3709F" w14:textId="77777777" w:rsidR="00935B93" w:rsidRPr="00A53235" w:rsidRDefault="00935B93" w:rsidP="00935B93">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32CEEC97" w:rsidR="00935B93" w:rsidRPr="00A53235" w:rsidRDefault="00935B93" w:rsidP="00935B93">
            <w:pPr>
              <w:spacing w:before="40" w:after="40"/>
              <w:rPr>
                <w:rFonts w:asciiTheme="minorHAnsi" w:eastAsiaTheme="minorEastAsia" w:hAnsiTheme="minorHAnsi" w:cstheme="minorBidi"/>
              </w:rPr>
            </w:pPr>
            <w:r>
              <w:rPr>
                <w:rFonts w:asciiTheme="minorHAnsi" w:eastAsiaTheme="minorEastAsia" w:hAnsiTheme="minorHAnsi" w:cstheme="minorBidi"/>
              </w:rPr>
              <w:t>Battle of the Bands</w:t>
            </w:r>
          </w:p>
        </w:tc>
        <w:tc>
          <w:tcPr>
            <w:tcW w:w="2261" w:type="pct"/>
            <w:shd w:val="clear" w:color="auto" w:fill="C0D842"/>
          </w:tcPr>
          <w:p w14:paraId="6A9927F5" w14:textId="77EB5B8F" w:rsidR="00935B93" w:rsidRPr="00A53235" w:rsidRDefault="00935B93" w:rsidP="00935B93">
            <w:pPr>
              <w:spacing w:before="40" w:after="40"/>
              <w:rPr>
                <w:rFonts w:asciiTheme="minorHAnsi" w:eastAsiaTheme="minorEastAsia" w:hAnsiTheme="minorHAnsi" w:cstheme="minorBidi"/>
              </w:rPr>
            </w:pPr>
            <w:r w:rsidRPr="00CF036B">
              <w:rPr>
                <w:rFonts w:asciiTheme="minorHAnsi" w:eastAsiaTheme="minorEastAsia" w:hAnsiTheme="minorHAnsi" w:cstheme="minorBidi"/>
              </w:rPr>
              <w:t xml:space="preserve">The main Campus Bands event at the end of the year involving an external venue i.e. Cavern (see their risk assessment) where bands compete in </w:t>
            </w:r>
            <w:r>
              <w:rPr>
                <w:rFonts w:asciiTheme="minorHAnsi" w:eastAsiaTheme="minorEastAsia" w:hAnsiTheme="minorHAnsi" w:cstheme="minorBidi"/>
              </w:rPr>
              <w:t xml:space="preserve">a live </w:t>
            </w:r>
            <w:r w:rsidRPr="00CF036B">
              <w:rPr>
                <w:rFonts w:asciiTheme="minorHAnsi" w:eastAsiaTheme="minorEastAsia" w:hAnsiTheme="minorHAnsi" w:cstheme="minorBidi"/>
              </w:rPr>
              <w:t>performance.</w:t>
            </w:r>
          </w:p>
        </w:tc>
        <w:tc>
          <w:tcPr>
            <w:tcW w:w="786" w:type="pct"/>
            <w:shd w:val="clear" w:color="auto" w:fill="C0D842"/>
          </w:tcPr>
          <w:p w14:paraId="109EC0B7" w14:textId="5E1C3E5E" w:rsidR="00935B93" w:rsidRPr="00A53235" w:rsidRDefault="00935B93" w:rsidP="00935B93">
            <w:pPr>
              <w:spacing w:before="40" w:after="40"/>
              <w:rPr>
                <w:rFonts w:asciiTheme="minorHAnsi" w:eastAsiaTheme="minorEastAsia" w:hAnsiTheme="minorHAnsi" w:cstheme="minorBidi"/>
              </w:rPr>
            </w:pPr>
            <w:r>
              <w:rPr>
                <w:rFonts w:asciiTheme="minorHAnsi" w:eastAsiaTheme="minorEastAsia" w:hAnsiTheme="minorHAnsi" w:cstheme="minorBidi"/>
              </w:rPr>
              <w:t>Once a year</w:t>
            </w:r>
          </w:p>
        </w:tc>
        <w:tc>
          <w:tcPr>
            <w:tcW w:w="963" w:type="pct"/>
            <w:shd w:val="clear" w:color="auto" w:fill="C0D842"/>
            <w:vAlign w:val="center"/>
          </w:tcPr>
          <w:p w14:paraId="3553F6BC" w14:textId="74EC4B1F" w:rsidR="00935B93" w:rsidRPr="00A53235" w:rsidRDefault="00935B93" w:rsidP="00935B93">
            <w:pPr>
              <w:spacing w:before="40" w:after="40"/>
              <w:rPr>
                <w:rFonts w:asciiTheme="minorHAnsi" w:eastAsiaTheme="minorEastAsia" w:hAnsiTheme="minorHAnsi" w:cstheme="minorBidi"/>
              </w:rPr>
            </w:pPr>
            <w:r>
              <w:rPr>
                <w:rFonts w:asciiTheme="minorHAnsi" w:eastAsiaTheme="minorEastAsia" w:hAnsiTheme="minorHAnsi" w:cstheme="minorBidi"/>
              </w:rPr>
              <w:t>Personal instruments (brought by members), venue backline, society amplifiers, keyboard, drumkit.</w:t>
            </w:r>
          </w:p>
        </w:tc>
      </w:tr>
      <w:tr w:rsidR="007F5D19" w:rsidRPr="00A53235" w14:paraId="01465253" w14:textId="77777777" w:rsidTr="007E0D38">
        <w:trPr>
          <w:trHeight w:val="510"/>
        </w:trPr>
        <w:tc>
          <w:tcPr>
            <w:tcW w:w="162"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5564119" w14:textId="45AF4DDB" w:rsidR="007F5D19" w:rsidRPr="00A53235" w:rsidRDefault="007F5D19" w:rsidP="007E0D38">
            <w:pPr>
              <w:spacing w:before="40" w:after="40"/>
              <w:rPr>
                <w:rFonts w:asciiTheme="minorHAnsi" w:eastAsiaTheme="minorEastAsia" w:hAnsiTheme="minorHAnsi" w:cstheme="minorBidi"/>
              </w:rPr>
            </w:pPr>
          </w:p>
        </w:tc>
        <w:tc>
          <w:tcPr>
            <w:tcW w:w="2261" w:type="pct"/>
            <w:shd w:val="clear" w:color="auto" w:fill="C0D842"/>
          </w:tcPr>
          <w:p w14:paraId="29B8F424" w14:textId="06033FB2" w:rsidR="007F5D19" w:rsidRPr="00A53235" w:rsidRDefault="007F5D19" w:rsidP="007E0D38">
            <w:pPr>
              <w:spacing w:before="40" w:after="40"/>
              <w:rPr>
                <w:rFonts w:asciiTheme="minorHAnsi" w:eastAsiaTheme="minorEastAsia" w:hAnsiTheme="minorHAnsi" w:cstheme="minorBidi"/>
              </w:rPr>
            </w:pPr>
          </w:p>
        </w:tc>
        <w:tc>
          <w:tcPr>
            <w:tcW w:w="786" w:type="pct"/>
            <w:shd w:val="clear" w:color="auto" w:fill="C0D842"/>
          </w:tcPr>
          <w:p w14:paraId="377AE038" w14:textId="639FD6E0" w:rsidR="007F5D19" w:rsidRPr="00A53235" w:rsidRDefault="007F5D19" w:rsidP="007E0D38">
            <w:pPr>
              <w:spacing w:before="40" w:after="40"/>
              <w:rPr>
                <w:rFonts w:asciiTheme="minorHAnsi" w:eastAsiaTheme="minorEastAsia" w:hAnsiTheme="minorHAnsi" w:cstheme="minorBidi"/>
              </w:rPr>
            </w:pPr>
          </w:p>
        </w:tc>
        <w:tc>
          <w:tcPr>
            <w:tcW w:w="963" w:type="pct"/>
            <w:shd w:val="clear" w:color="auto" w:fill="C0D842"/>
            <w:vAlign w:val="center"/>
          </w:tcPr>
          <w:p w14:paraId="7FF8A7B2" w14:textId="5707DC6B" w:rsidR="007F5D19" w:rsidRPr="00A53235" w:rsidRDefault="007F5D19" w:rsidP="004465F3">
            <w:pPr>
              <w:spacing w:before="40" w:after="40"/>
              <w:rPr>
                <w:rFonts w:asciiTheme="minorHAnsi" w:eastAsiaTheme="minorEastAsia" w:hAnsiTheme="minorHAnsi" w:cstheme="minorBidi"/>
              </w:rPr>
            </w:pPr>
          </w:p>
        </w:tc>
      </w:tr>
      <w:tr w:rsidR="00957CFD" w:rsidRPr="00A53235" w14:paraId="211B86F9" w14:textId="77777777" w:rsidTr="007E0D38">
        <w:trPr>
          <w:trHeight w:val="510"/>
        </w:trPr>
        <w:tc>
          <w:tcPr>
            <w:tcW w:w="162"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6CDAD565" w14:textId="77777777" w:rsidR="00957CFD" w:rsidRPr="00A53235" w:rsidRDefault="00957CFD" w:rsidP="007E0D38">
            <w:pPr>
              <w:spacing w:before="40" w:after="40"/>
              <w:rPr>
                <w:rFonts w:asciiTheme="minorHAnsi" w:eastAsiaTheme="minorEastAsia" w:hAnsiTheme="minorHAnsi" w:cstheme="minorBidi"/>
              </w:rPr>
            </w:pPr>
          </w:p>
        </w:tc>
        <w:tc>
          <w:tcPr>
            <w:tcW w:w="2261" w:type="pct"/>
            <w:shd w:val="clear" w:color="auto" w:fill="C0D842"/>
          </w:tcPr>
          <w:p w14:paraId="22396E77" w14:textId="77777777" w:rsidR="00957CFD" w:rsidRPr="00A53235" w:rsidRDefault="00957CFD" w:rsidP="007E0D38">
            <w:pPr>
              <w:spacing w:before="40" w:after="40"/>
              <w:rPr>
                <w:rFonts w:asciiTheme="minorHAnsi" w:eastAsiaTheme="minorEastAsia" w:hAnsiTheme="minorHAnsi" w:cstheme="minorBidi"/>
              </w:rPr>
            </w:pPr>
          </w:p>
        </w:tc>
        <w:tc>
          <w:tcPr>
            <w:tcW w:w="786" w:type="pct"/>
            <w:shd w:val="clear" w:color="auto" w:fill="C0D842"/>
          </w:tcPr>
          <w:p w14:paraId="104F9EEE" w14:textId="77777777" w:rsidR="00957CFD" w:rsidRPr="00A53235" w:rsidRDefault="00957CFD" w:rsidP="007E0D38">
            <w:pPr>
              <w:spacing w:before="40" w:after="40"/>
              <w:rPr>
                <w:rFonts w:asciiTheme="minorHAnsi" w:eastAsiaTheme="minorEastAsia" w:hAnsiTheme="minorHAnsi" w:cstheme="minorBidi"/>
              </w:rPr>
            </w:pPr>
          </w:p>
        </w:tc>
        <w:tc>
          <w:tcPr>
            <w:tcW w:w="963" w:type="pct"/>
            <w:shd w:val="clear" w:color="auto" w:fill="C0D842"/>
            <w:vAlign w:val="center"/>
          </w:tcPr>
          <w:p w14:paraId="5990BFD0" w14:textId="77777777" w:rsidR="00957CFD" w:rsidRPr="00A53235" w:rsidRDefault="00957CFD" w:rsidP="007E0D38">
            <w:pPr>
              <w:spacing w:before="40" w:after="40"/>
              <w:rPr>
                <w:rFonts w:asciiTheme="minorHAnsi" w:eastAsiaTheme="minorEastAsia" w:hAnsiTheme="minorHAnsi" w:cstheme="minorBidi"/>
              </w:rPr>
            </w:pP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0"/>
          <w:type w:val="continuous"/>
          <w:pgSz w:w="11906" w:h="16838"/>
          <w:pgMar w:top="720" w:right="720" w:bottom="720" w:left="720" w:header="708" w:footer="708" w:gutter="0"/>
          <w:cols w:space="708"/>
          <w:docGrid w:linePitch="360"/>
        </w:sectPr>
      </w:pPr>
    </w:p>
    <w:p w14:paraId="4001B45A" w14:textId="4E652741"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4465F3">
        <w:rPr>
          <w:rFonts w:asciiTheme="minorHAnsi" w:eastAsiaTheme="minorEastAsia" w:hAnsiTheme="minorHAnsi" w:cstheme="minorBidi"/>
          <w:b/>
          <w:bCs/>
          <w:i/>
          <w:iCs/>
          <w:u w:val="single"/>
        </w:rPr>
        <w:t>Jam Sessions</w:t>
      </w:r>
      <w:r w:rsidR="009212ED" w:rsidRPr="7900A954">
        <w:rPr>
          <w:rFonts w:asciiTheme="minorHAnsi" w:eastAsiaTheme="minorEastAsia" w:hAnsiTheme="minorHAnsi" w:cstheme="minorBidi"/>
          <w:b/>
          <w:bCs/>
          <w:i/>
          <w:iCs/>
          <w:u w:val="single"/>
        </w:rPr>
        <w:t>]</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shd w:val="clear" w:color="auto" w:fill="auto"/>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199FBC16" w:rsidR="00483359" w:rsidRPr="00A53235" w:rsidRDefault="004465F3" w:rsidP="7ADACF0E">
            <w:pPr>
              <w:spacing w:before="40" w:after="40"/>
              <w:rPr>
                <w:rFonts w:asciiTheme="minorHAnsi" w:eastAsiaTheme="minorEastAsia" w:hAnsiTheme="minorHAnsi" w:cstheme="minorBidi"/>
                <w:b/>
                <w:bCs/>
                <w:color w:val="000000" w:themeColor="text1"/>
                <w:sz w:val="18"/>
                <w:szCs w:val="18"/>
              </w:rPr>
            </w:pPr>
            <w:r w:rsidRPr="00AA3ADA">
              <w:rPr>
                <w:rFonts w:asciiTheme="minorHAnsi" w:eastAsiaTheme="minorEastAsia" w:hAnsiTheme="minorHAnsi" w:cstheme="minorBidi"/>
                <w:color w:val="000000" w:themeColor="text1"/>
              </w:rPr>
              <w:t>50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1">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7385A6B4" w:rsidR="00483359" w:rsidRPr="00A53235" w:rsidRDefault="00352B8A" w:rsidP="7ADACF0E">
            <w:pPr>
              <w:spacing w:after="160" w:line="259" w:lineRule="auto"/>
              <w:rPr>
                <w:rFonts w:asciiTheme="minorHAnsi" w:eastAsiaTheme="minorEastAsia" w:hAnsiTheme="minorHAnsi" w:cstheme="minorBidi"/>
                <w:b/>
                <w:bCs/>
                <w:sz w:val="18"/>
                <w:szCs w:val="18"/>
              </w:rPr>
            </w:pPr>
            <w:r w:rsidRPr="00352B8A">
              <w:rPr>
                <w:rFonts w:asciiTheme="minorHAnsi" w:eastAsiaTheme="minorEastAsia" w:hAnsiTheme="minorHAnsi" w:cstheme="minorBidi"/>
              </w:rPr>
              <w:t>Venue to provide disabled access</w:t>
            </w:r>
          </w:p>
        </w:tc>
      </w:tr>
      <w:tr w:rsidR="00483359" w:rsidRPr="00A53235" w14:paraId="4B83505F" w14:textId="77777777" w:rsidTr="7ADACF0E">
        <w:trPr>
          <w:trHeight w:val="510"/>
        </w:trPr>
        <w:tc>
          <w:tcPr>
            <w:tcW w:w="2835" w:type="dxa"/>
            <w:shd w:val="clear" w:color="auto" w:fill="auto"/>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21FEB53F" w:rsidR="00483359" w:rsidRPr="00A53235" w:rsidRDefault="004465F3"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2">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7E53AB87" w:rsidR="00483359" w:rsidRPr="00A53235" w:rsidRDefault="00352B8A" w:rsidP="7ADACF0E">
            <w:pPr>
              <w:spacing w:after="160" w:line="259" w:lineRule="auto"/>
              <w:rPr>
                <w:rFonts w:asciiTheme="minorHAnsi" w:eastAsiaTheme="minorEastAsia" w:hAnsiTheme="minorHAnsi" w:cstheme="minorBidi"/>
              </w:rPr>
            </w:pPr>
            <w:r w:rsidRPr="00352B8A">
              <w:rPr>
                <w:rFonts w:asciiTheme="minorHAnsi" w:eastAsiaTheme="minorEastAsia" w:hAnsiTheme="minorHAnsi" w:cstheme="minorBidi"/>
              </w:rPr>
              <w:t>Travel involved for transportation of society gear, however public transport and walking is encouraged for those attending.</w:t>
            </w:r>
          </w:p>
        </w:tc>
      </w:tr>
      <w:tr w:rsidR="00483359" w:rsidRPr="00A53235" w14:paraId="6475CC71" w14:textId="77777777" w:rsidTr="7ADACF0E">
        <w:trPr>
          <w:trHeight w:val="125"/>
        </w:trPr>
        <w:tc>
          <w:tcPr>
            <w:tcW w:w="2835" w:type="dxa"/>
            <w:shd w:val="clear" w:color="auto" w:fill="auto"/>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5A81575E" w:rsidR="00483359" w:rsidRPr="00A53235" w:rsidRDefault="00483359" w:rsidP="7ADACF0E">
            <w:pPr>
              <w:spacing w:before="40" w:after="40"/>
              <w:rPr>
                <w:rFonts w:asciiTheme="minorHAnsi" w:eastAsiaTheme="minorEastAsia" w:hAnsiTheme="minorHAnsi" w:cstheme="minorBidi"/>
                <w:color w:val="000000" w:themeColor="text1"/>
              </w:rPr>
            </w:pP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6EC3F5AA" w:rsidR="00483359" w:rsidRPr="00A53235" w:rsidRDefault="00352B8A"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Provided by venue</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7C20E5">
        <w:trPr>
          <w:trHeight w:val="2787"/>
        </w:trPr>
        <w:tc>
          <w:tcPr>
            <w:tcW w:w="734" w:type="pct"/>
            <w:shd w:val="clear" w:color="auto" w:fill="C0D842"/>
          </w:tcPr>
          <w:p w14:paraId="6B39018E" w14:textId="1014BAC5" w:rsidR="00E2261F" w:rsidRPr="00352B8A" w:rsidRDefault="00352B8A" w:rsidP="00DE7BDA">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F</w:t>
            </w:r>
            <w:r>
              <w:rPr>
                <w:rFonts w:ascii="Calibri" w:eastAsia="Calibri" w:hAnsi="Calibri" w:cs="Calibri"/>
                <w:sz w:val="22"/>
                <w:szCs w:val="22"/>
              </w:rPr>
              <w:t>ire</w:t>
            </w:r>
          </w:p>
        </w:tc>
        <w:tc>
          <w:tcPr>
            <w:tcW w:w="1798" w:type="pct"/>
            <w:shd w:val="clear" w:color="auto" w:fill="C0D842"/>
          </w:tcPr>
          <w:p w14:paraId="0135DF1D" w14:textId="77777777" w:rsidR="00E2261F" w:rsidRDefault="00930A70" w:rsidP="00F025BF">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Injury or harm from fire due to lack of awareness, blocked exits, or inadequate emergency response during an event.</w:t>
            </w:r>
          </w:p>
          <w:p w14:paraId="40D4738E" w14:textId="2886BD7F" w:rsidR="00E80111" w:rsidRPr="00352B8A" w:rsidRDefault="00E80111" w:rsidP="00B27DC3">
            <w:pPr>
              <w:spacing w:after="160" w:line="259" w:lineRule="auto"/>
              <w:rPr>
                <w:rFonts w:ascii="Calibri" w:eastAsia="Calibri" w:hAnsi="Calibri" w:cs="Calibri"/>
                <w:sz w:val="22"/>
                <w:szCs w:val="22"/>
              </w:rPr>
            </w:pPr>
            <w:r>
              <w:rPr>
                <w:rFonts w:ascii="Calibri" w:eastAsia="Calibri" w:hAnsi="Calibri" w:cs="Calibri"/>
                <w:sz w:val="22"/>
                <w:szCs w:val="22"/>
              </w:rPr>
              <w:t>Plug sockets being overloaded, causing fire risk.</w:t>
            </w:r>
          </w:p>
        </w:tc>
        <w:tc>
          <w:tcPr>
            <w:tcW w:w="482" w:type="pct"/>
            <w:shd w:val="clear" w:color="auto" w:fill="C0D842"/>
          </w:tcPr>
          <w:p w14:paraId="54E23C27" w14:textId="2D0D04C5" w:rsidR="00E2261F" w:rsidRPr="00352B8A" w:rsidRDefault="00352B8A" w:rsidP="00352B8A">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50596BDF" w14:textId="77777777" w:rsidR="00352B8A" w:rsidRPr="00352B8A" w:rsidRDefault="00352B8A" w:rsidP="00352B8A">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 xml:space="preserve">Confirm with premise controller that fire controls are in place and discuss specific fire arrangements relative to the event. </w:t>
            </w:r>
          </w:p>
          <w:p w14:paraId="118C26DA" w14:textId="77777777" w:rsidR="00352B8A" w:rsidRPr="00352B8A" w:rsidRDefault="00352B8A" w:rsidP="00352B8A">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 xml:space="preserve">Nominated group person to manage fire evacuation </w:t>
            </w:r>
          </w:p>
          <w:p w14:paraId="746F04B3" w14:textId="77777777" w:rsidR="00352B8A" w:rsidRDefault="00352B8A" w:rsidP="00352B8A">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Fire</w:t>
            </w:r>
            <w:r>
              <w:rPr>
                <w:rFonts w:ascii="Calibri" w:eastAsia="Calibri" w:hAnsi="Calibri" w:cs="Calibri"/>
                <w:sz w:val="22"/>
                <w:szCs w:val="22"/>
              </w:rPr>
              <w:t xml:space="preserve"> exits to be checked all clear </w:t>
            </w:r>
          </w:p>
          <w:p w14:paraId="724CB35A" w14:textId="7E76ADE0" w:rsidR="00E2261F" w:rsidRDefault="00444B2C" w:rsidP="00352B8A">
            <w:pPr>
              <w:spacing w:after="160" w:line="259" w:lineRule="auto"/>
              <w:jc w:val="center"/>
              <w:rPr>
                <w:rFonts w:ascii="Calibri" w:eastAsia="Calibri" w:hAnsi="Calibri" w:cs="Calibri"/>
                <w:sz w:val="22"/>
                <w:szCs w:val="22"/>
              </w:rPr>
            </w:pPr>
            <w:r>
              <w:rPr>
                <w:rFonts w:ascii="Calibri" w:eastAsia="Calibri" w:hAnsi="Calibri" w:cs="Calibri"/>
                <w:sz w:val="22"/>
                <w:szCs w:val="22"/>
              </w:rPr>
              <w:t xml:space="preserve">In date </w:t>
            </w:r>
            <w:r w:rsidR="00352B8A" w:rsidRPr="00352B8A">
              <w:rPr>
                <w:rFonts w:ascii="Calibri" w:eastAsia="Calibri" w:hAnsi="Calibri" w:cs="Calibri"/>
                <w:sz w:val="22"/>
                <w:szCs w:val="22"/>
              </w:rPr>
              <w:t>Fire extinguishers available</w:t>
            </w:r>
          </w:p>
          <w:p w14:paraId="7D9645EB" w14:textId="77777777" w:rsidR="00444B2C" w:rsidRDefault="00444B2C" w:rsidP="00444B2C">
            <w:pPr>
              <w:spacing w:after="160" w:line="259" w:lineRule="auto"/>
              <w:jc w:val="center"/>
              <w:rPr>
                <w:rFonts w:ascii="Calibri" w:eastAsia="Calibri" w:hAnsi="Calibri" w:cs="Calibri"/>
                <w:sz w:val="22"/>
                <w:szCs w:val="22"/>
              </w:rPr>
            </w:pPr>
            <w:r>
              <w:rPr>
                <w:rFonts w:ascii="Calibri" w:eastAsia="Calibri" w:hAnsi="Calibri" w:cs="Calibri"/>
                <w:sz w:val="22"/>
                <w:szCs w:val="22"/>
              </w:rPr>
              <w:t>Fire refuge points will be kept clear.</w:t>
            </w:r>
          </w:p>
          <w:p w14:paraId="13961510" w14:textId="77777777" w:rsidR="00E80111" w:rsidRDefault="00E80111" w:rsidP="00444B2C">
            <w:pPr>
              <w:spacing w:after="160" w:line="259" w:lineRule="auto"/>
              <w:rPr>
                <w:rFonts w:ascii="Calibri" w:eastAsia="Calibri" w:hAnsi="Calibri" w:cs="Calibri"/>
                <w:sz w:val="22"/>
                <w:szCs w:val="22"/>
              </w:rPr>
            </w:pPr>
            <w:r>
              <w:rPr>
                <w:rFonts w:ascii="Calibri" w:eastAsia="Calibri" w:hAnsi="Calibri" w:cs="Calibri"/>
                <w:sz w:val="22"/>
                <w:szCs w:val="22"/>
              </w:rPr>
              <w:lastRenderedPageBreak/>
              <w:t>Any one plug will not be overloaded.</w:t>
            </w:r>
          </w:p>
          <w:p w14:paraId="249878BC" w14:textId="77777777" w:rsidR="00444B2C" w:rsidRDefault="00444B2C" w:rsidP="00444B2C">
            <w:pPr>
              <w:spacing w:after="160" w:line="259" w:lineRule="auto"/>
              <w:rPr>
                <w:rFonts w:ascii="Calibri" w:eastAsia="Calibri" w:hAnsi="Calibri" w:cs="Calibri"/>
                <w:sz w:val="22"/>
                <w:szCs w:val="22"/>
              </w:rPr>
            </w:pPr>
          </w:p>
          <w:p w14:paraId="0217AAD7" w14:textId="27336FB9" w:rsidR="00444B2C" w:rsidRPr="00352B8A" w:rsidRDefault="00444B2C" w:rsidP="00B27DC3">
            <w:pPr>
              <w:spacing w:after="160" w:line="259" w:lineRule="auto"/>
              <w:rPr>
                <w:rFonts w:ascii="Calibri" w:eastAsia="Calibri" w:hAnsi="Calibri" w:cs="Calibri"/>
                <w:sz w:val="22"/>
                <w:szCs w:val="22"/>
              </w:rPr>
            </w:pPr>
            <w:r>
              <w:rPr>
                <w:rFonts w:ascii="Calibri" w:eastAsia="Calibri" w:hAnsi="Calibri" w:cs="Calibri"/>
                <w:sz w:val="22"/>
                <w:szCs w:val="22"/>
              </w:rPr>
              <w:t>Individuals with Personal Emergency Evacuation Plans will make themselves known to committee.</w:t>
            </w:r>
          </w:p>
        </w:tc>
        <w:tc>
          <w:tcPr>
            <w:tcW w:w="580" w:type="pct"/>
            <w:shd w:val="clear" w:color="auto" w:fill="C0D842"/>
          </w:tcPr>
          <w:p w14:paraId="062A8594" w14:textId="65A62B5B" w:rsidR="00E2261F" w:rsidRPr="00352B8A" w:rsidRDefault="00352B8A" w:rsidP="00352B8A">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lastRenderedPageBreak/>
              <w:t>Committee- ensuring safety around fire risks (see ‘electrical equipment’).</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A53235" w14:paraId="00A8F92C" w14:textId="77777777" w:rsidTr="007C20E5">
        <w:trPr>
          <w:trHeight w:val="1975"/>
        </w:trPr>
        <w:tc>
          <w:tcPr>
            <w:tcW w:w="734" w:type="pct"/>
            <w:shd w:val="clear" w:color="auto" w:fill="C0D842"/>
          </w:tcPr>
          <w:p w14:paraId="70D9E047" w14:textId="5681E61A" w:rsidR="00E2261F" w:rsidRPr="00DE7BDA" w:rsidRDefault="00352B8A" w:rsidP="001E5DB9">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Contractors (third party venue)</w:t>
            </w:r>
          </w:p>
        </w:tc>
        <w:tc>
          <w:tcPr>
            <w:tcW w:w="1798" w:type="pct"/>
            <w:shd w:val="clear" w:color="auto" w:fill="C0D842"/>
          </w:tcPr>
          <w:p w14:paraId="717E0198" w14:textId="09428027" w:rsidR="00E2261F" w:rsidRPr="00352B8A" w:rsidRDefault="00930A70" w:rsidP="00352B8A">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Potential harm from hazards not under direct control, such as unsafe venue conditions or inadequate emergency procedures.</w:t>
            </w:r>
          </w:p>
        </w:tc>
        <w:tc>
          <w:tcPr>
            <w:tcW w:w="482" w:type="pct"/>
            <w:shd w:val="clear" w:color="auto" w:fill="C0D842"/>
          </w:tcPr>
          <w:p w14:paraId="0A102387" w14:textId="694AA170" w:rsidR="00E2261F" w:rsidRPr="00352B8A" w:rsidRDefault="00352B8A" w:rsidP="00352B8A">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Members</w:t>
            </w:r>
          </w:p>
        </w:tc>
        <w:tc>
          <w:tcPr>
            <w:tcW w:w="1360" w:type="pct"/>
            <w:shd w:val="clear" w:color="auto" w:fill="C0D842"/>
          </w:tcPr>
          <w:p w14:paraId="282F9689" w14:textId="4C489CCD" w:rsidR="00E2261F" w:rsidRPr="00352B8A" w:rsidRDefault="00352B8A" w:rsidP="00352B8A">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Venues external from university used for Jam sessions, see venue risk assessments.</w:t>
            </w:r>
          </w:p>
        </w:tc>
        <w:tc>
          <w:tcPr>
            <w:tcW w:w="626" w:type="pct"/>
            <w:shd w:val="clear" w:color="auto" w:fill="C0D842"/>
          </w:tcPr>
          <w:p w14:paraId="44AECADA" w14:textId="0891DF29" w:rsidR="00E2261F" w:rsidRPr="00352B8A" w:rsidRDefault="00352B8A" w:rsidP="00352B8A">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Committee- ensuring safe third party involvement and venue risk assessments followed.</w:t>
            </w:r>
          </w:p>
        </w:tc>
      </w:tr>
      <w:tr w:rsidR="00E2261F" w:rsidRPr="00A53235" w14:paraId="4B666133" w14:textId="77777777" w:rsidTr="007C20E5">
        <w:trPr>
          <w:trHeight w:val="2540"/>
        </w:trPr>
        <w:tc>
          <w:tcPr>
            <w:tcW w:w="734" w:type="pct"/>
            <w:shd w:val="clear" w:color="auto" w:fill="C0D842"/>
          </w:tcPr>
          <w:p w14:paraId="5BF74204" w14:textId="78CE7D41" w:rsidR="00E2261F" w:rsidRPr="00352B8A" w:rsidRDefault="00352B8A" w:rsidP="001E5DB9">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Electrical equipment</w:t>
            </w:r>
          </w:p>
        </w:tc>
        <w:tc>
          <w:tcPr>
            <w:tcW w:w="1798" w:type="pct"/>
            <w:shd w:val="clear" w:color="auto" w:fill="C0D842"/>
          </w:tcPr>
          <w:p w14:paraId="65F75B5E" w14:textId="1A9BA59D" w:rsidR="35D91D06" w:rsidRPr="00352B8A" w:rsidRDefault="00E80111"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E</w:t>
            </w:r>
            <w:r w:rsidR="00930A70" w:rsidRPr="00930A70">
              <w:rPr>
                <w:rFonts w:ascii="Calibri" w:eastAsia="Calibri" w:hAnsi="Calibri" w:cs="Calibri"/>
                <w:sz w:val="22"/>
                <w:szCs w:val="22"/>
              </w:rPr>
              <w:t>lectric shock from exposed or damaged electrical equipment.</w:t>
            </w:r>
          </w:p>
        </w:tc>
        <w:tc>
          <w:tcPr>
            <w:tcW w:w="482" w:type="pct"/>
            <w:shd w:val="clear" w:color="auto" w:fill="C0D842"/>
          </w:tcPr>
          <w:p w14:paraId="6D90606A" w14:textId="6ACFB9D0" w:rsidR="00E2261F" w:rsidRPr="00352B8A" w:rsidRDefault="00DF4F42"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360" w:type="pct"/>
            <w:shd w:val="clear" w:color="auto" w:fill="C0D842"/>
          </w:tcPr>
          <w:p w14:paraId="0A02E0BA" w14:textId="77777777" w:rsidR="00E2261F" w:rsidRDefault="00937A21" w:rsidP="00937A21">
            <w:pPr>
              <w:spacing w:after="160" w:line="259" w:lineRule="auto"/>
              <w:jc w:val="center"/>
              <w:rPr>
                <w:rFonts w:ascii="Calibri" w:eastAsia="Calibri" w:hAnsi="Calibri" w:cs="Calibri"/>
                <w:sz w:val="22"/>
                <w:szCs w:val="22"/>
              </w:rPr>
            </w:pPr>
            <w:r w:rsidRPr="00937A21">
              <w:rPr>
                <w:rFonts w:ascii="Calibri" w:eastAsia="Calibri" w:hAnsi="Calibri" w:cs="Calibri"/>
                <w:sz w:val="22"/>
                <w:szCs w:val="22"/>
              </w:rPr>
              <w:t>Members will be consistently made aware of cables and equipment that may cause hazards. This is especially true for multiple amps and cables needed to run the Jam sessions, this will mean reminders to avoid liquids within areas of electrical equipment to prevent contact and damage. All equipment PAT tested</w:t>
            </w:r>
          </w:p>
          <w:p w14:paraId="56CFB96B" w14:textId="7CABDE69" w:rsidR="00E80111" w:rsidRPr="00352B8A" w:rsidRDefault="00E80111" w:rsidP="00937A21">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Any equipment will undergo visual inspection before use, and not use if fails visual inspection</w:t>
            </w:r>
          </w:p>
        </w:tc>
        <w:tc>
          <w:tcPr>
            <w:tcW w:w="626" w:type="pct"/>
            <w:shd w:val="clear" w:color="auto" w:fill="C0D842"/>
          </w:tcPr>
          <w:p w14:paraId="7A0921E6" w14:textId="44A1192D" w:rsidR="00E2261F" w:rsidRPr="00352B8A" w:rsidRDefault="00DF4F42" w:rsidP="00DF4F42">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lastRenderedPageBreak/>
              <w:t>Committee- ensuring members are constantly reminded of the risk.</w:t>
            </w:r>
          </w:p>
        </w:tc>
      </w:tr>
      <w:tr w:rsidR="00E2261F" w:rsidRPr="00A53235" w14:paraId="340D8399" w14:textId="77777777" w:rsidTr="007C20E5">
        <w:trPr>
          <w:trHeight w:val="1266"/>
        </w:trPr>
        <w:tc>
          <w:tcPr>
            <w:tcW w:w="734" w:type="pct"/>
            <w:shd w:val="clear" w:color="auto" w:fill="C0D842"/>
          </w:tcPr>
          <w:p w14:paraId="1D20ACB1" w14:textId="53410860" w:rsidR="00E2261F" w:rsidRPr="00352B8A" w:rsidRDefault="00DF4F42" w:rsidP="001E5DB9">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Slips, trips and falls</w:t>
            </w:r>
          </w:p>
        </w:tc>
        <w:tc>
          <w:tcPr>
            <w:tcW w:w="1798" w:type="pct"/>
            <w:shd w:val="clear" w:color="auto" w:fill="C0D842"/>
          </w:tcPr>
          <w:p w14:paraId="098DD2B4" w14:textId="4FB691A0" w:rsidR="00E2261F" w:rsidRPr="00352B8A" w:rsidRDefault="00E80111"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M</w:t>
            </w:r>
            <w:r w:rsidR="00DF4F42" w:rsidRPr="00DF4F42">
              <w:rPr>
                <w:rFonts w:ascii="Calibri" w:eastAsia="Calibri" w:hAnsi="Calibri" w:cs="Calibri"/>
                <w:sz w:val="22"/>
                <w:szCs w:val="22"/>
              </w:rPr>
              <w:t>ultiple cables and instruments could cause trip hazard at venues</w:t>
            </w:r>
          </w:p>
        </w:tc>
        <w:tc>
          <w:tcPr>
            <w:tcW w:w="482" w:type="pct"/>
            <w:shd w:val="clear" w:color="auto" w:fill="C0D842"/>
          </w:tcPr>
          <w:p w14:paraId="20D8F30C" w14:textId="123FFD2A" w:rsidR="00E2261F" w:rsidRPr="00352B8A" w:rsidRDefault="00DF4F42"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360" w:type="pct"/>
            <w:shd w:val="clear" w:color="auto" w:fill="C0D842"/>
          </w:tcPr>
          <w:p w14:paraId="5055AF83" w14:textId="3A8A489A" w:rsidR="00E2261F" w:rsidRDefault="00DF4F42"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M</w:t>
            </w:r>
            <w:r w:rsidRPr="00DF4F42">
              <w:rPr>
                <w:rFonts w:ascii="Calibri" w:eastAsia="Calibri" w:hAnsi="Calibri" w:cs="Calibri"/>
                <w:sz w:val="22"/>
                <w:szCs w:val="22"/>
              </w:rPr>
              <w:t xml:space="preserve">embers will be reminded to be careful around </w:t>
            </w:r>
            <w:r w:rsidR="00E80111">
              <w:rPr>
                <w:rFonts w:ascii="Calibri" w:eastAsia="Calibri" w:hAnsi="Calibri" w:cs="Calibri"/>
                <w:sz w:val="22"/>
                <w:szCs w:val="22"/>
              </w:rPr>
              <w:t>cables &amp; equipment</w:t>
            </w:r>
            <w:r w:rsidRPr="00DF4F42">
              <w:rPr>
                <w:rFonts w:ascii="Calibri" w:eastAsia="Calibri" w:hAnsi="Calibri" w:cs="Calibri"/>
                <w:sz w:val="22"/>
                <w:szCs w:val="22"/>
              </w:rPr>
              <w:t>, and measures will be taken to ensure this risk is reduced as much as possible (i.e. a designated area for instruments)</w:t>
            </w:r>
          </w:p>
          <w:p w14:paraId="7858DB95" w14:textId="77777777" w:rsidR="00E80111" w:rsidRDefault="00E80111"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Cable matting will be used wherever possible, with cables routed out of walkways wherever possible.</w:t>
            </w:r>
          </w:p>
          <w:p w14:paraId="3DF0DAEB" w14:textId="480C5C19" w:rsidR="00E80111" w:rsidRPr="00352B8A" w:rsidRDefault="00E80111"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Amplifiers and other low to the ground equipment will be placed away from walkways and members will be made aware of their presence.</w:t>
            </w:r>
          </w:p>
        </w:tc>
        <w:tc>
          <w:tcPr>
            <w:tcW w:w="626" w:type="pct"/>
            <w:shd w:val="clear" w:color="auto" w:fill="C0D842"/>
          </w:tcPr>
          <w:p w14:paraId="5C0B2EC1" w14:textId="3BD23B5D" w:rsidR="00E2261F" w:rsidRPr="00352B8A" w:rsidRDefault="00DF4F42"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Committee</w:t>
            </w:r>
          </w:p>
        </w:tc>
      </w:tr>
      <w:tr w:rsidR="00DF4F42" w:rsidRPr="00A53235" w14:paraId="217463C1" w14:textId="77777777" w:rsidTr="007C20E5">
        <w:trPr>
          <w:trHeight w:val="1408"/>
        </w:trPr>
        <w:tc>
          <w:tcPr>
            <w:tcW w:w="734" w:type="pct"/>
            <w:shd w:val="clear" w:color="auto" w:fill="C0D842"/>
          </w:tcPr>
          <w:p w14:paraId="7CD26482" w14:textId="775C30A3" w:rsidR="00DF4F42" w:rsidRPr="00352B8A" w:rsidRDefault="00DF4F42" w:rsidP="001E5DB9">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Alcohol/Drugs</w:t>
            </w:r>
          </w:p>
        </w:tc>
        <w:tc>
          <w:tcPr>
            <w:tcW w:w="1798" w:type="pct"/>
            <w:shd w:val="clear" w:color="auto" w:fill="C0D842"/>
          </w:tcPr>
          <w:p w14:paraId="2E66BEF2" w14:textId="1978D80B" w:rsidR="00DF4F42" w:rsidRPr="00352B8A" w:rsidRDefault="00DF4F42"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Disorderly behaviour resulting from overconsumption of alcohol or consumption of drugs</w:t>
            </w:r>
          </w:p>
        </w:tc>
        <w:tc>
          <w:tcPr>
            <w:tcW w:w="482" w:type="pct"/>
            <w:shd w:val="clear" w:color="auto" w:fill="C0D842"/>
          </w:tcPr>
          <w:p w14:paraId="36B828B3" w14:textId="6FB9C291" w:rsidR="00DF4F42" w:rsidRPr="00352B8A" w:rsidRDefault="00DF4F42"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360" w:type="pct"/>
            <w:shd w:val="clear" w:color="auto" w:fill="C0D842"/>
          </w:tcPr>
          <w:p w14:paraId="3FB06F73" w14:textId="77777777" w:rsidR="00DF4F42" w:rsidRDefault="00DF4F42" w:rsidP="00DF4F42">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Any disorderly behaviour caused by excessive alcohol will lead to removal from the venue. Substance abuse will not be tolerated.</w:t>
            </w:r>
          </w:p>
          <w:p w14:paraId="51FE2C40" w14:textId="00CD7609" w:rsidR="00E80111" w:rsidRPr="00352B8A" w:rsidRDefault="00E80111"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At least one member of committee will remain sober at every social (which committee member may vary)</w:t>
            </w:r>
          </w:p>
        </w:tc>
        <w:tc>
          <w:tcPr>
            <w:tcW w:w="626" w:type="pct"/>
            <w:shd w:val="clear" w:color="auto" w:fill="C0D842"/>
          </w:tcPr>
          <w:p w14:paraId="1EF46932" w14:textId="00CC20F7" w:rsidR="00DF4F42" w:rsidRPr="00352B8A" w:rsidRDefault="00DF4F42" w:rsidP="00DF4F42">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lastRenderedPageBreak/>
              <w:t>Committee- ensuring removal of substance abusers.</w:t>
            </w:r>
          </w:p>
        </w:tc>
      </w:tr>
      <w:tr w:rsidR="00DF4F42" w:rsidRPr="00A53235" w14:paraId="7663EFA2" w14:textId="77777777" w:rsidTr="007C20E5">
        <w:trPr>
          <w:trHeight w:val="1691"/>
        </w:trPr>
        <w:tc>
          <w:tcPr>
            <w:tcW w:w="734" w:type="pct"/>
            <w:shd w:val="clear" w:color="auto" w:fill="C0D842"/>
          </w:tcPr>
          <w:p w14:paraId="0302B5B5" w14:textId="7F4CB0CE" w:rsidR="00DF4F42" w:rsidRPr="00DF4F42" w:rsidRDefault="00DF4F42" w:rsidP="001E5DB9">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Aggression/Violence</w:t>
            </w:r>
          </w:p>
        </w:tc>
        <w:tc>
          <w:tcPr>
            <w:tcW w:w="1798" w:type="pct"/>
            <w:shd w:val="clear" w:color="auto" w:fill="C0D842"/>
          </w:tcPr>
          <w:p w14:paraId="1A019009" w14:textId="020D3D57" w:rsidR="00DF4F42" w:rsidRDefault="00930A70" w:rsidP="00DF4F42">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Physical or emotional harm resulting from aggressive behaviour, violence, or bullying during events.</w:t>
            </w:r>
          </w:p>
        </w:tc>
        <w:tc>
          <w:tcPr>
            <w:tcW w:w="482" w:type="pct"/>
            <w:shd w:val="clear" w:color="auto" w:fill="C0D842"/>
          </w:tcPr>
          <w:p w14:paraId="48FF745A" w14:textId="16FBD49D" w:rsidR="00DF4F42" w:rsidRDefault="00930A70"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360" w:type="pct"/>
            <w:shd w:val="clear" w:color="auto" w:fill="C0D842"/>
          </w:tcPr>
          <w:p w14:paraId="0B1F6B54" w14:textId="7C76DBF5" w:rsidR="00DF4F42" w:rsidRPr="00DF4F42" w:rsidRDefault="00DF4F42" w:rsidP="00DF4F42">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Zero tolerance policy for any aggression or violence shown within the socials or between society members. Bullying in any way shape or form is unacceptable and will lead to an exit from the society.</w:t>
            </w:r>
          </w:p>
        </w:tc>
        <w:tc>
          <w:tcPr>
            <w:tcW w:w="626" w:type="pct"/>
            <w:shd w:val="clear" w:color="auto" w:fill="C0D842"/>
          </w:tcPr>
          <w:p w14:paraId="4F6525B2" w14:textId="2D8271DB" w:rsidR="00DF4F42" w:rsidRPr="00DF4F42" w:rsidRDefault="00930A70" w:rsidP="00DF4F42">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Committee- ensuring zero tolerance.</w:t>
            </w:r>
          </w:p>
        </w:tc>
      </w:tr>
      <w:tr w:rsidR="00930A70" w:rsidRPr="00A53235" w14:paraId="346FE771" w14:textId="77777777" w:rsidTr="007C20E5">
        <w:trPr>
          <w:trHeight w:val="1701"/>
        </w:trPr>
        <w:tc>
          <w:tcPr>
            <w:tcW w:w="734" w:type="pct"/>
            <w:shd w:val="clear" w:color="auto" w:fill="C0D842"/>
          </w:tcPr>
          <w:p w14:paraId="0F4306C3" w14:textId="269D403C" w:rsidR="00930A70" w:rsidRPr="00DF4F42" w:rsidRDefault="00930A70" w:rsidP="001E5DB9">
            <w:pPr>
              <w:spacing w:after="160" w:line="259" w:lineRule="auto"/>
              <w:jc w:val="center"/>
              <w:rPr>
                <w:rFonts w:ascii="Calibri" w:eastAsia="Calibri" w:hAnsi="Calibri" w:cs="Calibri"/>
                <w:sz w:val="22"/>
                <w:szCs w:val="22"/>
              </w:rPr>
            </w:pPr>
            <w:r>
              <w:rPr>
                <w:rFonts w:ascii="Calibri" w:eastAsia="Calibri" w:hAnsi="Calibri" w:cs="Calibri"/>
                <w:sz w:val="22"/>
                <w:szCs w:val="22"/>
              </w:rPr>
              <w:t>Noise</w:t>
            </w:r>
          </w:p>
        </w:tc>
        <w:tc>
          <w:tcPr>
            <w:tcW w:w="1798" w:type="pct"/>
            <w:shd w:val="clear" w:color="auto" w:fill="C0D842"/>
          </w:tcPr>
          <w:p w14:paraId="1967111A" w14:textId="09DDB629" w:rsidR="00930A70" w:rsidRDefault="00930A70"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Damage to hearing resulting from overexposure to loud noise</w:t>
            </w:r>
          </w:p>
        </w:tc>
        <w:tc>
          <w:tcPr>
            <w:tcW w:w="482" w:type="pct"/>
            <w:shd w:val="clear" w:color="auto" w:fill="C0D842"/>
          </w:tcPr>
          <w:p w14:paraId="2207D702" w14:textId="01631729" w:rsidR="00930A70" w:rsidRDefault="00930A70"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360" w:type="pct"/>
            <w:shd w:val="clear" w:color="auto" w:fill="C0D842"/>
          </w:tcPr>
          <w:p w14:paraId="21D022EC" w14:textId="4EE77A7F" w:rsidR="00930A70" w:rsidRPr="00DF4F42" w:rsidRDefault="00930A70" w:rsidP="00DF4F42">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Society will be encouraged to wear ear plugs and venues are required to limit</w:t>
            </w:r>
            <w:r w:rsidR="00E80111">
              <w:rPr>
                <w:rFonts w:ascii="Calibri" w:eastAsia="Calibri" w:hAnsi="Calibri" w:cs="Calibri"/>
                <w:sz w:val="22"/>
                <w:szCs w:val="22"/>
              </w:rPr>
              <w:t xml:space="preserve"> volume to an appropriate number of</w:t>
            </w:r>
            <w:r w:rsidRPr="00930A70">
              <w:rPr>
                <w:rFonts w:ascii="Calibri" w:eastAsia="Calibri" w:hAnsi="Calibri" w:cs="Calibri"/>
                <w:sz w:val="22"/>
                <w:szCs w:val="22"/>
              </w:rPr>
              <w:t xml:space="preserve"> decibels</w:t>
            </w:r>
            <w:r w:rsidR="00E80111">
              <w:rPr>
                <w:rFonts w:ascii="Calibri" w:eastAsia="Calibri" w:hAnsi="Calibri" w:cs="Calibri"/>
                <w:sz w:val="22"/>
                <w:szCs w:val="22"/>
              </w:rPr>
              <w:t xml:space="preserve"> dependent on venue size</w:t>
            </w:r>
            <w:r w:rsidRPr="00930A70">
              <w:rPr>
                <w:rFonts w:ascii="Calibri" w:eastAsia="Calibri" w:hAnsi="Calibri" w:cs="Calibri"/>
                <w:sz w:val="22"/>
                <w:szCs w:val="22"/>
              </w:rPr>
              <w:t xml:space="preserve"> produced to prevent harm. Breaks will be encouraged for those performing and those watching.</w:t>
            </w:r>
          </w:p>
        </w:tc>
        <w:tc>
          <w:tcPr>
            <w:tcW w:w="626" w:type="pct"/>
            <w:shd w:val="clear" w:color="auto" w:fill="C0D842"/>
          </w:tcPr>
          <w:p w14:paraId="48D87E3E" w14:textId="7513B094" w:rsidR="00930A70" w:rsidRPr="00930A70" w:rsidRDefault="00930A70"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Committee</w:t>
            </w:r>
          </w:p>
        </w:tc>
      </w:tr>
      <w:tr w:rsidR="00930A70" w:rsidRPr="00A53235" w14:paraId="09023188" w14:textId="77777777" w:rsidTr="007C20E5">
        <w:trPr>
          <w:trHeight w:val="1550"/>
        </w:trPr>
        <w:tc>
          <w:tcPr>
            <w:tcW w:w="734" w:type="pct"/>
            <w:shd w:val="clear" w:color="auto" w:fill="C0D842"/>
          </w:tcPr>
          <w:p w14:paraId="40D9681D" w14:textId="5DCC8591" w:rsidR="00930A70" w:rsidRDefault="00930A70" w:rsidP="001E5DB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Crowds/ Large gatherings</w:t>
            </w:r>
          </w:p>
        </w:tc>
        <w:tc>
          <w:tcPr>
            <w:tcW w:w="1798" w:type="pct"/>
            <w:shd w:val="clear" w:color="auto" w:fill="C0D842"/>
          </w:tcPr>
          <w:p w14:paraId="6F7BFC18" w14:textId="5EADDDB2" w:rsidR="00930A70" w:rsidRDefault="00930A70" w:rsidP="00DF4F42">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Risk of injury from overcrowding, unsafe behaviour, or poor crowd management during large gatherings.</w:t>
            </w:r>
          </w:p>
        </w:tc>
        <w:tc>
          <w:tcPr>
            <w:tcW w:w="482" w:type="pct"/>
            <w:shd w:val="clear" w:color="auto" w:fill="C0D842"/>
          </w:tcPr>
          <w:p w14:paraId="02832394" w14:textId="38BBC2B3" w:rsidR="00930A70" w:rsidRDefault="00930A70"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360" w:type="pct"/>
            <w:shd w:val="clear" w:color="auto" w:fill="C0D842"/>
          </w:tcPr>
          <w:p w14:paraId="579541A5" w14:textId="77777777" w:rsidR="00930A70" w:rsidRDefault="00930A70" w:rsidP="00930A70">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 xml:space="preserve">These large gatherings shall be controlled and monitored by ticket use, any behaviour that may cause injury shall be dealt with swiftly and venues shall be chosen that can </w:t>
            </w:r>
            <w:r>
              <w:rPr>
                <w:rFonts w:ascii="Calibri" w:eastAsia="Calibri" w:hAnsi="Calibri" w:cs="Calibri"/>
                <w:sz w:val="22"/>
                <w:szCs w:val="22"/>
              </w:rPr>
              <w:t>manage</w:t>
            </w:r>
            <w:r w:rsidRPr="00930A70">
              <w:rPr>
                <w:rFonts w:ascii="Calibri" w:eastAsia="Calibri" w:hAnsi="Calibri" w:cs="Calibri"/>
                <w:sz w:val="22"/>
                <w:szCs w:val="22"/>
              </w:rPr>
              <w:t xml:space="preserve"> these groups safely.</w:t>
            </w:r>
          </w:p>
          <w:p w14:paraId="7BF885CE" w14:textId="4416A9C0" w:rsidR="00E80111" w:rsidRPr="00930A70" w:rsidRDefault="00E80111" w:rsidP="00930A70">
            <w:pPr>
              <w:spacing w:after="160" w:line="259" w:lineRule="auto"/>
              <w:jc w:val="center"/>
              <w:rPr>
                <w:rFonts w:ascii="Calibri" w:eastAsia="Calibri" w:hAnsi="Calibri" w:cs="Calibri"/>
                <w:sz w:val="22"/>
                <w:szCs w:val="22"/>
              </w:rPr>
            </w:pPr>
          </w:p>
        </w:tc>
        <w:tc>
          <w:tcPr>
            <w:tcW w:w="626" w:type="pct"/>
            <w:shd w:val="clear" w:color="auto" w:fill="C0D842"/>
          </w:tcPr>
          <w:p w14:paraId="08323404" w14:textId="7A258963" w:rsidR="00930A70" w:rsidRDefault="00930A70" w:rsidP="00DF4F42">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Committee- ensuring the venue is a safe space and not overcrowded</w:t>
            </w:r>
          </w:p>
        </w:tc>
      </w:tr>
      <w:tr w:rsidR="00930A70" w:rsidRPr="00A53235" w14:paraId="3AEBEF30" w14:textId="77777777" w:rsidTr="007C20E5">
        <w:trPr>
          <w:trHeight w:val="557"/>
        </w:trPr>
        <w:tc>
          <w:tcPr>
            <w:tcW w:w="734" w:type="pct"/>
            <w:shd w:val="clear" w:color="auto" w:fill="C0D842"/>
          </w:tcPr>
          <w:p w14:paraId="7BC857B1" w14:textId="4346A32C" w:rsidR="00930A70" w:rsidRPr="00930A70" w:rsidRDefault="00930A70" w:rsidP="001E5DB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Nighttime/darkness</w:t>
            </w:r>
          </w:p>
        </w:tc>
        <w:tc>
          <w:tcPr>
            <w:tcW w:w="1798" w:type="pct"/>
            <w:shd w:val="clear" w:color="auto" w:fill="C0D842"/>
          </w:tcPr>
          <w:p w14:paraId="4FD908ED" w14:textId="14B06A5A" w:rsidR="00930A70" w:rsidRDefault="00F70FE5" w:rsidP="00DF4F42">
            <w:pPr>
              <w:spacing w:after="160" w:line="259" w:lineRule="auto"/>
              <w:jc w:val="center"/>
              <w:rPr>
                <w:rFonts w:ascii="Calibri" w:eastAsia="Calibri" w:hAnsi="Calibri" w:cs="Calibri"/>
                <w:sz w:val="22"/>
                <w:szCs w:val="22"/>
              </w:rPr>
            </w:pPr>
            <w:r w:rsidRPr="00F70FE5">
              <w:rPr>
                <w:rFonts w:ascii="Calibri" w:eastAsia="Calibri" w:hAnsi="Calibri" w:cs="Calibri"/>
                <w:sz w:val="22"/>
                <w:szCs w:val="22"/>
              </w:rPr>
              <w:t>Injury or harm when travelling in the dark, including trips, falls, or personal safety risks.</w:t>
            </w:r>
          </w:p>
          <w:p w14:paraId="67D8D9DC" w14:textId="77777777" w:rsidR="00930A70" w:rsidRPr="00930A70" w:rsidRDefault="00930A70" w:rsidP="00930A70">
            <w:pPr>
              <w:rPr>
                <w:rFonts w:ascii="Calibri" w:eastAsia="Calibri" w:hAnsi="Calibri" w:cs="Calibri"/>
                <w:sz w:val="22"/>
                <w:szCs w:val="22"/>
              </w:rPr>
            </w:pPr>
          </w:p>
          <w:p w14:paraId="42331D8F" w14:textId="052ACE54" w:rsidR="00930A70" w:rsidRDefault="00930A70" w:rsidP="00930A70">
            <w:pPr>
              <w:rPr>
                <w:rFonts w:ascii="Calibri" w:eastAsia="Calibri" w:hAnsi="Calibri" w:cs="Calibri"/>
                <w:sz w:val="22"/>
                <w:szCs w:val="22"/>
              </w:rPr>
            </w:pPr>
          </w:p>
          <w:p w14:paraId="563A143A" w14:textId="54B973D7" w:rsidR="00930A70" w:rsidRPr="00930A70" w:rsidRDefault="00930A70" w:rsidP="00F70FE5">
            <w:pPr>
              <w:spacing w:after="160" w:line="259" w:lineRule="auto"/>
              <w:jc w:val="center"/>
              <w:rPr>
                <w:rFonts w:ascii="Calibri" w:eastAsia="Calibri" w:hAnsi="Calibri" w:cs="Calibri"/>
                <w:sz w:val="22"/>
                <w:szCs w:val="22"/>
              </w:rPr>
            </w:pPr>
          </w:p>
        </w:tc>
        <w:tc>
          <w:tcPr>
            <w:tcW w:w="482" w:type="pct"/>
            <w:shd w:val="clear" w:color="auto" w:fill="C0D842"/>
          </w:tcPr>
          <w:p w14:paraId="54384E07" w14:textId="3BFCC3D6" w:rsidR="00930A70" w:rsidRDefault="00930A70"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Members</w:t>
            </w:r>
          </w:p>
        </w:tc>
        <w:tc>
          <w:tcPr>
            <w:tcW w:w="1360" w:type="pct"/>
            <w:shd w:val="clear" w:color="auto" w:fill="C0D842"/>
          </w:tcPr>
          <w:p w14:paraId="0F164BE5" w14:textId="0EF79950" w:rsidR="00930A70" w:rsidRPr="00930A70" w:rsidRDefault="00DE144E" w:rsidP="00930A70">
            <w:pPr>
              <w:spacing w:after="160" w:line="259" w:lineRule="auto"/>
              <w:jc w:val="center"/>
              <w:rPr>
                <w:rFonts w:ascii="Calibri" w:eastAsia="Calibri" w:hAnsi="Calibri" w:cs="Calibri"/>
                <w:sz w:val="22"/>
                <w:szCs w:val="22"/>
              </w:rPr>
            </w:pPr>
            <w:r>
              <w:rPr>
                <w:rFonts w:ascii="Calibri" w:eastAsia="Calibri" w:hAnsi="Calibri" w:cs="Calibri"/>
                <w:sz w:val="22"/>
                <w:szCs w:val="22"/>
              </w:rPr>
              <w:t>S</w:t>
            </w:r>
            <w:r w:rsidR="00930A70" w:rsidRPr="00930A70">
              <w:rPr>
                <w:rFonts w:ascii="Calibri" w:eastAsia="Calibri" w:hAnsi="Calibri" w:cs="Calibri"/>
                <w:sz w:val="22"/>
                <w:szCs w:val="22"/>
              </w:rPr>
              <w:t>afe travel will be encouraged i.e. travelling home in groups</w:t>
            </w:r>
            <w:r>
              <w:rPr>
                <w:rFonts w:ascii="Calibri" w:eastAsia="Calibri" w:hAnsi="Calibri" w:cs="Calibri"/>
                <w:sz w:val="22"/>
                <w:szCs w:val="22"/>
              </w:rPr>
              <w:t xml:space="preserve"> from evening events.</w:t>
            </w:r>
          </w:p>
        </w:tc>
        <w:tc>
          <w:tcPr>
            <w:tcW w:w="626" w:type="pct"/>
            <w:shd w:val="clear" w:color="auto" w:fill="C0D842"/>
          </w:tcPr>
          <w:p w14:paraId="656A5280" w14:textId="6AAE8406" w:rsidR="00930A70" w:rsidRPr="00930A70" w:rsidRDefault="00930A70" w:rsidP="00DF4F42">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Committee- ensuring members are encouraged to travel safely.</w:t>
            </w:r>
          </w:p>
        </w:tc>
      </w:tr>
      <w:tr w:rsidR="00930A70" w:rsidRPr="00A53235" w14:paraId="087ABA64" w14:textId="77777777" w:rsidTr="007C20E5">
        <w:trPr>
          <w:trHeight w:val="1692"/>
        </w:trPr>
        <w:tc>
          <w:tcPr>
            <w:tcW w:w="734" w:type="pct"/>
            <w:shd w:val="clear" w:color="auto" w:fill="C0D842"/>
          </w:tcPr>
          <w:p w14:paraId="145A093F" w14:textId="1B71DB89" w:rsidR="00930A70" w:rsidRPr="00930A70" w:rsidRDefault="00930A70" w:rsidP="001E5DB9">
            <w:pPr>
              <w:spacing w:after="160" w:line="259" w:lineRule="auto"/>
              <w:jc w:val="center"/>
              <w:rPr>
                <w:rFonts w:ascii="Calibri" w:eastAsia="Calibri" w:hAnsi="Calibri" w:cs="Calibri"/>
                <w:sz w:val="22"/>
                <w:szCs w:val="22"/>
              </w:rPr>
            </w:pPr>
            <w:r>
              <w:rPr>
                <w:rFonts w:ascii="Calibri" w:eastAsia="Calibri" w:hAnsi="Calibri" w:cs="Calibri"/>
                <w:sz w:val="22"/>
                <w:szCs w:val="22"/>
              </w:rPr>
              <w:t>Vehicles</w:t>
            </w:r>
          </w:p>
        </w:tc>
        <w:tc>
          <w:tcPr>
            <w:tcW w:w="1798" w:type="pct"/>
            <w:shd w:val="clear" w:color="auto" w:fill="C0D842"/>
          </w:tcPr>
          <w:p w14:paraId="5D216610" w14:textId="32EEA49B" w:rsidR="00930A70" w:rsidRDefault="00F70FE5" w:rsidP="00F70FE5">
            <w:pPr>
              <w:spacing w:after="160" w:line="259" w:lineRule="auto"/>
              <w:jc w:val="center"/>
              <w:rPr>
                <w:rFonts w:ascii="Calibri" w:eastAsia="Calibri" w:hAnsi="Calibri" w:cs="Calibri"/>
                <w:sz w:val="22"/>
                <w:szCs w:val="22"/>
              </w:rPr>
            </w:pPr>
            <w:r w:rsidRPr="00F70FE5">
              <w:rPr>
                <w:rFonts w:ascii="Calibri" w:eastAsia="Calibri" w:hAnsi="Calibri" w:cs="Calibri"/>
                <w:sz w:val="22"/>
                <w:szCs w:val="22"/>
              </w:rPr>
              <w:t>Injury from road a</w:t>
            </w:r>
            <w:r>
              <w:rPr>
                <w:rFonts w:ascii="Calibri" w:eastAsia="Calibri" w:hAnsi="Calibri" w:cs="Calibri"/>
                <w:sz w:val="22"/>
                <w:szCs w:val="22"/>
              </w:rPr>
              <w:t xml:space="preserve">ccidents or unsafe transport of </w:t>
            </w:r>
            <w:r w:rsidRPr="00F70FE5">
              <w:rPr>
                <w:rFonts w:ascii="Calibri" w:eastAsia="Calibri" w:hAnsi="Calibri" w:cs="Calibri"/>
                <w:sz w:val="22"/>
                <w:szCs w:val="22"/>
              </w:rPr>
              <w:t>equipment.</w:t>
            </w:r>
          </w:p>
        </w:tc>
        <w:tc>
          <w:tcPr>
            <w:tcW w:w="482" w:type="pct"/>
            <w:shd w:val="clear" w:color="auto" w:fill="C0D842"/>
          </w:tcPr>
          <w:p w14:paraId="65556C25" w14:textId="55419B8D" w:rsidR="00930A70" w:rsidRDefault="00930A70"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360" w:type="pct"/>
            <w:shd w:val="clear" w:color="auto" w:fill="C0D842"/>
          </w:tcPr>
          <w:p w14:paraId="371F3203" w14:textId="2363A178" w:rsidR="00930A70" w:rsidRDefault="00930A70" w:rsidP="00930A70">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Vehicles used to travel and transport equipment will only be by insured and licensed drivers, in road safe vehicles</w:t>
            </w:r>
            <w:r w:rsidR="00DE144E">
              <w:rPr>
                <w:rFonts w:ascii="Calibri" w:eastAsia="Calibri" w:hAnsi="Calibri" w:cs="Calibri"/>
                <w:sz w:val="22"/>
                <w:szCs w:val="22"/>
              </w:rPr>
              <w:t xml:space="preserve"> that are covered by their </w:t>
            </w:r>
            <w:r w:rsidR="00EF51EB">
              <w:rPr>
                <w:rFonts w:ascii="Calibri" w:eastAsia="Calibri" w:hAnsi="Calibri" w:cs="Calibri"/>
                <w:sz w:val="22"/>
                <w:szCs w:val="22"/>
              </w:rPr>
              <w:t>driving license</w:t>
            </w:r>
            <w:r w:rsidRPr="00930A70">
              <w:rPr>
                <w:rFonts w:ascii="Calibri" w:eastAsia="Calibri" w:hAnsi="Calibri" w:cs="Calibri"/>
                <w:sz w:val="22"/>
                <w:szCs w:val="22"/>
              </w:rPr>
              <w:t>.</w:t>
            </w:r>
            <w:r>
              <w:rPr>
                <w:rFonts w:ascii="Calibri" w:eastAsia="Calibri" w:hAnsi="Calibri" w:cs="Calibri"/>
                <w:sz w:val="22"/>
                <w:szCs w:val="22"/>
              </w:rPr>
              <w:t xml:space="preserve"> Designated driver(s) will not consume alcohol.</w:t>
            </w:r>
          </w:p>
          <w:p w14:paraId="1922BCB5" w14:textId="7C7D78DA" w:rsidR="00DE144E" w:rsidRPr="00930A70" w:rsidRDefault="00DE144E" w:rsidP="00930A70">
            <w:pPr>
              <w:spacing w:after="160" w:line="259" w:lineRule="auto"/>
              <w:jc w:val="center"/>
              <w:rPr>
                <w:rFonts w:ascii="Calibri" w:eastAsia="Calibri" w:hAnsi="Calibri" w:cs="Calibri"/>
                <w:sz w:val="22"/>
                <w:szCs w:val="22"/>
              </w:rPr>
            </w:pPr>
            <w:r>
              <w:rPr>
                <w:rFonts w:ascii="Calibri" w:eastAsia="Calibri" w:hAnsi="Calibri" w:cs="Calibri"/>
                <w:sz w:val="22"/>
                <w:szCs w:val="22"/>
              </w:rPr>
              <w:t>Drivers will drive with care, following the highway code at all times.</w:t>
            </w:r>
          </w:p>
        </w:tc>
        <w:tc>
          <w:tcPr>
            <w:tcW w:w="626" w:type="pct"/>
            <w:shd w:val="clear" w:color="auto" w:fill="C0D842"/>
          </w:tcPr>
          <w:p w14:paraId="64AE297E" w14:textId="2FA4A8DE" w:rsidR="00930A70" w:rsidRPr="00930A70" w:rsidRDefault="00930A70" w:rsidP="00DF4F42">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Committee will find safe transportation and/or will be drivers themselves</w:t>
            </w:r>
          </w:p>
        </w:tc>
      </w:tr>
      <w:tr w:rsidR="00930A70" w:rsidRPr="00A53235" w14:paraId="1A76B2D0" w14:textId="77777777" w:rsidTr="007C20E5">
        <w:trPr>
          <w:trHeight w:val="1692"/>
        </w:trPr>
        <w:tc>
          <w:tcPr>
            <w:tcW w:w="734" w:type="pct"/>
            <w:shd w:val="clear" w:color="auto" w:fill="C0D842"/>
          </w:tcPr>
          <w:p w14:paraId="4D96A3B8" w14:textId="5B28E553" w:rsidR="00930A70" w:rsidRDefault="00930A70" w:rsidP="001E5DB9">
            <w:pPr>
              <w:spacing w:after="160" w:line="259" w:lineRule="auto"/>
              <w:jc w:val="center"/>
              <w:rPr>
                <w:rFonts w:ascii="Calibri" w:eastAsia="Calibri" w:hAnsi="Calibri" w:cs="Calibri"/>
                <w:sz w:val="22"/>
                <w:szCs w:val="22"/>
              </w:rPr>
            </w:pPr>
            <w:r>
              <w:rPr>
                <w:rFonts w:ascii="Calibri" w:eastAsia="Calibri" w:hAnsi="Calibri" w:cs="Calibri"/>
                <w:sz w:val="22"/>
                <w:szCs w:val="22"/>
              </w:rPr>
              <w:t>Manual Handling</w:t>
            </w:r>
          </w:p>
        </w:tc>
        <w:tc>
          <w:tcPr>
            <w:tcW w:w="1798" w:type="pct"/>
            <w:shd w:val="clear" w:color="auto" w:fill="C0D842"/>
          </w:tcPr>
          <w:p w14:paraId="2713A0B0" w14:textId="167FFA1F" w:rsidR="00930A70" w:rsidRDefault="00450616" w:rsidP="00DF4F42">
            <w:pPr>
              <w:spacing w:after="160" w:line="259" w:lineRule="auto"/>
              <w:jc w:val="center"/>
              <w:rPr>
                <w:rFonts w:ascii="Calibri" w:eastAsia="Calibri" w:hAnsi="Calibri" w:cs="Calibri"/>
                <w:sz w:val="22"/>
                <w:szCs w:val="22"/>
              </w:rPr>
            </w:pPr>
            <w:r w:rsidRPr="00450616">
              <w:rPr>
                <w:rFonts w:ascii="Calibri" w:eastAsia="Calibri" w:hAnsi="Calibri" w:cs="Calibri"/>
                <w:sz w:val="22"/>
                <w:szCs w:val="22"/>
              </w:rPr>
              <w:t>Injury from lifting or moving heavy equipment incorrectly, such as strains or back injuries.</w:t>
            </w:r>
          </w:p>
        </w:tc>
        <w:tc>
          <w:tcPr>
            <w:tcW w:w="482" w:type="pct"/>
            <w:shd w:val="clear" w:color="auto" w:fill="C0D842"/>
          </w:tcPr>
          <w:p w14:paraId="3708476C" w14:textId="3110DE99" w:rsidR="00930A70" w:rsidRDefault="00930A70" w:rsidP="00DF4F42">
            <w:pPr>
              <w:spacing w:after="160" w:line="259" w:lineRule="auto"/>
              <w:jc w:val="center"/>
              <w:rPr>
                <w:rFonts w:ascii="Calibri" w:eastAsia="Calibri" w:hAnsi="Calibri" w:cs="Calibri"/>
                <w:sz w:val="22"/>
                <w:szCs w:val="22"/>
              </w:rPr>
            </w:pPr>
            <w:r>
              <w:rPr>
                <w:rFonts w:ascii="Calibri" w:eastAsia="Calibri" w:hAnsi="Calibri" w:cs="Calibri"/>
                <w:sz w:val="22"/>
                <w:szCs w:val="22"/>
              </w:rPr>
              <w:t>Committee</w:t>
            </w:r>
          </w:p>
        </w:tc>
        <w:tc>
          <w:tcPr>
            <w:tcW w:w="1360" w:type="pct"/>
            <w:shd w:val="clear" w:color="auto" w:fill="C0D842"/>
          </w:tcPr>
          <w:p w14:paraId="6A1A5B13" w14:textId="77777777" w:rsidR="00930A70" w:rsidRDefault="00930A70" w:rsidP="00930A70">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 xml:space="preserve">Transportation of equipment will be shared out between </w:t>
            </w:r>
            <w:r>
              <w:rPr>
                <w:rFonts w:ascii="Calibri" w:eastAsia="Calibri" w:hAnsi="Calibri" w:cs="Calibri"/>
                <w:sz w:val="22"/>
                <w:szCs w:val="22"/>
              </w:rPr>
              <w:t>committee</w:t>
            </w:r>
            <w:r w:rsidRPr="00930A70">
              <w:rPr>
                <w:rFonts w:ascii="Calibri" w:eastAsia="Calibri" w:hAnsi="Calibri" w:cs="Calibri"/>
                <w:sz w:val="22"/>
                <w:szCs w:val="22"/>
              </w:rPr>
              <w:t xml:space="preserve"> and heavy lifting will be monitored with safe practices encouraged for those involved.</w:t>
            </w:r>
          </w:p>
          <w:p w14:paraId="788E7B40" w14:textId="77777777" w:rsidR="00DE144E" w:rsidRDefault="00DE144E" w:rsidP="00930A70">
            <w:pPr>
              <w:spacing w:after="160" w:line="259" w:lineRule="auto"/>
              <w:jc w:val="center"/>
              <w:rPr>
                <w:rFonts w:ascii="Calibri" w:eastAsia="Calibri" w:hAnsi="Calibri" w:cs="Calibri"/>
                <w:sz w:val="22"/>
                <w:szCs w:val="22"/>
              </w:rPr>
            </w:pPr>
            <w:r>
              <w:rPr>
                <w:rFonts w:ascii="Calibri" w:eastAsia="Calibri" w:hAnsi="Calibri" w:cs="Calibri"/>
                <w:sz w:val="22"/>
                <w:szCs w:val="22"/>
              </w:rPr>
              <w:t>Good manual handling technique will be used at all times.</w:t>
            </w:r>
          </w:p>
          <w:p w14:paraId="262EE12C" w14:textId="77777777" w:rsidR="00DE144E" w:rsidRDefault="00DE144E" w:rsidP="00930A70">
            <w:pPr>
              <w:spacing w:after="160" w:line="259" w:lineRule="auto"/>
              <w:jc w:val="center"/>
              <w:rPr>
                <w:rFonts w:ascii="Calibri" w:eastAsia="Calibri" w:hAnsi="Calibri" w:cs="Calibri"/>
                <w:sz w:val="22"/>
                <w:szCs w:val="22"/>
              </w:rPr>
            </w:pPr>
            <w:r>
              <w:rPr>
                <w:rFonts w:ascii="Calibri" w:eastAsia="Calibri" w:hAnsi="Calibri" w:cs="Calibri"/>
                <w:sz w:val="22"/>
                <w:szCs w:val="22"/>
              </w:rPr>
              <w:t>Manual handling aids (e.g. hand trucks) will be used whenever necessary.</w:t>
            </w:r>
          </w:p>
          <w:p w14:paraId="53A8B8A6" w14:textId="17F665E1" w:rsidR="00DE144E" w:rsidRPr="00930A70" w:rsidRDefault="00DE144E" w:rsidP="00930A70">
            <w:pPr>
              <w:spacing w:after="160" w:line="259" w:lineRule="auto"/>
              <w:jc w:val="center"/>
              <w:rPr>
                <w:rFonts w:ascii="Calibri" w:eastAsia="Calibri" w:hAnsi="Calibri" w:cs="Calibri"/>
                <w:sz w:val="22"/>
                <w:szCs w:val="22"/>
              </w:rPr>
            </w:pPr>
          </w:p>
        </w:tc>
        <w:tc>
          <w:tcPr>
            <w:tcW w:w="626" w:type="pct"/>
            <w:shd w:val="clear" w:color="auto" w:fill="C0D842"/>
          </w:tcPr>
          <w:p w14:paraId="0AC09DE9" w14:textId="70446F4C" w:rsidR="00930A70" w:rsidRPr="00930A70" w:rsidRDefault="00930A70" w:rsidP="00DF4F42">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Committee- reminding those transporting equipment of safe handling.</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7D65FD1" w:rsidR="002E78A9" w:rsidRDefault="002E78A9">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br w:type="page"/>
      </w:r>
    </w:p>
    <w:p w14:paraId="5841B4AB" w14:textId="7C705D20"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AA3ADA">
        <w:rPr>
          <w:rFonts w:asciiTheme="minorHAnsi" w:eastAsiaTheme="minorEastAsia" w:hAnsiTheme="minorHAnsi" w:cstheme="minorBidi"/>
          <w:b/>
          <w:bCs/>
          <w:i/>
          <w:iCs/>
          <w:u w:val="single"/>
        </w:rPr>
        <w:t>Rehearsals</w:t>
      </w:r>
      <w:r w:rsidRPr="7900A954">
        <w:rPr>
          <w:rFonts w:asciiTheme="minorHAnsi" w:eastAsiaTheme="minorEastAsia" w:hAnsiTheme="minorHAnsi" w:cstheme="minorBidi"/>
          <w:b/>
          <w:bCs/>
          <w:i/>
          <w:iCs/>
          <w:u w:val="single"/>
        </w:rPr>
        <w: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1E5DB9">
        <w:trPr>
          <w:trHeight w:val="510"/>
        </w:trPr>
        <w:tc>
          <w:tcPr>
            <w:tcW w:w="2835" w:type="dxa"/>
            <w:shd w:val="clear" w:color="auto" w:fill="auto"/>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7DB197BF" w:rsidR="00E2261F" w:rsidRPr="00A53235" w:rsidRDefault="00AA3ADA" w:rsidP="001E5DB9">
            <w:pPr>
              <w:spacing w:before="40" w:after="40"/>
              <w:rPr>
                <w:rFonts w:asciiTheme="minorHAnsi" w:eastAsiaTheme="minorEastAsia" w:hAnsiTheme="minorHAnsi" w:cstheme="minorBidi"/>
                <w:b/>
                <w:bCs/>
                <w:color w:val="000000" w:themeColor="text1"/>
                <w:sz w:val="18"/>
                <w:szCs w:val="18"/>
              </w:rPr>
            </w:pPr>
            <w:r w:rsidRPr="00AA3ADA">
              <w:rPr>
                <w:rFonts w:asciiTheme="minorHAnsi" w:eastAsiaTheme="minorEastAsia" w:hAnsiTheme="minorHAnsi" w:cstheme="minorBidi"/>
                <w:color w:val="000000" w:themeColor="text1"/>
              </w:rPr>
              <w:t>4</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05F1A26E" w:rsidR="00E2261F" w:rsidRPr="00A53235" w:rsidRDefault="00AA3ADA" w:rsidP="00AA3ADA">
            <w:pPr>
              <w:spacing w:before="40" w:after="40"/>
              <w:rPr>
                <w:rFonts w:asciiTheme="minorHAnsi" w:eastAsiaTheme="minorEastAsia" w:hAnsiTheme="minorHAnsi" w:cstheme="minorBidi"/>
                <w:b/>
                <w:bCs/>
                <w:sz w:val="18"/>
                <w:szCs w:val="18"/>
              </w:rPr>
            </w:pPr>
            <w:r w:rsidRPr="00AA3ADA">
              <w:rPr>
                <w:rFonts w:asciiTheme="minorHAnsi" w:eastAsiaTheme="minorEastAsia" w:hAnsiTheme="minorHAnsi" w:cstheme="minorBidi"/>
                <w:color w:val="000000" w:themeColor="text1"/>
              </w:rPr>
              <w:t>University Disability Access</w:t>
            </w:r>
          </w:p>
        </w:tc>
      </w:tr>
      <w:tr w:rsidR="00E2261F" w:rsidRPr="00A53235" w14:paraId="26668F9E" w14:textId="77777777" w:rsidTr="001E5DB9">
        <w:trPr>
          <w:trHeight w:val="510"/>
        </w:trPr>
        <w:tc>
          <w:tcPr>
            <w:tcW w:w="2835" w:type="dxa"/>
            <w:shd w:val="clear" w:color="auto" w:fill="auto"/>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0D0FF577" w:rsidR="00E2261F" w:rsidRPr="00A53235" w:rsidRDefault="00AA3ADA"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3946A75C" w:rsidR="00E2261F" w:rsidRPr="00A53235" w:rsidRDefault="00AA3ADA"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Walking to rehearsals encouraged</w:t>
            </w:r>
          </w:p>
        </w:tc>
      </w:tr>
      <w:tr w:rsidR="00E2261F" w:rsidRPr="00A53235" w14:paraId="19EE5FCA" w14:textId="77777777" w:rsidTr="001E5DB9">
        <w:trPr>
          <w:trHeight w:val="125"/>
        </w:trPr>
        <w:tc>
          <w:tcPr>
            <w:tcW w:w="2835" w:type="dxa"/>
            <w:shd w:val="clear" w:color="auto" w:fill="auto"/>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77777777" w:rsidR="00E2261F" w:rsidRPr="00A53235" w:rsidRDefault="00E2261F" w:rsidP="001E5DB9">
            <w:pPr>
              <w:spacing w:before="40" w:after="40"/>
              <w:rPr>
                <w:rFonts w:asciiTheme="minorHAnsi" w:eastAsiaTheme="minorEastAsia" w:hAnsiTheme="minorHAnsi" w:cstheme="minorBidi"/>
                <w:color w:val="000000" w:themeColor="text1"/>
              </w:rPr>
            </w:pPr>
          </w:p>
        </w:tc>
        <w:tc>
          <w:tcPr>
            <w:tcW w:w="4820" w:type="dxa"/>
            <w:vAlign w:val="center"/>
          </w:tcPr>
          <w:p w14:paraId="79CDB18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239D47CC" w:rsidR="00E2261F" w:rsidRPr="00A53235" w:rsidRDefault="00AA3ADA"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University</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1E5DB9">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5C36E0" w:rsidRPr="00A53235" w14:paraId="0D116C76" w14:textId="77777777" w:rsidTr="007C20E5">
        <w:trPr>
          <w:trHeight w:val="2684"/>
        </w:trPr>
        <w:tc>
          <w:tcPr>
            <w:tcW w:w="734" w:type="pct"/>
            <w:shd w:val="clear" w:color="auto" w:fill="C0D842"/>
          </w:tcPr>
          <w:p w14:paraId="443857F1" w14:textId="7C059AC4" w:rsidR="005C36E0" w:rsidRPr="00DE7BDA" w:rsidRDefault="005C36E0" w:rsidP="005C36E0">
            <w:pPr>
              <w:spacing w:after="160" w:line="259" w:lineRule="auto"/>
              <w:jc w:val="center"/>
              <w:rPr>
                <w:rFonts w:asciiTheme="minorHAnsi" w:eastAsiaTheme="minorEastAsia" w:hAnsiTheme="minorHAnsi" w:cstheme="minorBidi"/>
                <w:bCs/>
                <w:i/>
                <w:iCs/>
                <w:sz w:val="18"/>
                <w:szCs w:val="18"/>
                <w:highlight w:val="yellow"/>
              </w:rPr>
            </w:pPr>
            <w:r w:rsidRPr="00352B8A">
              <w:rPr>
                <w:rFonts w:ascii="Calibri" w:eastAsia="Calibri" w:hAnsi="Calibri" w:cs="Calibri"/>
                <w:sz w:val="22"/>
                <w:szCs w:val="22"/>
              </w:rPr>
              <w:t>F</w:t>
            </w:r>
            <w:r>
              <w:rPr>
                <w:rFonts w:ascii="Calibri" w:eastAsia="Calibri" w:hAnsi="Calibri" w:cs="Calibri"/>
                <w:sz w:val="22"/>
                <w:szCs w:val="22"/>
              </w:rPr>
              <w:t>ire</w:t>
            </w:r>
          </w:p>
        </w:tc>
        <w:tc>
          <w:tcPr>
            <w:tcW w:w="1798" w:type="pct"/>
            <w:shd w:val="clear" w:color="auto" w:fill="C0D842"/>
          </w:tcPr>
          <w:p w14:paraId="40929C21" w14:textId="2B40054A" w:rsidR="005C36E0" w:rsidRPr="00E2261F" w:rsidRDefault="005C36E0" w:rsidP="005C36E0">
            <w:pPr>
              <w:tabs>
                <w:tab w:val="left" w:pos="1206"/>
              </w:tabs>
              <w:rPr>
                <w:rFonts w:asciiTheme="minorHAnsi" w:eastAsiaTheme="minorEastAsia" w:hAnsiTheme="minorHAnsi" w:cstheme="minorBidi"/>
                <w:sz w:val="18"/>
                <w:szCs w:val="18"/>
              </w:rPr>
            </w:pPr>
            <w:r w:rsidRPr="00930A70">
              <w:rPr>
                <w:rFonts w:ascii="Calibri" w:eastAsia="Calibri" w:hAnsi="Calibri" w:cs="Calibri"/>
                <w:sz w:val="22"/>
                <w:szCs w:val="22"/>
              </w:rPr>
              <w:t>Injury or harm from fire due to lack of awareness, blocked exits, or inadequate emergency response during an event.</w:t>
            </w:r>
          </w:p>
        </w:tc>
        <w:tc>
          <w:tcPr>
            <w:tcW w:w="482" w:type="pct"/>
            <w:shd w:val="clear" w:color="auto" w:fill="C0D842"/>
          </w:tcPr>
          <w:p w14:paraId="537C8730" w14:textId="6FE65C20" w:rsidR="005C36E0" w:rsidRPr="00A53235" w:rsidRDefault="005C36E0" w:rsidP="005C36E0">
            <w:pPr>
              <w:spacing w:after="160" w:line="259" w:lineRule="auto"/>
              <w:rPr>
                <w:rFonts w:asciiTheme="minorHAnsi" w:eastAsiaTheme="minorEastAsia" w:hAnsiTheme="minorHAnsi" w:cstheme="minorBidi"/>
                <w:i/>
                <w:iCs/>
                <w:sz w:val="18"/>
                <w:szCs w:val="18"/>
              </w:rPr>
            </w:pPr>
            <w:r>
              <w:rPr>
                <w:rFonts w:ascii="Calibri" w:eastAsia="Calibri" w:hAnsi="Calibri" w:cs="Calibri"/>
                <w:sz w:val="22"/>
                <w:szCs w:val="22"/>
              </w:rPr>
              <w:t>Members</w:t>
            </w:r>
          </w:p>
        </w:tc>
        <w:tc>
          <w:tcPr>
            <w:tcW w:w="1406" w:type="pct"/>
            <w:shd w:val="clear" w:color="auto" w:fill="C0D842"/>
          </w:tcPr>
          <w:p w14:paraId="2308FA5F" w14:textId="77777777" w:rsidR="005C36E0" w:rsidRPr="00352B8A" w:rsidRDefault="005C36E0" w:rsidP="005C36E0">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 xml:space="preserve">Confirm with premise controller that fire controls are in place and discuss specific fire arrangements relative to the event. </w:t>
            </w:r>
          </w:p>
          <w:p w14:paraId="2A79E49B" w14:textId="77777777" w:rsidR="005C36E0" w:rsidRPr="00352B8A" w:rsidRDefault="005C36E0" w:rsidP="005C36E0">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 xml:space="preserve">Nominated group person to manage fire evacuation </w:t>
            </w:r>
          </w:p>
          <w:p w14:paraId="6BFFE66C" w14:textId="77777777" w:rsidR="005C36E0" w:rsidRDefault="005C36E0" w:rsidP="005C36E0">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Fire</w:t>
            </w:r>
            <w:r>
              <w:rPr>
                <w:rFonts w:ascii="Calibri" w:eastAsia="Calibri" w:hAnsi="Calibri" w:cs="Calibri"/>
                <w:sz w:val="22"/>
                <w:szCs w:val="22"/>
              </w:rPr>
              <w:t xml:space="preserve"> exits to be checked all clear</w:t>
            </w:r>
          </w:p>
          <w:p w14:paraId="60AC074B" w14:textId="77777777" w:rsidR="005C36E0" w:rsidRDefault="00444B2C" w:rsidP="005C36E0">
            <w:pPr>
              <w:spacing w:after="160" w:line="259" w:lineRule="auto"/>
              <w:jc w:val="center"/>
              <w:rPr>
                <w:rFonts w:ascii="Calibri" w:eastAsia="Calibri" w:hAnsi="Calibri" w:cs="Calibri"/>
                <w:sz w:val="22"/>
                <w:szCs w:val="22"/>
              </w:rPr>
            </w:pPr>
            <w:r>
              <w:rPr>
                <w:rFonts w:ascii="Calibri" w:eastAsia="Calibri" w:hAnsi="Calibri" w:cs="Calibri"/>
                <w:sz w:val="22"/>
                <w:szCs w:val="22"/>
              </w:rPr>
              <w:t xml:space="preserve">In date </w:t>
            </w:r>
            <w:r w:rsidR="005C36E0" w:rsidRPr="00352B8A">
              <w:rPr>
                <w:rFonts w:ascii="Calibri" w:eastAsia="Calibri" w:hAnsi="Calibri" w:cs="Calibri"/>
                <w:sz w:val="22"/>
                <w:szCs w:val="22"/>
              </w:rPr>
              <w:t>Fire extinguishers available</w:t>
            </w:r>
          </w:p>
          <w:p w14:paraId="6B5B172C" w14:textId="213CF8E1" w:rsidR="00444B2C" w:rsidRPr="005C36E0" w:rsidRDefault="00444B2C" w:rsidP="00B27DC3">
            <w:pPr>
              <w:spacing w:after="160" w:line="259" w:lineRule="auto"/>
              <w:jc w:val="center"/>
              <w:rPr>
                <w:rFonts w:ascii="Calibri" w:eastAsia="Calibri" w:hAnsi="Calibri" w:cs="Calibri"/>
                <w:sz w:val="22"/>
                <w:szCs w:val="22"/>
              </w:rPr>
            </w:pPr>
          </w:p>
        </w:tc>
        <w:tc>
          <w:tcPr>
            <w:tcW w:w="580" w:type="pct"/>
            <w:shd w:val="clear" w:color="auto" w:fill="C0D842"/>
          </w:tcPr>
          <w:p w14:paraId="04B4FAFA" w14:textId="77777777" w:rsidR="005C36E0" w:rsidRPr="005C36E0" w:rsidRDefault="005C36E0" w:rsidP="005C36E0">
            <w:pPr>
              <w:spacing w:after="160" w:line="259" w:lineRule="auto"/>
              <w:rPr>
                <w:rFonts w:ascii="Calibri" w:eastAsia="Calibri" w:hAnsi="Calibri" w:cs="Calibri"/>
                <w:sz w:val="22"/>
                <w:szCs w:val="22"/>
              </w:rPr>
            </w:pPr>
            <w:r w:rsidRPr="005C36E0">
              <w:rPr>
                <w:rFonts w:ascii="Calibri" w:eastAsia="Calibri" w:hAnsi="Calibri" w:cs="Calibri"/>
                <w:sz w:val="22"/>
                <w:szCs w:val="22"/>
              </w:rPr>
              <w:t>University- if this occurs within Cornwall house</w:t>
            </w:r>
          </w:p>
          <w:p w14:paraId="2094F1EA" w14:textId="2E0CF601" w:rsidR="005C36E0" w:rsidRPr="00A53235" w:rsidRDefault="005C36E0" w:rsidP="005C36E0">
            <w:pPr>
              <w:spacing w:after="160" w:line="259" w:lineRule="auto"/>
              <w:rPr>
                <w:rFonts w:asciiTheme="minorHAnsi" w:eastAsiaTheme="minorEastAsia" w:hAnsiTheme="minorHAnsi" w:cstheme="minorBidi"/>
                <w:sz w:val="18"/>
                <w:szCs w:val="18"/>
              </w:rPr>
            </w:pPr>
            <w:r w:rsidRPr="005C36E0">
              <w:rPr>
                <w:rFonts w:ascii="Calibri" w:eastAsia="Calibri" w:hAnsi="Calibri" w:cs="Calibri"/>
                <w:sz w:val="22"/>
                <w:szCs w:val="22"/>
              </w:rPr>
              <w:t>Committee- to ensure rehearsal space is as safe as possible.</w:t>
            </w:r>
          </w:p>
        </w:tc>
      </w:tr>
      <w:tr w:rsidR="005C36E0" w:rsidRPr="00A53235" w14:paraId="727BCB2A" w14:textId="77777777" w:rsidTr="00134BCF">
        <w:trPr>
          <w:trHeight w:val="2254"/>
        </w:trPr>
        <w:tc>
          <w:tcPr>
            <w:tcW w:w="734" w:type="pct"/>
            <w:shd w:val="clear" w:color="auto" w:fill="C0D842"/>
          </w:tcPr>
          <w:p w14:paraId="47BAB050" w14:textId="3EB442A9" w:rsidR="005C36E0" w:rsidRDefault="005C36E0" w:rsidP="005C36E0">
            <w:pPr>
              <w:spacing w:after="160" w:line="259" w:lineRule="auto"/>
              <w:jc w:val="center"/>
              <w:rPr>
                <w:rFonts w:asciiTheme="minorHAnsi" w:eastAsiaTheme="minorEastAsia" w:hAnsiTheme="minorHAnsi" w:cstheme="minorBidi"/>
                <w:bCs/>
                <w:i/>
                <w:iCs/>
                <w:sz w:val="18"/>
                <w:szCs w:val="18"/>
                <w:highlight w:val="yellow"/>
              </w:rPr>
            </w:pPr>
            <w:r w:rsidRPr="00352B8A">
              <w:rPr>
                <w:rFonts w:ascii="Calibri" w:eastAsia="Calibri" w:hAnsi="Calibri" w:cs="Calibri"/>
                <w:sz w:val="22"/>
                <w:szCs w:val="22"/>
              </w:rPr>
              <w:lastRenderedPageBreak/>
              <w:t>Electrical equipment</w:t>
            </w:r>
          </w:p>
        </w:tc>
        <w:tc>
          <w:tcPr>
            <w:tcW w:w="1798" w:type="pct"/>
            <w:shd w:val="clear" w:color="auto" w:fill="C0D842"/>
          </w:tcPr>
          <w:p w14:paraId="600ACB8C" w14:textId="4BCCD4F4" w:rsidR="005C36E0" w:rsidRPr="00E2261F" w:rsidRDefault="00EF51EB" w:rsidP="005C36E0">
            <w:pPr>
              <w:tabs>
                <w:tab w:val="left" w:pos="1206"/>
              </w:tabs>
              <w:rPr>
                <w:rFonts w:asciiTheme="minorHAnsi" w:eastAsiaTheme="minorEastAsia" w:hAnsiTheme="minorHAnsi" w:cstheme="minorBidi"/>
                <w:sz w:val="18"/>
                <w:szCs w:val="18"/>
                <w:highlight w:val="yellow"/>
              </w:rPr>
            </w:pPr>
            <w:r>
              <w:rPr>
                <w:rFonts w:ascii="Calibri" w:eastAsia="Calibri" w:hAnsi="Calibri" w:cs="Calibri"/>
                <w:sz w:val="22"/>
                <w:szCs w:val="22"/>
              </w:rPr>
              <w:t>E</w:t>
            </w:r>
            <w:r w:rsidR="005C36E0" w:rsidRPr="00930A70">
              <w:rPr>
                <w:rFonts w:ascii="Calibri" w:eastAsia="Calibri" w:hAnsi="Calibri" w:cs="Calibri"/>
                <w:sz w:val="22"/>
                <w:szCs w:val="22"/>
              </w:rPr>
              <w:t xml:space="preserve">lectric shock from exposed or damaged electrical equipment </w:t>
            </w:r>
          </w:p>
        </w:tc>
        <w:tc>
          <w:tcPr>
            <w:tcW w:w="482" w:type="pct"/>
            <w:shd w:val="clear" w:color="auto" w:fill="C0D842"/>
          </w:tcPr>
          <w:p w14:paraId="192F9593" w14:textId="3173B401" w:rsidR="005C36E0" w:rsidRPr="00E2261F" w:rsidRDefault="005C36E0" w:rsidP="005C36E0">
            <w:pPr>
              <w:spacing w:after="160" w:line="259" w:lineRule="auto"/>
              <w:rPr>
                <w:rFonts w:asciiTheme="minorHAnsi" w:eastAsiaTheme="minorEastAsia" w:hAnsiTheme="minorHAnsi" w:cstheme="minorBidi"/>
                <w:i/>
                <w:iCs/>
                <w:sz w:val="18"/>
                <w:szCs w:val="18"/>
                <w:highlight w:val="yellow"/>
              </w:rPr>
            </w:pPr>
            <w:r>
              <w:rPr>
                <w:rFonts w:ascii="Calibri" w:eastAsia="Calibri" w:hAnsi="Calibri" w:cs="Calibri"/>
                <w:sz w:val="22"/>
                <w:szCs w:val="22"/>
              </w:rPr>
              <w:t>Members</w:t>
            </w:r>
          </w:p>
        </w:tc>
        <w:tc>
          <w:tcPr>
            <w:tcW w:w="1406" w:type="pct"/>
            <w:shd w:val="clear" w:color="auto" w:fill="C0D842"/>
          </w:tcPr>
          <w:p w14:paraId="3F8FFC3E" w14:textId="3720A621" w:rsidR="005C36E0" w:rsidRDefault="005C36E0" w:rsidP="00450616">
            <w:pPr>
              <w:spacing w:after="160" w:line="259" w:lineRule="auto"/>
              <w:rPr>
                <w:rFonts w:ascii="Calibri" w:eastAsia="Calibri" w:hAnsi="Calibri" w:cs="Calibri"/>
                <w:sz w:val="22"/>
                <w:szCs w:val="22"/>
              </w:rPr>
            </w:pPr>
            <w:r w:rsidRPr="00937A21">
              <w:rPr>
                <w:rFonts w:ascii="Calibri" w:eastAsia="Calibri" w:hAnsi="Calibri" w:cs="Calibri"/>
                <w:sz w:val="22"/>
                <w:szCs w:val="22"/>
              </w:rPr>
              <w:t>reminders to avoid liquids within areas of electrical equipment to prevent contact and damage. All equipment PAT tested</w:t>
            </w:r>
          </w:p>
          <w:p w14:paraId="07470AD8" w14:textId="77777777" w:rsidR="00EF51EB" w:rsidRDefault="00EF51EB" w:rsidP="0045061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All equipment will undergo visual inspection by members before use, and will not be used if fails visual inspection.</w:t>
            </w:r>
          </w:p>
          <w:p w14:paraId="02ADCDAB" w14:textId="77777777" w:rsidR="00EF51EB" w:rsidRDefault="00EF51EB" w:rsidP="0045061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Any broken equipment will be removed from the Campus Bands room and repaired as soon as possible.</w:t>
            </w:r>
          </w:p>
          <w:p w14:paraId="5189E877" w14:textId="24B1F05E" w:rsidR="00EF51EB" w:rsidRPr="00E2261F" w:rsidRDefault="00EF51EB" w:rsidP="0045061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 xml:space="preserve">No member will attempt to repair high risk equipment (e.g. Amplifiers (including guitar, bass and PA) </w:t>
            </w:r>
          </w:p>
        </w:tc>
        <w:tc>
          <w:tcPr>
            <w:tcW w:w="580" w:type="pct"/>
            <w:shd w:val="clear" w:color="auto" w:fill="C0D842"/>
          </w:tcPr>
          <w:p w14:paraId="32A802AF" w14:textId="647CC394" w:rsidR="005C36E0" w:rsidRPr="00E2261F" w:rsidRDefault="005C36E0" w:rsidP="005C36E0">
            <w:pPr>
              <w:spacing w:after="160" w:line="259" w:lineRule="auto"/>
              <w:rPr>
                <w:rFonts w:asciiTheme="minorHAnsi" w:eastAsiaTheme="minorEastAsia" w:hAnsiTheme="minorHAnsi" w:cstheme="minorBidi"/>
                <w:sz w:val="18"/>
                <w:szCs w:val="18"/>
                <w:highlight w:val="yellow"/>
              </w:rPr>
            </w:pPr>
            <w:r w:rsidRPr="00DF4F42">
              <w:rPr>
                <w:rFonts w:ascii="Calibri" w:eastAsia="Calibri" w:hAnsi="Calibri" w:cs="Calibri"/>
                <w:sz w:val="22"/>
                <w:szCs w:val="22"/>
              </w:rPr>
              <w:t xml:space="preserve">Committee- </w:t>
            </w:r>
            <w:r>
              <w:t xml:space="preserve"> </w:t>
            </w:r>
            <w:r w:rsidRPr="005C36E0">
              <w:rPr>
                <w:rFonts w:ascii="Calibri" w:eastAsia="Calibri" w:hAnsi="Calibri" w:cs="Calibri"/>
                <w:sz w:val="22"/>
                <w:szCs w:val="22"/>
              </w:rPr>
              <w:t>ensure members are aware of risks when using rehearsal space.</w:t>
            </w:r>
          </w:p>
        </w:tc>
      </w:tr>
      <w:tr w:rsidR="00E2261F" w:rsidRPr="00A53235" w14:paraId="7D3F8457" w14:textId="77777777" w:rsidTr="00134BCF">
        <w:trPr>
          <w:trHeight w:val="1833"/>
        </w:trPr>
        <w:tc>
          <w:tcPr>
            <w:tcW w:w="734" w:type="pct"/>
            <w:shd w:val="clear" w:color="auto" w:fill="C0D842"/>
          </w:tcPr>
          <w:p w14:paraId="4723AC80" w14:textId="6DC11595" w:rsidR="00450616" w:rsidRPr="00450616" w:rsidRDefault="00450616" w:rsidP="00450616">
            <w:pPr>
              <w:spacing w:after="160" w:line="259" w:lineRule="auto"/>
              <w:rPr>
                <w:rFonts w:ascii="Calibri" w:eastAsia="Calibri" w:hAnsi="Calibri" w:cs="Calibri"/>
                <w:sz w:val="22"/>
                <w:szCs w:val="22"/>
              </w:rPr>
            </w:pPr>
            <w:r w:rsidRPr="00450616">
              <w:rPr>
                <w:rFonts w:ascii="Calibri" w:eastAsia="Calibri" w:hAnsi="Calibri" w:cs="Calibri"/>
                <w:sz w:val="22"/>
                <w:szCs w:val="22"/>
              </w:rPr>
              <w:t>Aggression/Violence</w:t>
            </w:r>
          </w:p>
          <w:p w14:paraId="54CC71A8" w14:textId="77777777" w:rsidR="00E2261F" w:rsidRPr="00450616" w:rsidRDefault="00E2261F" w:rsidP="00450616">
            <w:pPr>
              <w:rPr>
                <w:rFonts w:ascii="Calibri" w:eastAsia="Calibri" w:hAnsi="Calibri" w:cs="Calibri"/>
                <w:sz w:val="22"/>
                <w:szCs w:val="22"/>
              </w:rPr>
            </w:pPr>
          </w:p>
        </w:tc>
        <w:tc>
          <w:tcPr>
            <w:tcW w:w="1798" w:type="pct"/>
            <w:shd w:val="clear" w:color="auto" w:fill="C0D842"/>
          </w:tcPr>
          <w:p w14:paraId="3E9D9725" w14:textId="7AC041D9" w:rsidR="00E2261F" w:rsidRPr="00450616" w:rsidRDefault="00450616" w:rsidP="00450616">
            <w:pPr>
              <w:tabs>
                <w:tab w:val="left" w:pos="1206"/>
              </w:tabs>
              <w:jc w:val="center"/>
              <w:rPr>
                <w:rFonts w:ascii="Calibri" w:eastAsia="Calibri" w:hAnsi="Calibri" w:cs="Calibri"/>
                <w:sz w:val="22"/>
                <w:szCs w:val="22"/>
              </w:rPr>
            </w:pPr>
            <w:r w:rsidRPr="00450616">
              <w:rPr>
                <w:rFonts w:ascii="Calibri" w:eastAsia="Calibri" w:hAnsi="Calibri" w:cs="Calibri"/>
                <w:sz w:val="22"/>
                <w:szCs w:val="22"/>
              </w:rPr>
              <w:t>Physical or emotional harm resulting from aggressive behaviour, violence, or bullying during events.</w:t>
            </w:r>
          </w:p>
        </w:tc>
        <w:tc>
          <w:tcPr>
            <w:tcW w:w="482" w:type="pct"/>
            <w:shd w:val="clear" w:color="auto" w:fill="C0D842"/>
          </w:tcPr>
          <w:p w14:paraId="3EBC4ED1" w14:textId="76C43FB7" w:rsidR="00E2261F" w:rsidRPr="00450616" w:rsidRDefault="00450616" w:rsidP="00450616">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45C7768D" w14:textId="77777777" w:rsidR="00EF51EB" w:rsidRDefault="00450616" w:rsidP="00EF51EB">
            <w:pPr>
              <w:spacing w:after="160" w:line="259" w:lineRule="auto"/>
              <w:jc w:val="center"/>
              <w:rPr>
                <w:rFonts w:ascii="Calibri" w:eastAsia="Calibri" w:hAnsi="Calibri" w:cs="Calibri"/>
                <w:sz w:val="22"/>
                <w:szCs w:val="22"/>
              </w:rPr>
            </w:pPr>
            <w:r w:rsidRPr="00450616">
              <w:rPr>
                <w:rFonts w:ascii="Calibri" w:eastAsia="Calibri" w:hAnsi="Calibri" w:cs="Calibri"/>
                <w:sz w:val="22"/>
                <w:szCs w:val="22"/>
              </w:rPr>
              <w:t>If society is made aware of this during a rehearsal, measures will be taken for those offending. This will be along with a zero tolerance policy for any aggression or violence shown between society members, in which bullying in any form will lead to a removal from the society.</w:t>
            </w:r>
          </w:p>
          <w:p w14:paraId="592882BD" w14:textId="610B928F" w:rsidR="00EF51EB" w:rsidRPr="00450616" w:rsidRDefault="00EF51EB" w:rsidP="00EF51EB">
            <w:pPr>
              <w:spacing w:after="160" w:line="259" w:lineRule="auto"/>
              <w:jc w:val="center"/>
              <w:rPr>
                <w:rFonts w:ascii="Calibri" w:eastAsia="Calibri" w:hAnsi="Calibri" w:cs="Calibri"/>
                <w:sz w:val="22"/>
                <w:szCs w:val="22"/>
              </w:rPr>
            </w:pPr>
            <w:r>
              <w:rPr>
                <w:rFonts w:ascii="Calibri" w:eastAsia="Calibri" w:hAnsi="Calibri" w:cs="Calibri"/>
                <w:sz w:val="22"/>
                <w:szCs w:val="22"/>
              </w:rPr>
              <w:t>In relevant cases, the Guild will be informed to undergo an investigation, through which individuals engaging in bullying, violence or aggressive behaviour may have their access removed from the Campus Bands Rooms.</w:t>
            </w:r>
          </w:p>
        </w:tc>
        <w:tc>
          <w:tcPr>
            <w:tcW w:w="580" w:type="pct"/>
            <w:shd w:val="clear" w:color="auto" w:fill="C0D842"/>
          </w:tcPr>
          <w:p w14:paraId="022C6C33" w14:textId="444E6405" w:rsidR="00E2261F" w:rsidRPr="00450616" w:rsidRDefault="00450616" w:rsidP="00450616">
            <w:pPr>
              <w:spacing w:after="160" w:line="259" w:lineRule="auto"/>
              <w:jc w:val="center"/>
              <w:rPr>
                <w:rFonts w:ascii="Calibri" w:eastAsia="Calibri" w:hAnsi="Calibri" w:cs="Calibri"/>
                <w:sz w:val="22"/>
                <w:szCs w:val="22"/>
              </w:rPr>
            </w:pPr>
            <w:r w:rsidRPr="00450616">
              <w:rPr>
                <w:rFonts w:ascii="Calibri" w:eastAsia="Calibri" w:hAnsi="Calibri" w:cs="Calibri"/>
                <w:sz w:val="22"/>
                <w:szCs w:val="22"/>
              </w:rPr>
              <w:t>Committee- ensure that those that violate the zero tolerance policy are removed from the society</w:t>
            </w:r>
          </w:p>
        </w:tc>
      </w:tr>
      <w:tr w:rsidR="00450616" w:rsidRPr="00A53235" w14:paraId="3B516B4C" w14:textId="77777777" w:rsidTr="007C20E5">
        <w:trPr>
          <w:trHeight w:val="1975"/>
        </w:trPr>
        <w:tc>
          <w:tcPr>
            <w:tcW w:w="734" w:type="pct"/>
            <w:shd w:val="clear" w:color="auto" w:fill="C0D842"/>
          </w:tcPr>
          <w:p w14:paraId="4BC94EAA" w14:textId="3A8CAC39" w:rsidR="00450616" w:rsidRPr="00450616" w:rsidRDefault="00450616" w:rsidP="00450616">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lastRenderedPageBreak/>
              <w:t>Slips, trips and falls</w:t>
            </w:r>
          </w:p>
        </w:tc>
        <w:tc>
          <w:tcPr>
            <w:tcW w:w="1798" w:type="pct"/>
            <w:shd w:val="clear" w:color="auto" w:fill="C0D842"/>
          </w:tcPr>
          <w:p w14:paraId="04DB9C57" w14:textId="65F16AD6" w:rsidR="00450616" w:rsidRPr="00450616" w:rsidRDefault="007C20E5" w:rsidP="007C20E5">
            <w:pPr>
              <w:tabs>
                <w:tab w:val="left" w:pos="1206"/>
              </w:tabs>
              <w:jc w:val="center"/>
              <w:rPr>
                <w:rFonts w:ascii="Calibri" w:eastAsia="Calibri" w:hAnsi="Calibri" w:cs="Calibri"/>
                <w:sz w:val="22"/>
                <w:szCs w:val="22"/>
              </w:rPr>
            </w:pPr>
            <w:r>
              <w:rPr>
                <w:rFonts w:ascii="Calibri" w:eastAsia="Calibri" w:hAnsi="Calibri" w:cs="Calibri"/>
                <w:sz w:val="22"/>
                <w:szCs w:val="22"/>
              </w:rPr>
              <w:t>M</w:t>
            </w:r>
            <w:r w:rsidR="00450616" w:rsidRPr="00DF4F42">
              <w:rPr>
                <w:rFonts w:ascii="Calibri" w:eastAsia="Calibri" w:hAnsi="Calibri" w:cs="Calibri"/>
                <w:sz w:val="22"/>
                <w:szCs w:val="22"/>
              </w:rPr>
              <w:t>ultiple cables and instrum</w:t>
            </w:r>
            <w:r>
              <w:rPr>
                <w:rFonts w:ascii="Calibri" w:eastAsia="Calibri" w:hAnsi="Calibri" w:cs="Calibri"/>
                <w:sz w:val="22"/>
                <w:szCs w:val="22"/>
              </w:rPr>
              <w:t>ents could cause trip hazard</w:t>
            </w:r>
          </w:p>
        </w:tc>
        <w:tc>
          <w:tcPr>
            <w:tcW w:w="482" w:type="pct"/>
            <w:shd w:val="clear" w:color="auto" w:fill="C0D842"/>
          </w:tcPr>
          <w:p w14:paraId="78095B24" w14:textId="4484BFAC" w:rsidR="00450616" w:rsidRDefault="00450616" w:rsidP="00450616">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435A50B7" w14:textId="77777777" w:rsidR="00450616" w:rsidRDefault="00450616" w:rsidP="00450616">
            <w:pPr>
              <w:spacing w:after="160" w:line="259" w:lineRule="auto"/>
              <w:jc w:val="center"/>
              <w:rPr>
                <w:rFonts w:ascii="Calibri" w:eastAsia="Calibri" w:hAnsi="Calibri" w:cs="Calibri"/>
                <w:sz w:val="22"/>
                <w:szCs w:val="22"/>
              </w:rPr>
            </w:pPr>
            <w:r w:rsidRPr="00450616">
              <w:rPr>
                <w:rFonts w:ascii="Calibri" w:eastAsia="Calibri" w:hAnsi="Calibri" w:cs="Calibri"/>
                <w:sz w:val="22"/>
                <w:szCs w:val="22"/>
              </w:rPr>
              <w:t>Multiple cables and instruments are contained within the rehearsal space, members will be reminded to be careful within this space, measures will be taken to ensure organisation of rehearsal space to reduce chance of injury.</w:t>
            </w:r>
          </w:p>
          <w:p w14:paraId="19FA745C" w14:textId="333338FC" w:rsidR="00EF51EB" w:rsidRPr="00450616" w:rsidRDefault="00EF51EB" w:rsidP="00450616">
            <w:pPr>
              <w:spacing w:after="160" w:line="259" w:lineRule="auto"/>
              <w:jc w:val="center"/>
              <w:rPr>
                <w:rFonts w:ascii="Calibri" w:eastAsia="Calibri" w:hAnsi="Calibri" w:cs="Calibri"/>
                <w:sz w:val="22"/>
                <w:szCs w:val="22"/>
              </w:rPr>
            </w:pPr>
            <w:r>
              <w:rPr>
                <w:rFonts w:ascii="Calibri" w:eastAsia="Calibri" w:hAnsi="Calibri" w:cs="Calibri"/>
                <w:sz w:val="22"/>
                <w:szCs w:val="22"/>
              </w:rPr>
              <w:t>Equipment shall be kept tidy, with clear walkways through Campus Bands spaces</w:t>
            </w:r>
          </w:p>
        </w:tc>
        <w:tc>
          <w:tcPr>
            <w:tcW w:w="580" w:type="pct"/>
            <w:shd w:val="clear" w:color="auto" w:fill="C0D842"/>
          </w:tcPr>
          <w:p w14:paraId="384E9FB3" w14:textId="4AF8A07C" w:rsidR="00450616" w:rsidRPr="00450616" w:rsidRDefault="00450616" w:rsidP="00450616">
            <w:pPr>
              <w:spacing w:after="160" w:line="259" w:lineRule="auto"/>
              <w:jc w:val="center"/>
              <w:rPr>
                <w:rFonts w:ascii="Calibri" w:eastAsia="Calibri" w:hAnsi="Calibri" w:cs="Calibri"/>
                <w:sz w:val="22"/>
                <w:szCs w:val="22"/>
              </w:rPr>
            </w:pPr>
            <w:r>
              <w:rPr>
                <w:rFonts w:ascii="Calibri" w:eastAsia="Calibri" w:hAnsi="Calibri" w:cs="Calibri"/>
                <w:sz w:val="22"/>
                <w:szCs w:val="22"/>
              </w:rPr>
              <w:t>Committee – ensuring upkeep of rehearsal room to mitigate any risk</w:t>
            </w:r>
          </w:p>
        </w:tc>
      </w:tr>
      <w:tr w:rsidR="007C20E5" w:rsidRPr="00A53235" w14:paraId="45123707" w14:textId="77777777" w:rsidTr="001E5DB9">
        <w:trPr>
          <w:trHeight w:val="3740"/>
        </w:trPr>
        <w:tc>
          <w:tcPr>
            <w:tcW w:w="734" w:type="pct"/>
            <w:shd w:val="clear" w:color="auto" w:fill="C0D842"/>
          </w:tcPr>
          <w:p w14:paraId="36BFB258" w14:textId="536E3A1C" w:rsidR="007C20E5" w:rsidRPr="007C20E5" w:rsidRDefault="007C20E5" w:rsidP="007C20E5">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Alcohol/Drugs</w:t>
            </w:r>
          </w:p>
        </w:tc>
        <w:tc>
          <w:tcPr>
            <w:tcW w:w="1798" w:type="pct"/>
            <w:shd w:val="clear" w:color="auto" w:fill="C0D842"/>
          </w:tcPr>
          <w:p w14:paraId="7329AFD5" w14:textId="46B823EE" w:rsidR="007C20E5" w:rsidRPr="007C20E5" w:rsidRDefault="007C20E5" w:rsidP="007C20E5">
            <w:pPr>
              <w:tabs>
                <w:tab w:val="left" w:pos="1206"/>
              </w:tabs>
              <w:jc w:val="center"/>
              <w:rPr>
                <w:rFonts w:ascii="Calibri" w:eastAsia="Calibri" w:hAnsi="Calibri" w:cs="Calibri"/>
                <w:sz w:val="22"/>
                <w:szCs w:val="22"/>
              </w:rPr>
            </w:pPr>
            <w:r>
              <w:rPr>
                <w:rFonts w:ascii="Calibri" w:eastAsia="Calibri" w:hAnsi="Calibri" w:cs="Calibri"/>
                <w:sz w:val="22"/>
                <w:szCs w:val="22"/>
              </w:rPr>
              <w:t>Disorderly behaviour resulting from overconsumption of alcohol or consumption of drugs</w:t>
            </w:r>
          </w:p>
        </w:tc>
        <w:tc>
          <w:tcPr>
            <w:tcW w:w="482" w:type="pct"/>
            <w:shd w:val="clear" w:color="auto" w:fill="C0D842"/>
          </w:tcPr>
          <w:p w14:paraId="214B84BA" w14:textId="2147408C" w:rsidR="007C20E5" w:rsidRPr="007C20E5" w:rsidRDefault="007C20E5" w:rsidP="007C20E5">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2B7C40F4" w14:textId="77777777" w:rsidR="007C20E5" w:rsidRDefault="007C20E5" w:rsidP="007C20E5">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 xml:space="preserve">Any disorderly behaviour caused by excessive alcohol will lead to removal from the </w:t>
            </w:r>
            <w:r>
              <w:rPr>
                <w:rFonts w:ascii="Calibri" w:eastAsia="Calibri" w:hAnsi="Calibri" w:cs="Calibri"/>
                <w:sz w:val="22"/>
                <w:szCs w:val="22"/>
              </w:rPr>
              <w:t>rehearsal space</w:t>
            </w:r>
            <w:r w:rsidRPr="00DF4F42">
              <w:rPr>
                <w:rFonts w:ascii="Calibri" w:eastAsia="Calibri" w:hAnsi="Calibri" w:cs="Calibri"/>
                <w:sz w:val="22"/>
                <w:szCs w:val="22"/>
              </w:rPr>
              <w:t>. Substance abuse will not be tolerated.</w:t>
            </w:r>
          </w:p>
          <w:p w14:paraId="692FA145" w14:textId="2748B10B" w:rsidR="00EF51EB" w:rsidRPr="007C20E5" w:rsidRDefault="00EF51EB" w:rsidP="007C20E5">
            <w:pPr>
              <w:spacing w:after="160" w:line="259" w:lineRule="auto"/>
              <w:jc w:val="center"/>
              <w:rPr>
                <w:rFonts w:ascii="Calibri" w:eastAsia="Calibri" w:hAnsi="Calibri" w:cs="Calibri"/>
                <w:sz w:val="22"/>
                <w:szCs w:val="22"/>
              </w:rPr>
            </w:pPr>
            <w:r>
              <w:rPr>
                <w:rFonts w:ascii="Calibri" w:eastAsia="Calibri" w:hAnsi="Calibri" w:cs="Calibri"/>
                <w:sz w:val="22"/>
                <w:szCs w:val="22"/>
              </w:rPr>
              <w:t>Continued overuse of alcohol or consumption of drugs by members will result in removal of access.</w:t>
            </w:r>
          </w:p>
        </w:tc>
        <w:tc>
          <w:tcPr>
            <w:tcW w:w="580" w:type="pct"/>
            <w:shd w:val="clear" w:color="auto" w:fill="C0D842"/>
          </w:tcPr>
          <w:p w14:paraId="634ABBC4" w14:textId="183066F7" w:rsidR="007C20E5" w:rsidRPr="007C20E5" w:rsidRDefault="007C20E5" w:rsidP="007C20E5">
            <w:pPr>
              <w:spacing w:after="160" w:line="259" w:lineRule="auto"/>
              <w:jc w:val="center"/>
              <w:rPr>
                <w:rFonts w:ascii="Calibri" w:eastAsia="Calibri" w:hAnsi="Calibri" w:cs="Calibri"/>
                <w:sz w:val="22"/>
                <w:szCs w:val="22"/>
              </w:rPr>
            </w:pPr>
            <w:r w:rsidRPr="007C20E5">
              <w:rPr>
                <w:rFonts w:ascii="Calibri" w:eastAsia="Calibri" w:hAnsi="Calibri" w:cs="Calibri"/>
                <w:sz w:val="22"/>
                <w:szCs w:val="22"/>
              </w:rPr>
              <w:t>University- ensuring removal of substance abusers.</w:t>
            </w:r>
          </w:p>
        </w:tc>
      </w:tr>
      <w:tr w:rsidR="007C20E5" w:rsidRPr="00A53235" w14:paraId="7703B0F1" w14:textId="77777777" w:rsidTr="001E5DB9">
        <w:trPr>
          <w:trHeight w:val="3740"/>
        </w:trPr>
        <w:tc>
          <w:tcPr>
            <w:tcW w:w="734" w:type="pct"/>
            <w:shd w:val="clear" w:color="auto" w:fill="C0D842"/>
          </w:tcPr>
          <w:p w14:paraId="5FBE54F5" w14:textId="76834E03" w:rsidR="007C20E5" w:rsidRPr="00DF4F42" w:rsidRDefault="007C20E5" w:rsidP="007C20E5">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Manual Handling</w:t>
            </w:r>
          </w:p>
        </w:tc>
        <w:tc>
          <w:tcPr>
            <w:tcW w:w="1798" w:type="pct"/>
            <w:shd w:val="clear" w:color="auto" w:fill="C0D842"/>
          </w:tcPr>
          <w:p w14:paraId="23CE160B" w14:textId="2654AFF8" w:rsidR="007C20E5" w:rsidRDefault="007C20E5" w:rsidP="007C20E5">
            <w:pPr>
              <w:tabs>
                <w:tab w:val="left" w:pos="1206"/>
              </w:tabs>
              <w:jc w:val="center"/>
              <w:rPr>
                <w:rFonts w:ascii="Calibri" w:eastAsia="Calibri" w:hAnsi="Calibri" w:cs="Calibri"/>
                <w:sz w:val="22"/>
                <w:szCs w:val="22"/>
              </w:rPr>
            </w:pPr>
            <w:r w:rsidRPr="00450616">
              <w:rPr>
                <w:rFonts w:ascii="Calibri" w:eastAsia="Calibri" w:hAnsi="Calibri" w:cs="Calibri"/>
                <w:sz w:val="22"/>
                <w:szCs w:val="22"/>
              </w:rPr>
              <w:t>Injury from lifting or moving heavy equipment incorrectly, such as strains or back injuries.</w:t>
            </w:r>
          </w:p>
        </w:tc>
        <w:tc>
          <w:tcPr>
            <w:tcW w:w="482" w:type="pct"/>
            <w:shd w:val="clear" w:color="auto" w:fill="C0D842"/>
          </w:tcPr>
          <w:p w14:paraId="34307213" w14:textId="466C2207" w:rsidR="007C20E5" w:rsidRDefault="00134BCF" w:rsidP="007C20E5">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46D95545" w14:textId="77777777" w:rsidR="007C20E5" w:rsidRDefault="00134BCF" w:rsidP="00134BCF">
            <w:pPr>
              <w:spacing w:after="160" w:line="259" w:lineRule="auto"/>
              <w:jc w:val="center"/>
              <w:rPr>
                <w:rFonts w:ascii="Calibri" w:eastAsia="Calibri" w:hAnsi="Calibri" w:cs="Calibri"/>
                <w:sz w:val="22"/>
                <w:szCs w:val="22"/>
              </w:rPr>
            </w:pPr>
            <w:r>
              <w:rPr>
                <w:rFonts w:ascii="Calibri" w:eastAsia="Calibri" w:hAnsi="Calibri" w:cs="Calibri"/>
                <w:sz w:val="22"/>
                <w:szCs w:val="22"/>
              </w:rPr>
              <w:t>Movement</w:t>
            </w:r>
            <w:r w:rsidR="007C20E5" w:rsidRPr="00930A70">
              <w:rPr>
                <w:rFonts w:ascii="Calibri" w:eastAsia="Calibri" w:hAnsi="Calibri" w:cs="Calibri"/>
                <w:sz w:val="22"/>
                <w:szCs w:val="22"/>
              </w:rPr>
              <w:t xml:space="preserve"> of equipment will be shared out between </w:t>
            </w:r>
            <w:r>
              <w:rPr>
                <w:rFonts w:ascii="Calibri" w:eastAsia="Calibri" w:hAnsi="Calibri" w:cs="Calibri"/>
                <w:sz w:val="22"/>
                <w:szCs w:val="22"/>
              </w:rPr>
              <w:t>members</w:t>
            </w:r>
            <w:r w:rsidR="007C20E5" w:rsidRPr="00930A70">
              <w:rPr>
                <w:rFonts w:ascii="Calibri" w:eastAsia="Calibri" w:hAnsi="Calibri" w:cs="Calibri"/>
                <w:sz w:val="22"/>
                <w:szCs w:val="22"/>
              </w:rPr>
              <w:t xml:space="preserve"> and heavy lifting will be monitored with safe practices encouraged for those involved.</w:t>
            </w:r>
          </w:p>
          <w:p w14:paraId="7F5F5231" w14:textId="77777777" w:rsidR="00EF51EB" w:rsidRPr="00EF51EB" w:rsidRDefault="00EF51EB" w:rsidP="00EF51EB">
            <w:pPr>
              <w:spacing w:after="160" w:line="259" w:lineRule="auto"/>
              <w:jc w:val="center"/>
              <w:rPr>
                <w:rFonts w:ascii="Calibri" w:eastAsia="Calibri" w:hAnsi="Calibri" w:cs="Calibri"/>
                <w:sz w:val="22"/>
                <w:szCs w:val="22"/>
              </w:rPr>
            </w:pPr>
            <w:r w:rsidRPr="00EF51EB">
              <w:rPr>
                <w:rFonts w:ascii="Calibri" w:eastAsia="Calibri" w:hAnsi="Calibri" w:cs="Calibri"/>
                <w:sz w:val="22"/>
                <w:szCs w:val="22"/>
              </w:rPr>
              <w:t>Good manual handling technique will be used at all times.</w:t>
            </w:r>
          </w:p>
          <w:p w14:paraId="419500B8" w14:textId="06E1278D" w:rsidR="00EF51EB" w:rsidRPr="00DF4F42" w:rsidRDefault="00EF51EB" w:rsidP="00EF51EB">
            <w:pPr>
              <w:spacing w:after="160" w:line="259" w:lineRule="auto"/>
              <w:jc w:val="center"/>
              <w:rPr>
                <w:rFonts w:ascii="Calibri" w:eastAsia="Calibri" w:hAnsi="Calibri" w:cs="Calibri"/>
                <w:sz w:val="22"/>
                <w:szCs w:val="22"/>
              </w:rPr>
            </w:pPr>
            <w:r w:rsidRPr="00EF51EB">
              <w:rPr>
                <w:rFonts w:ascii="Calibri" w:eastAsia="Calibri" w:hAnsi="Calibri" w:cs="Calibri"/>
                <w:sz w:val="22"/>
                <w:szCs w:val="22"/>
              </w:rPr>
              <w:t>Manual handling aids (e.g. hand trucks) will be used whenever necessary.</w:t>
            </w:r>
          </w:p>
        </w:tc>
        <w:tc>
          <w:tcPr>
            <w:tcW w:w="580" w:type="pct"/>
            <w:shd w:val="clear" w:color="auto" w:fill="C0D842"/>
          </w:tcPr>
          <w:p w14:paraId="0C496711" w14:textId="4D9087E8" w:rsidR="007C20E5" w:rsidRPr="007C20E5" w:rsidRDefault="007C20E5" w:rsidP="00134BCF">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 xml:space="preserve">Committee- reminding those </w:t>
            </w:r>
            <w:r w:rsidR="00134BCF">
              <w:rPr>
                <w:rFonts w:ascii="Calibri" w:eastAsia="Calibri" w:hAnsi="Calibri" w:cs="Calibri"/>
                <w:sz w:val="22"/>
                <w:szCs w:val="22"/>
              </w:rPr>
              <w:t>moving</w:t>
            </w:r>
            <w:r w:rsidRPr="00930A70">
              <w:rPr>
                <w:rFonts w:ascii="Calibri" w:eastAsia="Calibri" w:hAnsi="Calibri" w:cs="Calibri"/>
                <w:sz w:val="22"/>
                <w:szCs w:val="22"/>
              </w:rPr>
              <w:t xml:space="preserve"> equipment of safe handling.</w:t>
            </w:r>
          </w:p>
        </w:tc>
      </w:tr>
      <w:tr w:rsidR="00134BCF" w:rsidRPr="00A53235" w14:paraId="4FD42D92" w14:textId="77777777" w:rsidTr="001E5DB9">
        <w:trPr>
          <w:trHeight w:val="3740"/>
        </w:trPr>
        <w:tc>
          <w:tcPr>
            <w:tcW w:w="734" w:type="pct"/>
            <w:shd w:val="clear" w:color="auto" w:fill="C0D842"/>
          </w:tcPr>
          <w:p w14:paraId="7DDBF9EF" w14:textId="17B548B1" w:rsidR="00134BCF" w:rsidRDefault="00134BCF" w:rsidP="00134BCF">
            <w:pPr>
              <w:spacing w:after="160" w:line="259" w:lineRule="auto"/>
              <w:jc w:val="center"/>
              <w:rPr>
                <w:rFonts w:ascii="Calibri" w:eastAsia="Calibri" w:hAnsi="Calibri" w:cs="Calibri"/>
                <w:sz w:val="22"/>
                <w:szCs w:val="22"/>
              </w:rPr>
            </w:pPr>
            <w:r>
              <w:rPr>
                <w:rFonts w:ascii="Calibri" w:eastAsia="Calibri" w:hAnsi="Calibri" w:cs="Calibri"/>
                <w:sz w:val="22"/>
                <w:szCs w:val="22"/>
              </w:rPr>
              <w:t>Noise</w:t>
            </w:r>
          </w:p>
        </w:tc>
        <w:tc>
          <w:tcPr>
            <w:tcW w:w="1798" w:type="pct"/>
            <w:shd w:val="clear" w:color="auto" w:fill="C0D842"/>
          </w:tcPr>
          <w:p w14:paraId="7B104F8A" w14:textId="20B25B7C" w:rsidR="00134BCF" w:rsidRPr="00450616" w:rsidRDefault="00134BCF" w:rsidP="00134BCF">
            <w:pPr>
              <w:tabs>
                <w:tab w:val="left" w:pos="1206"/>
              </w:tabs>
              <w:jc w:val="center"/>
              <w:rPr>
                <w:rFonts w:ascii="Calibri" w:eastAsia="Calibri" w:hAnsi="Calibri" w:cs="Calibri"/>
                <w:sz w:val="22"/>
                <w:szCs w:val="22"/>
              </w:rPr>
            </w:pPr>
            <w:r>
              <w:rPr>
                <w:rFonts w:ascii="Calibri" w:eastAsia="Calibri" w:hAnsi="Calibri" w:cs="Calibri"/>
                <w:sz w:val="22"/>
                <w:szCs w:val="22"/>
              </w:rPr>
              <w:t>Damage to hearing resulting from overexposure to loud noise</w:t>
            </w:r>
          </w:p>
        </w:tc>
        <w:tc>
          <w:tcPr>
            <w:tcW w:w="482" w:type="pct"/>
            <w:shd w:val="clear" w:color="auto" w:fill="C0D842"/>
          </w:tcPr>
          <w:p w14:paraId="3BC85BF1" w14:textId="756C6BD3" w:rsidR="00134BCF" w:rsidRDefault="00134BCF" w:rsidP="00134BCF">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0CB67798" w14:textId="77777777" w:rsidR="00134BCF" w:rsidRDefault="00314CA2" w:rsidP="00134BCF">
            <w:pPr>
              <w:spacing w:after="160" w:line="259" w:lineRule="auto"/>
              <w:jc w:val="center"/>
              <w:rPr>
                <w:rFonts w:ascii="Calibri" w:eastAsia="Calibri" w:hAnsi="Calibri" w:cs="Calibri"/>
                <w:sz w:val="22"/>
                <w:szCs w:val="22"/>
              </w:rPr>
            </w:pPr>
            <w:r w:rsidRPr="00314CA2">
              <w:rPr>
                <w:rFonts w:ascii="Calibri" w:eastAsia="Calibri" w:hAnsi="Calibri" w:cs="Calibri"/>
                <w:sz w:val="22"/>
                <w:szCs w:val="22"/>
              </w:rPr>
              <w:t>Society will be encouraged to wear ear plugs, and members will be encouraged to take breaks from rehearsals.</w:t>
            </w:r>
          </w:p>
          <w:p w14:paraId="107BFB4E" w14:textId="34CFB83B" w:rsidR="00444B2C" w:rsidRPr="00930A70" w:rsidRDefault="00444B2C" w:rsidP="00134BCF">
            <w:pPr>
              <w:spacing w:after="160" w:line="259" w:lineRule="auto"/>
              <w:jc w:val="center"/>
              <w:rPr>
                <w:rFonts w:ascii="Calibri" w:eastAsia="Calibri" w:hAnsi="Calibri" w:cs="Calibri"/>
                <w:sz w:val="22"/>
                <w:szCs w:val="22"/>
              </w:rPr>
            </w:pPr>
            <w:r>
              <w:rPr>
                <w:rFonts w:ascii="Calibri" w:eastAsia="Calibri" w:hAnsi="Calibri" w:cs="Calibri"/>
                <w:sz w:val="22"/>
                <w:szCs w:val="22"/>
              </w:rPr>
              <w:t>Appropriate amplifiers will be used for the size of rehearsal space.</w:t>
            </w:r>
          </w:p>
        </w:tc>
        <w:tc>
          <w:tcPr>
            <w:tcW w:w="580" w:type="pct"/>
            <w:shd w:val="clear" w:color="auto" w:fill="C0D842"/>
          </w:tcPr>
          <w:p w14:paraId="7F648F23" w14:textId="3258D006" w:rsidR="00134BCF" w:rsidRPr="00930A70" w:rsidRDefault="00134BCF" w:rsidP="00134BCF">
            <w:pPr>
              <w:spacing w:after="160" w:line="259" w:lineRule="auto"/>
              <w:jc w:val="center"/>
              <w:rPr>
                <w:rFonts w:ascii="Calibri" w:eastAsia="Calibri" w:hAnsi="Calibri" w:cs="Calibri"/>
                <w:sz w:val="22"/>
                <w:szCs w:val="22"/>
              </w:rPr>
            </w:pPr>
            <w:r>
              <w:rPr>
                <w:rFonts w:ascii="Calibri" w:eastAsia="Calibri" w:hAnsi="Calibri" w:cs="Calibri"/>
                <w:sz w:val="22"/>
                <w:szCs w:val="22"/>
              </w:rPr>
              <w:t>Committee</w:t>
            </w:r>
            <w:r w:rsidR="00314CA2">
              <w:rPr>
                <w:rFonts w:ascii="Calibri" w:eastAsia="Calibri" w:hAnsi="Calibri" w:cs="Calibri"/>
                <w:sz w:val="22"/>
                <w:szCs w:val="22"/>
              </w:rPr>
              <w:t xml:space="preserve"> – reminding members of this</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71BD5309"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314CA2">
        <w:rPr>
          <w:rFonts w:asciiTheme="minorHAnsi" w:eastAsiaTheme="minorEastAsia" w:hAnsiTheme="minorHAnsi" w:cstheme="minorBidi"/>
          <w:b/>
          <w:bCs/>
          <w:i/>
          <w:iCs/>
          <w:u w:val="single"/>
        </w:rPr>
        <w:t>Socials</w:t>
      </w:r>
      <w:r w:rsidRPr="7900A954">
        <w:rPr>
          <w:rFonts w:asciiTheme="minorHAnsi" w:eastAsiaTheme="minorEastAsia" w:hAnsiTheme="minorHAnsi" w:cstheme="minorBidi"/>
          <w:b/>
          <w:bCs/>
          <w:i/>
          <w:iCs/>
          <w:u w:val="single"/>
        </w:rPr>
        <w: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001E5DB9">
        <w:trPr>
          <w:trHeight w:val="510"/>
        </w:trPr>
        <w:tc>
          <w:tcPr>
            <w:tcW w:w="2835" w:type="dxa"/>
            <w:shd w:val="clear" w:color="auto" w:fill="auto"/>
            <w:vAlign w:val="center"/>
          </w:tcPr>
          <w:p w14:paraId="669490D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07277610" w:rsidR="00E2261F" w:rsidRPr="00A53235" w:rsidRDefault="00314CA2" w:rsidP="001E5DB9">
            <w:pPr>
              <w:spacing w:before="40" w:after="40"/>
              <w:rPr>
                <w:rFonts w:asciiTheme="minorHAnsi" w:eastAsiaTheme="minorEastAsia" w:hAnsiTheme="minorHAnsi" w:cstheme="minorBidi"/>
                <w:b/>
                <w:bCs/>
                <w:color w:val="000000" w:themeColor="text1"/>
                <w:sz w:val="18"/>
                <w:szCs w:val="18"/>
              </w:rPr>
            </w:pPr>
            <w:r w:rsidRPr="00314CA2">
              <w:rPr>
                <w:rFonts w:asciiTheme="minorHAnsi" w:eastAsiaTheme="minorEastAsia" w:hAnsiTheme="minorHAnsi" w:cstheme="minorBidi"/>
                <w:color w:val="000000" w:themeColor="text1"/>
              </w:rPr>
              <w:t>40</w:t>
            </w:r>
          </w:p>
        </w:tc>
        <w:tc>
          <w:tcPr>
            <w:tcW w:w="4820" w:type="dxa"/>
          </w:tcPr>
          <w:p w14:paraId="58162407"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001C7A3A" w:rsidR="00E2261F" w:rsidRPr="00314CA2" w:rsidRDefault="00314CA2" w:rsidP="00314CA2">
            <w:pPr>
              <w:spacing w:before="40" w:after="40"/>
              <w:rPr>
                <w:rFonts w:asciiTheme="minorHAnsi" w:eastAsiaTheme="minorEastAsia" w:hAnsiTheme="minorHAnsi" w:cstheme="minorBidi"/>
                <w:color w:val="000000" w:themeColor="text1"/>
              </w:rPr>
            </w:pPr>
            <w:r w:rsidRPr="00314CA2">
              <w:rPr>
                <w:rFonts w:asciiTheme="minorHAnsi" w:eastAsiaTheme="minorEastAsia" w:hAnsiTheme="minorHAnsi" w:cstheme="minorBidi"/>
                <w:color w:val="000000" w:themeColor="text1"/>
              </w:rPr>
              <w:t>Venue will provide disabled access</w:t>
            </w:r>
          </w:p>
        </w:tc>
      </w:tr>
      <w:tr w:rsidR="00E2261F" w:rsidRPr="00A53235" w14:paraId="4C803526" w14:textId="77777777" w:rsidTr="001E5DB9">
        <w:trPr>
          <w:trHeight w:val="510"/>
        </w:trPr>
        <w:tc>
          <w:tcPr>
            <w:tcW w:w="2835" w:type="dxa"/>
            <w:shd w:val="clear" w:color="auto" w:fill="auto"/>
            <w:vAlign w:val="center"/>
          </w:tcPr>
          <w:p w14:paraId="799D53E2"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3B014CE6" w:rsidR="00E2261F" w:rsidRPr="00A53235" w:rsidRDefault="00314CA2"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01981F3A"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41B12495" w:rsidR="00E2261F" w:rsidRPr="00A53235" w:rsidRDefault="00314CA2"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Walking to socials will be encouraged</w:t>
            </w:r>
          </w:p>
        </w:tc>
      </w:tr>
      <w:tr w:rsidR="00E2261F" w:rsidRPr="00A53235" w14:paraId="6EF6D8DF" w14:textId="77777777" w:rsidTr="001E5DB9">
        <w:trPr>
          <w:trHeight w:val="125"/>
        </w:trPr>
        <w:tc>
          <w:tcPr>
            <w:tcW w:w="2835" w:type="dxa"/>
            <w:shd w:val="clear" w:color="auto" w:fill="auto"/>
            <w:vAlign w:val="center"/>
          </w:tcPr>
          <w:p w14:paraId="6D83C84C"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77777777" w:rsidR="00E2261F" w:rsidRPr="00A53235" w:rsidRDefault="00E2261F" w:rsidP="001E5DB9">
            <w:pPr>
              <w:spacing w:before="40" w:after="40"/>
              <w:rPr>
                <w:rFonts w:asciiTheme="minorHAnsi" w:eastAsiaTheme="minorEastAsia" w:hAnsiTheme="minorHAnsi" w:cstheme="minorBidi"/>
                <w:color w:val="000000" w:themeColor="text1"/>
              </w:rPr>
            </w:pPr>
          </w:p>
        </w:tc>
        <w:tc>
          <w:tcPr>
            <w:tcW w:w="4820" w:type="dxa"/>
            <w:vAlign w:val="center"/>
          </w:tcPr>
          <w:p w14:paraId="0C8D0DC5"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69BD7CD4" w:rsidR="00E2261F" w:rsidRPr="00A53235" w:rsidRDefault="00314CA2"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1E5DB9">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14CA2" w:rsidRPr="00A53235" w14:paraId="32D5265C" w14:textId="77777777" w:rsidTr="00314CA2">
        <w:trPr>
          <w:trHeight w:val="2826"/>
        </w:trPr>
        <w:tc>
          <w:tcPr>
            <w:tcW w:w="734" w:type="pct"/>
            <w:shd w:val="clear" w:color="auto" w:fill="C0D842"/>
          </w:tcPr>
          <w:p w14:paraId="06DF53B1" w14:textId="1919FC5E" w:rsidR="00314CA2" w:rsidRPr="00DE7BDA" w:rsidRDefault="00314CA2" w:rsidP="00314CA2">
            <w:pPr>
              <w:spacing w:after="160" w:line="259" w:lineRule="auto"/>
              <w:jc w:val="center"/>
              <w:rPr>
                <w:rFonts w:asciiTheme="minorHAnsi" w:eastAsiaTheme="minorEastAsia" w:hAnsiTheme="minorHAnsi" w:cstheme="minorBidi"/>
                <w:bCs/>
                <w:i/>
                <w:iCs/>
                <w:sz w:val="18"/>
                <w:szCs w:val="18"/>
                <w:highlight w:val="yellow"/>
              </w:rPr>
            </w:pPr>
            <w:r w:rsidRPr="00352B8A">
              <w:rPr>
                <w:rFonts w:ascii="Calibri" w:eastAsia="Calibri" w:hAnsi="Calibri" w:cs="Calibri"/>
                <w:sz w:val="22"/>
                <w:szCs w:val="22"/>
              </w:rPr>
              <w:t>F</w:t>
            </w:r>
            <w:r>
              <w:rPr>
                <w:rFonts w:ascii="Calibri" w:eastAsia="Calibri" w:hAnsi="Calibri" w:cs="Calibri"/>
                <w:sz w:val="22"/>
                <w:szCs w:val="22"/>
              </w:rPr>
              <w:t>ire</w:t>
            </w:r>
          </w:p>
        </w:tc>
        <w:tc>
          <w:tcPr>
            <w:tcW w:w="1798" w:type="pct"/>
            <w:shd w:val="clear" w:color="auto" w:fill="C0D842"/>
          </w:tcPr>
          <w:p w14:paraId="409A6F76" w14:textId="57E358E1" w:rsidR="00314CA2" w:rsidRPr="00E2261F" w:rsidRDefault="00314CA2" w:rsidP="00314CA2">
            <w:pPr>
              <w:tabs>
                <w:tab w:val="left" w:pos="1206"/>
              </w:tabs>
              <w:rPr>
                <w:rFonts w:asciiTheme="minorHAnsi" w:eastAsiaTheme="minorEastAsia" w:hAnsiTheme="minorHAnsi" w:cstheme="minorBidi"/>
                <w:sz w:val="18"/>
                <w:szCs w:val="18"/>
              </w:rPr>
            </w:pPr>
            <w:r w:rsidRPr="00930A70">
              <w:rPr>
                <w:rFonts w:ascii="Calibri" w:eastAsia="Calibri" w:hAnsi="Calibri" w:cs="Calibri"/>
                <w:sz w:val="22"/>
                <w:szCs w:val="22"/>
              </w:rPr>
              <w:t>Injury or harm from fire due to lack of awareness, blocked exits, or inadequate emergency response during an event.</w:t>
            </w:r>
          </w:p>
        </w:tc>
        <w:tc>
          <w:tcPr>
            <w:tcW w:w="482" w:type="pct"/>
            <w:shd w:val="clear" w:color="auto" w:fill="C0D842"/>
          </w:tcPr>
          <w:p w14:paraId="7FB2EA9D" w14:textId="689B26F3" w:rsidR="00314CA2" w:rsidRPr="00A53235" w:rsidRDefault="00314CA2" w:rsidP="00314CA2">
            <w:pPr>
              <w:spacing w:after="160" w:line="259" w:lineRule="auto"/>
              <w:rPr>
                <w:rFonts w:asciiTheme="minorHAnsi" w:eastAsiaTheme="minorEastAsia" w:hAnsiTheme="minorHAnsi" w:cstheme="minorBidi"/>
                <w:i/>
                <w:iCs/>
                <w:sz w:val="18"/>
                <w:szCs w:val="18"/>
              </w:rPr>
            </w:pPr>
            <w:r>
              <w:rPr>
                <w:rFonts w:ascii="Calibri" w:eastAsia="Calibri" w:hAnsi="Calibri" w:cs="Calibri"/>
                <w:sz w:val="22"/>
                <w:szCs w:val="22"/>
              </w:rPr>
              <w:t>Members</w:t>
            </w:r>
          </w:p>
        </w:tc>
        <w:tc>
          <w:tcPr>
            <w:tcW w:w="1406" w:type="pct"/>
            <w:shd w:val="clear" w:color="auto" w:fill="C0D842"/>
          </w:tcPr>
          <w:p w14:paraId="55C7F9B8" w14:textId="77777777" w:rsidR="00314CA2" w:rsidRPr="00352B8A" w:rsidRDefault="00314CA2" w:rsidP="00314CA2">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 xml:space="preserve">Confirm with premise controller that fire controls are in place and discuss specific fire arrangements relative to the event. </w:t>
            </w:r>
          </w:p>
          <w:p w14:paraId="73C3FCA7" w14:textId="77777777" w:rsidR="00314CA2" w:rsidRPr="00352B8A" w:rsidRDefault="00314CA2" w:rsidP="00314CA2">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 xml:space="preserve">Nominated group person to manage fire evacuation </w:t>
            </w:r>
          </w:p>
          <w:p w14:paraId="02DE3BFD" w14:textId="77777777" w:rsidR="00314CA2" w:rsidRDefault="00314CA2" w:rsidP="00314CA2">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Fire</w:t>
            </w:r>
            <w:r>
              <w:rPr>
                <w:rFonts w:ascii="Calibri" w:eastAsia="Calibri" w:hAnsi="Calibri" w:cs="Calibri"/>
                <w:sz w:val="22"/>
                <w:szCs w:val="22"/>
              </w:rPr>
              <w:t xml:space="preserve"> exits to be checked all clear </w:t>
            </w:r>
          </w:p>
          <w:p w14:paraId="014DD10D" w14:textId="77777777" w:rsidR="00314CA2" w:rsidRDefault="00444B2C" w:rsidP="00314CA2">
            <w:pPr>
              <w:spacing w:after="160" w:line="259" w:lineRule="auto"/>
              <w:jc w:val="center"/>
              <w:rPr>
                <w:rFonts w:ascii="Calibri" w:eastAsia="Calibri" w:hAnsi="Calibri" w:cs="Calibri"/>
                <w:sz w:val="22"/>
                <w:szCs w:val="22"/>
              </w:rPr>
            </w:pPr>
            <w:r>
              <w:rPr>
                <w:rFonts w:ascii="Calibri" w:eastAsia="Calibri" w:hAnsi="Calibri" w:cs="Calibri"/>
                <w:sz w:val="22"/>
                <w:szCs w:val="22"/>
              </w:rPr>
              <w:t xml:space="preserve">In date </w:t>
            </w:r>
            <w:r w:rsidR="00314CA2" w:rsidRPr="00352B8A">
              <w:rPr>
                <w:rFonts w:ascii="Calibri" w:eastAsia="Calibri" w:hAnsi="Calibri" w:cs="Calibri"/>
                <w:sz w:val="22"/>
                <w:szCs w:val="22"/>
              </w:rPr>
              <w:t>Fire extinguishers available</w:t>
            </w:r>
          </w:p>
          <w:p w14:paraId="35EDD637" w14:textId="77777777" w:rsidR="00444B2C" w:rsidRDefault="00444B2C" w:rsidP="00314CA2">
            <w:pPr>
              <w:spacing w:after="160" w:line="259" w:lineRule="auto"/>
              <w:jc w:val="center"/>
              <w:rPr>
                <w:rFonts w:ascii="Calibri" w:eastAsia="Calibri" w:hAnsi="Calibri" w:cs="Calibri"/>
                <w:sz w:val="22"/>
                <w:szCs w:val="22"/>
              </w:rPr>
            </w:pPr>
            <w:r>
              <w:rPr>
                <w:rFonts w:ascii="Calibri" w:eastAsia="Calibri" w:hAnsi="Calibri" w:cs="Calibri"/>
                <w:sz w:val="22"/>
                <w:szCs w:val="22"/>
              </w:rPr>
              <w:t>Fire refuge points will be kept clear</w:t>
            </w:r>
          </w:p>
          <w:p w14:paraId="0DDF86B1" w14:textId="4DF8FB22" w:rsidR="00444B2C" w:rsidRPr="00314CA2" w:rsidRDefault="00444B2C" w:rsidP="00314CA2">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Individuals with Personal Emergency Evacuation Plans will make themselves known to committee.</w:t>
            </w:r>
          </w:p>
        </w:tc>
        <w:tc>
          <w:tcPr>
            <w:tcW w:w="580" w:type="pct"/>
            <w:shd w:val="clear" w:color="auto" w:fill="C0D842"/>
          </w:tcPr>
          <w:p w14:paraId="533EFF4E" w14:textId="1728A831" w:rsidR="00314CA2" w:rsidRPr="00A53235" w:rsidRDefault="00314CA2" w:rsidP="00314CA2">
            <w:pPr>
              <w:spacing w:after="160" w:line="259" w:lineRule="auto"/>
              <w:rPr>
                <w:rFonts w:asciiTheme="minorHAnsi" w:eastAsiaTheme="minorEastAsia" w:hAnsiTheme="minorHAnsi" w:cstheme="minorBidi"/>
                <w:sz w:val="18"/>
                <w:szCs w:val="18"/>
              </w:rPr>
            </w:pPr>
            <w:r w:rsidRPr="00352B8A">
              <w:rPr>
                <w:rFonts w:ascii="Calibri" w:eastAsia="Calibri" w:hAnsi="Calibri" w:cs="Calibri"/>
                <w:sz w:val="22"/>
                <w:szCs w:val="22"/>
              </w:rPr>
              <w:lastRenderedPageBreak/>
              <w:t>Committee- ensuring safety around fire risks (see ‘electrical equipment’).</w:t>
            </w:r>
          </w:p>
        </w:tc>
      </w:tr>
      <w:tr w:rsidR="00314CA2" w:rsidRPr="00A53235" w14:paraId="6B59B3A8" w14:textId="77777777" w:rsidTr="00412540">
        <w:trPr>
          <w:trHeight w:val="2259"/>
        </w:trPr>
        <w:tc>
          <w:tcPr>
            <w:tcW w:w="734" w:type="pct"/>
            <w:shd w:val="clear" w:color="auto" w:fill="C0D842"/>
          </w:tcPr>
          <w:p w14:paraId="362D54CA" w14:textId="4834C4FE" w:rsidR="00314CA2" w:rsidRDefault="00314CA2" w:rsidP="00314CA2">
            <w:pPr>
              <w:spacing w:after="160" w:line="259" w:lineRule="auto"/>
              <w:jc w:val="center"/>
              <w:rPr>
                <w:rFonts w:asciiTheme="minorHAnsi" w:eastAsiaTheme="minorEastAsia" w:hAnsiTheme="minorHAnsi" w:cstheme="minorBidi"/>
                <w:bCs/>
                <w:i/>
                <w:iCs/>
                <w:sz w:val="18"/>
                <w:szCs w:val="18"/>
                <w:highlight w:val="yellow"/>
              </w:rPr>
            </w:pPr>
            <w:r w:rsidRPr="00352B8A">
              <w:rPr>
                <w:rFonts w:ascii="Calibri" w:eastAsia="Calibri" w:hAnsi="Calibri" w:cs="Calibri"/>
                <w:sz w:val="22"/>
                <w:szCs w:val="22"/>
              </w:rPr>
              <w:t>Contractors (third party venue)</w:t>
            </w:r>
          </w:p>
        </w:tc>
        <w:tc>
          <w:tcPr>
            <w:tcW w:w="1798" w:type="pct"/>
            <w:shd w:val="clear" w:color="auto" w:fill="C0D842"/>
          </w:tcPr>
          <w:p w14:paraId="041A9A29" w14:textId="2B761F03" w:rsidR="00314CA2" w:rsidRPr="00E2261F" w:rsidRDefault="00314CA2" w:rsidP="00314CA2">
            <w:pPr>
              <w:tabs>
                <w:tab w:val="left" w:pos="1206"/>
              </w:tabs>
              <w:rPr>
                <w:rFonts w:asciiTheme="minorHAnsi" w:eastAsiaTheme="minorEastAsia" w:hAnsiTheme="minorHAnsi" w:cstheme="minorBidi"/>
                <w:sz w:val="18"/>
                <w:szCs w:val="18"/>
                <w:highlight w:val="yellow"/>
              </w:rPr>
            </w:pPr>
            <w:r w:rsidRPr="00930A70">
              <w:rPr>
                <w:rFonts w:ascii="Calibri" w:eastAsia="Calibri" w:hAnsi="Calibri" w:cs="Calibri"/>
                <w:sz w:val="22"/>
                <w:szCs w:val="22"/>
              </w:rPr>
              <w:t>Potential harm from hazards not under direct control, such as unsafe venue conditions or inadequate emergency procedures.</w:t>
            </w:r>
          </w:p>
        </w:tc>
        <w:tc>
          <w:tcPr>
            <w:tcW w:w="482" w:type="pct"/>
            <w:shd w:val="clear" w:color="auto" w:fill="C0D842"/>
          </w:tcPr>
          <w:p w14:paraId="0B98C308" w14:textId="6D908EA7" w:rsidR="00314CA2" w:rsidRPr="00E2261F" w:rsidRDefault="00314CA2" w:rsidP="00314CA2">
            <w:pPr>
              <w:spacing w:after="160" w:line="259" w:lineRule="auto"/>
              <w:rPr>
                <w:rFonts w:asciiTheme="minorHAnsi" w:eastAsiaTheme="minorEastAsia" w:hAnsiTheme="minorHAnsi" w:cstheme="minorBidi"/>
                <w:i/>
                <w:iCs/>
                <w:sz w:val="18"/>
                <w:szCs w:val="18"/>
                <w:highlight w:val="yellow"/>
              </w:rPr>
            </w:pPr>
            <w:r w:rsidRPr="00352B8A">
              <w:rPr>
                <w:rFonts w:ascii="Calibri" w:eastAsia="Calibri" w:hAnsi="Calibri" w:cs="Calibri"/>
                <w:sz w:val="22"/>
                <w:szCs w:val="22"/>
              </w:rPr>
              <w:t>Members</w:t>
            </w:r>
          </w:p>
        </w:tc>
        <w:tc>
          <w:tcPr>
            <w:tcW w:w="1406" w:type="pct"/>
            <w:shd w:val="clear" w:color="auto" w:fill="C0D842"/>
          </w:tcPr>
          <w:p w14:paraId="7E7EBCDB" w14:textId="5DBD9154" w:rsidR="00314CA2" w:rsidRPr="00E2261F" w:rsidRDefault="00314CA2" w:rsidP="00314CA2">
            <w:pPr>
              <w:spacing w:after="160" w:line="259" w:lineRule="auto"/>
              <w:rPr>
                <w:rFonts w:asciiTheme="minorHAnsi" w:eastAsiaTheme="minorEastAsia" w:hAnsiTheme="minorHAnsi" w:cstheme="minorBidi"/>
                <w:sz w:val="18"/>
                <w:szCs w:val="18"/>
                <w:highlight w:val="yellow"/>
              </w:rPr>
            </w:pPr>
            <w:r w:rsidRPr="00352B8A">
              <w:rPr>
                <w:rFonts w:ascii="Calibri" w:eastAsia="Calibri" w:hAnsi="Calibri" w:cs="Calibri"/>
                <w:sz w:val="22"/>
                <w:szCs w:val="22"/>
              </w:rPr>
              <w:t>Venues external from university used for Jam sessions, see venue risk assessments.</w:t>
            </w:r>
          </w:p>
        </w:tc>
        <w:tc>
          <w:tcPr>
            <w:tcW w:w="580" w:type="pct"/>
            <w:shd w:val="clear" w:color="auto" w:fill="C0D842"/>
          </w:tcPr>
          <w:p w14:paraId="5F200B2D" w14:textId="4C7D3CAD" w:rsidR="00314CA2" w:rsidRPr="00E2261F" w:rsidRDefault="00314CA2" w:rsidP="00314CA2">
            <w:pPr>
              <w:spacing w:after="160" w:line="259" w:lineRule="auto"/>
              <w:rPr>
                <w:rFonts w:asciiTheme="minorHAnsi" w:eastAsiaTheme="minorEastAsia" w:hAnsiTheme="minorHAnsi" w:cstheme="minorBidi"/>
                <w:sz w:val="18"/>
                <w:szCs w:val="18"/>
                <w:highlight w:val="yellow"/>
              </w:rPr>
            </w:pPr>
            <w:r w:rsidRPr="00352B8A">
              <w:rPr>
                <w:rFonts w:ascii="Calibri" w:eastAsia="Calibri" w:hAnsi="Calibri" w:cs="Calibri"/>
                <w:sz w:val="22"/>
                <w:szCs w:val="22"/>
              </w:rPr>
              <w:t>Committee- ensuring safe third party involvement and venue risk assessments followed.</w:t>
            </w:r>
          </w:p>
        </w:tc>
      </w:tr>
      <w:tr w:rsidR="00314CA2" w:rsidRPr="00A53235" w14:paraId="01B50593" w14:textId="77777777" w:rsidTr="00412540">
        <w:trPr>
          <w:trHeight w:val="2545"/>
        </w:trPr>
        <w:tc>
          <w:tcPr>
            <w:tcW w:w="734" w:type="pct"/>
            <w:shd w:val="clear" w:color="auto" w:fill="C0D842"/>
          </w:tcPr>
          <w:p w14:paraId="6B4E2CF7" w14:textId="5CB7DBDD" w:rsidR="00314CA2" w:rsidRDefault="00314CA2" w:rsidP="00314CA2">
            <w:pPr>
              <w:spacing w:after="160" w:line="259" w:lineRule="auto"/>
              <w:jc w:val="center"/>
              <w:rPr>
                <w:rFonts w:asciiTheme="minorHAnsi" w:eastAsiaTheme="minorEastAsia" w:hAnsiTheme="minorHAnsi" w:cstheme="minorBidi"/>
                <w:bCs/>
                <w:i/>
                <w:iCs/>
                <w:sz w:val="18"/>
                <w:szCs w:val="18"/>
                <w:highlight w:val="yellow"/>
              </w:rPr>
            </w:pPr>
            <w:r w:rsidRPr="00352B8A">
              <w:rPr>
                <w:rFonts w:ascii="Calibri" w:eastAsia="Calibri" w:hAnsi="Calibri" w:cs="Calibri"/>
                <w:sz w:val="22"/>
                <w:szCs w:val="22"/>
              </w:rPr>
              <w:t>Electrical equipment</w:t>
            </w:r>
          </w:p>
        </w:tc>
        <w:tc>
          <w:tcPr>
            <w:tcW w:w="1798" w:type="pct"/>
            <w:shd w:val="clear" w:color="auto" w:fill="C0D842"/>
          </w:tcPr>
          <w:p w14:paraId="311FE02A" w14:textId="1460B311" w:rsidR="00314CA2" w:rsidRPr="00E2261F" w:rsidRDefault="00314CA2" w:rsidP="00314CA2">
            <w:pPr>
              <w:tabs>
                <w:tab w:val="left" w:pos="1206"/>
              </w:tabs>
              <w:rPr>
                <w:rFonts w:asciiTheme="minorHAnsi" w:eastAsiaTheme="minorEastAsia" w:hAnsiTheme="minorHAnsi" w:cstheme="minorBidi"/>
                <w:sz w:val="18"/>
                <w:szCs w:val="18"/>
                <w:highlight w:val="yellow"/>
              </w:rPr>
            </w:pPr>
            <w:r w:rsidRPr="00930A70">
              <w:rPr>
                <w:rFonts w:ascii="Calibri" w:eastAsia="Calibri" w:hAnsi="Calibri" w:cs="Calibri"/>
                <w:sz w:val="22"/>
                <w:szCs w:val="22"/>
              </w:rPr>
              <w:t>electric shock from exposed or damaged electrical equipment and poor cable management.</w:t>
            </w:r>
          </w:p>
        </w:tc>
        <w:tc>
          <w:tcPr>
            <w:tcW w:w="482" w:type="pct"/>
            <w:shd w:val="clear" w:color="auto" w:fill="C0D842"/>
          </w:tcPr>
          <w:p w14:paraId="2EE77C68" w14:textId="3E08AC7E" w:rsidR="00314CA2" w:rsidRPr="00E2261F" w:rsidRDefault="00314CA2" w:rsidP="00314CA2">
            <w:pPr>
              <w:spacing w:after="160" w:line="259" w:lineRule="auto"/>
              <w:rPr>
                <w:rFonts w:asciiTheme="minorHAnsi" w:eastAsiaTheme="minorEastAsia" w:hAnsiTheme="minorHAnsi" w:cstheme="minorBidi"/>
                <w:i/>
                <w:iCs/>
                <w:sz w:val="18"/>
                <w:szCs w:val="18"/>
                <w:highlight w:val="yellow"/>
              </w:rPr>
            </w:pPr>
            <w:r>
              <w:rPr>
                <w:rFonts w:ascii="Calibri" w:eastAsia="Calibri" w:hAnsi="Calibri" w:cs="Calibri"/>
                <w:sz w:val="22"/>
                <w:szCs w:val="22"/>
              </w:rPr>
              <w:t>Members</w:t>
            </w:r>
          </w:p>
        </w:tc>
        <w:tc>
          <w:tcPr>
            <w:tcW w:w="1406" w:type="pct"/>
            <w:shd w:val="clear" w:color="auto" w:fill="C0D842"/>
          </w:tcPr>
          <w:p w14:paraId="019C70C3" w14:textId="564F5D28" w:rsidR="00314CA2" w:rsidRPr="00E2261F" w:rsidRDefault="00314CA2" w:rsidP="00935B93">
            <w:pPr>
              <w:spacing w:after="160" w:line="259" w:lineRule="auto"/>
              <w:rPr>
                <w:rFonts w:asciiTheme="minorHAnsi" w:eastAsiaTheme="minorEastAsia" w:hAnsiTheme="minorHAnsi" w:cstheme="minorBidi"/>
                <w:sz w:val="18"/>
                <w:szCs w:val="18"/>
                <w:highlight w:val="yellow"/>
              </w:rPr>
            </w:pPr>
            <w:r w:rsidRPr="00937A21">
              <w:rPr>
                <w:rFonts w:ascii="Calibri" w:eastAsia="Calibri" w:hAnsi="Calibri" w:cs="Calibri"/>
                <w:sz w:val="22"/>
                <w:szCs w:val="22"/>
              </w:rPr>
              <w:t xml:space="preserve">Members will be consistently made aware of cables and equipment that may cause hazards. </w:t>
            </w:r>
            <w:r w:rsidR="00935B93">
              <w:rPr>
                <w:rFonts w:ascii="Calibri" w:eastAsia="Calibri" w:hAnsi="Calibri" w:cs="Calibri"/>
                <w:sz w:val="22"/>
                <w:szCs w:val="22"/>
              </w:rPr>
              <w:t>T</w:t>
            </w:r>
            <w:r w:rsidRPr="00937A21">
              <w:rPr>
                <w:rFonts w:ascii="Calibri" w:eastAsia="Calibri" w:hAnsi="Calibri" w:cs="Calibri"/>
                <w:sz w:val="22"/>
                <w:szCs w:val="22"/>
              </w:rPr>
              <w:t xml:space="preserve">his will </w:t>
            </w:r>
            <w:r w:rsidR="00935B93">
              <w:rPr>
                <w:rFonts w:ascii="Calibri" w:eastAsia="Calibri" w:hAnsi="Calibri" w:cs="Calibri"/>
                <w:sz w:val="22"/>
                <w:szCs w:val="22"/>
              </w:rPr>
              <w:t>include</w:t>
            </w:r>
            <w:r w:rsidRPr="00937A21">
              <w:rPr>
                <w:rFonts w:ascii="Calibri" w:eastAsia="Calibri" w:hAnsi="Calibri" w:cs="Calibri"/>
                <w:sz w:val="22"/>
                <w:szCs w:val="22"/>
              </w:rPr>
              <w:t xml:space="preserve"> reminders to avoid liquids within areas of electrical equipment to prevent contact and damage. All equipment PAT tested</w:t>
            </w:r>
          </w:p>
        </w:tc>
        <w:tc>
          <w:tcPr>
            <w:tcW w:w="580" w:type="pct"/>
            <w:shd w:val="clear" w:color="auto" w:fill="C0D842"/>
          </w:tcPr>
          <w:p w14:paraId="699E872F" w14:textId="1A9A3AD3" w:rsidR="00314CA2" w:rsidRPr="00E2261F" w:rsidRDefault="00314CA2" w:rsidP="00314CA2">
            <w:pPr>
              <w:spacing w:after="160" w:line="259" w:lineRule="auto"/>
              <w:rPr>
                <w:rFonts w:asciiTheme="minorHAnsi" w:eastAsiaTheme="minorEastAsia" w:hAnsiTheme="minorHAnsi" w:cstheme="minorBidi"/>
                <w:sz w:val="18"/>
                <w:szCs w:val="18"/>
                <w:highlight w:val="yellow"/>
              </w:rPr>
            </w:pPr>
            <w:r w:rsidRPr="00DF4F42">
              <w:rPr>
                <w:rFonts w:ascii="Calibri" w:eastAsia="Calibri" w:hAnsi="Calibri" w:cs="Calibri"/>
                <w:sz w:val="22"/>
                <w:szCs w:val="22"/>
              </w:rPr>
              <w:t>Committee- ensuring members are constantly reminded of the risk.</w:t>
            </w:r>
          </w:p>
        </w:tc>
      </w:tr>
      <w:tr w:rsidR="00314CA2" w:rsidRPr="00A53235" w14:paraId="220DADAC" w14:textId="77777777" w:rsidTr="00412540">
        <w:trPr>
          <w:trHeight w:val="1691"/>
        </w:trPr>
        <w:tc>
          <w:tcPr>
            <w:tcW w:w="734" w:type="pct"/>
            <w:shd w:val="clear" w:color="auto" w:fill="C0D842"/>
          </w:tcPr>
          <w:p w14:paraId="18A37BC5" w14:textId="472BD86E" w:rsidR="00314CA2" w:rsidRDefault="00314CA2" w:rsidP="00314CA2">
            <w:pPr>
              <w:spacing w:after="160" w:line="259" w:lineRule="auto"/>
              <w:jc w:val="center"/>
              <w:rPr>
                <w:rFonts w:asciiTheme="minorHAnsi" w:eastAsiaTheme="minorEastAsia" w:hAnsiTheme="minorHAnsi" w:cstheme="minorBidi"/>
                <w:bCs/>
                <w:i/>
                <w:iCs/>
                <w:sz w:val="18"/>
                <w:szCs w:val="18"/>
                <w:highlight w:val="yellow"/>
              </w:rPr>
            </w:pPr>
            <w:r w:rsidRPr="00DF4F42">
              <w:rPr>
                <w:rFonts w:ascii="Calibri" w:eastAsia="Calibri" w:hAnsi="Calibri" w:cs="Calibri"/>
                <w:sz w:val="22"/>
                <w:szCs w:val="22"/>
              </w:rPr>
              <w:lastRenderedPageBreak/>
              <w:t>Slips, trips and falls</w:t>
            </w:r>
          </w:p>
        </w:tc>
        <w:tc>
          <w:tcPr>
            <w:tcW w:w="1798" w:type="pct"/>
            <w:shd w:val="clear" w:color="auto" w:fill="C0D842"/>
          </w:tcPr>
          <w:p w14:paraId="52D00437" w14:textId="21577182" w:rsidR="00314CA2" w:rsidRPr="00E2261F" w:rsidRDefault="00314CA2" w:rsidP="00314CA2">
            <w:pPr>
              <w:tabs>
                <w:tab w:val="left" w:pos="1206"/>
              </w:tabs>
              <w:rPr>
                <w:rFonts w:asciiTheme="minorHAnsi" w:eastAsiaTheme="minorEastAsia" w:hAnsiTheme="minorHAnsi" w:cstheme="minorBidi"/>
                <w:sz w:val="18"/>
                <w:szCs w:val="18"/>
                <w:highlight w:val="yellow"/>
              </w:rPr>
            </w:pPr>
            <w:r w:rsidRPr="00DF4F42">
              <w:rPr>
                <w:rFonts w:ascii="Calibri" w:eastAsia="Calibri" w:hAnsi="Calibri" w:cs="Calibri"/>
                <w:sz w:val="22"/>
                <w:szCs w:val="22"/>
              </w:rPr>
              <w:t>multiple cables and instruments could cause trip hazard at venues</w:t>
            </w:r>
          </w:p>
        </w:tc>
        <w:tc>
          <w:tcPr>
            <w:tcW w:w="482" w:type="pct"/>
            <w:shd w:val="clear" w:color="auto" w:fill="C0D842"/>
          </w:tcPr>
          <w:p w14:paraId="113EA60C" w14:textId="357E985B" w:rsidR="00314CA2" w:rsidRPr="00E2261F" w:rsidRDefault="00314CA2" w:rsidP="00314CA2">
            <w:pPr>
              <w:spacing w:after="160" w:line="259" w:lineRule="auto"/>
              <w:rPr>
                <w:rFonts w:asciiTheme="minorHAnsi" w:eastAsiaTheme="minorEastAsia" w:hAnsiTheme="minorHAnsi" w:cstheme="minorBidi"/>
                <w:i/>
                <w:iCs/>
                <w:sz w:val="18"/>
                <w:szCs w:val="18"/>
                <w:highlight w:val="yellow"/>
              </w:rPr>
            </w:pPr>
            <w:r>
              <w:rPr>
                <w:rFonts w:ascii="Calibri" w:eastAsia="Calibri" w:hAnsi="Calibri" w:cs="Calibri"/>
                <w:sz w:val="22"/>
                <w:szCs w:val="22"/>
              </w:rPr>
              <w:t>Members</w:t>
            </w:r>
          </w:p>
        </w:tc>
        <w:tc>
          <w:tcPr>
            <w:tcW w:w="1406" w:type="pct"/>
            <w:shd w:val="clear" w:color="auto" w:fill="C0D842"/>
          </w:tcPr>
          <w:p w14:paraId="5E0B0599" w14:textId="57FC39A3" w:rsidR="00314CA2" w:rsidRDefault="00314CA2" w:rsidP="00935B93">
            <w:pPr>
              <w:spacing w:after="160" w:line="259" w:lineRule="auto"/>
              <w:rPr>
                <w:rFonts w:ascii="Calibri" w:eastAsia="Calibri" w:hAnsi="Calibri" w:cs="Calibri"/>
                <w:sz w:val="22"/>
                <w:szCs w:val="22"/>
              </w:rPr>
            </w:pPr>
            <w:r>
              <w:rPr>
                <w:rFonts w:ascii="Calibri" w:eastAsia="Calibri" w:hAnsi="Calibri" w:cs="Calibri"/>
                <w:sz w:val="22"/>
                <w:szCs w:val="22"/>
              </w:rPr>
              <w:t>M</w:t>
            </w:r>
            <w:r w:rsidRPr="00DF4F42">
              <w:rPr>
                <w:rFonts w:ascii="Calibri" w:eastAsia="Calibri" w:hAnsi="Calibri" w:cs="Calibri"/>
                <w:sz w:val="22"/>
                <w:szCs w:val="22"/>
              </w:rPr>
              <w:t xml:space="preserve">embers will be reminded to be careful around </w:t>
            </w:r>
            <w:r w:rsidR="003257FD">
              <w:rPr>
                <w:rFonts w:ascii="Calibri" w:eastAsia="Calibri" w:hAnsi="Calibri" w:cs="Calibri"/>
                <w:sz w:val="22"/>
                <w:szCs w:val="22"/>
              </w:rPr>
              <w:t>trip hazards</w:t>
            </w:r>
            <w:r w:rsidRPr="00DF4F42">
              <w:rPr>
                <w:rFonts w:ascii="Calibri" w:eastAsia="Calibri" w:hAnsi="Calibri" w:cs="Calibri"/>
                <w:sz w:val="22"/>
                <w:szCs w:val="22"/>
              </w:rPr>
              <w:t>, and measures will be taken to ensure this risk</w:t>
            </w:r>
            <w:r w:rsidR="00935B93">
              <w:rPr>
                <w:rFonts w:ascii="Calibri" w:eastAsia="Calibri" w:hAnsi="Calibri" w:cs="Calibri"/>
                <w:sz w:val="22"/>
                <w:szCs w:val="22"/>
              </w:rPr>
              <w:t xml:space="preserve"> is reduced as much as possible</w:t>
            </w:r>
            <w:r w:rsidR="003257FD">
              <w:rPr>
                <w:rFonts w:ascii="Calibri" w:eastAsia="Calibri" w:hAnsi="Calibri" w:cs="Calibri"/>
                <w:sz w:val="22"/>
                <w:szCs w:val="22"/>
              </w:rPr>
              <w:t>, including:</w:t>
            </w:r>
          </w:p>
          <w:p w14:paraId="7432FB5A" w14:textId="77777777" w:rsidR="003257FD" w:rsidRDefault="003257FD" w:rsidP="00935B93">
            <w:pPr>
              <w:spacing w:after="160" w:line="259" w:lineRule="auto"/>
              <w:rPr>
                <w:rFonts w:ascii="Calibri" w:eastAsia="Calibri" w:hAnsi="Calibri" w:cs="Calibri"/>
                <w:sz w:val="22"/>
                <w:szCs w:val="22"/>
              </w:rPr>
            </w:pPr>
            <w:r>
              <w:rPr>
                <w:rFonts w:ascii="Calibri" w:eastAsia="Calibri" w:hAnsi="Calibri" w:cs="Calibri"/>
                <w:sz w:val="22"/>
                <w:szCs w:val="22"/>
              </w:rPr>
              <w:t>Cable matting will be used wherever possible, with cables routed out of walkways wherever possible.</w:t>
            </w:r>
          </w:p>
          <w:p w14:paraId="2B74DBB3" w14:textId="5DFB77D5" w:rsidR="003257FD" w:rsidRPr="00E2261F" w:rsidRDefault="003257FD" w:rsidP="00935B93">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3D1D247D" w14:textId="3E94C718" w:rsidR="00314CA2" w:rsidRPr="00E2261F" w:rsidRDefault="00314CA2" w:rsidP="00314CA2">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22"/>
                <w:szCs w:val="22"/>
              </w:rPr>
              <w:t>Committee</w:t>
            </w:r>
          </w:p>
        </w:tc>
      </w:tr>
      <w:tr w:rsidR="00314CA2" w:rsidRPr="00A53235" w14:paraId="20B5E7D5" w14:textId="77777777" w:rsidTr="00412540">
        <w:trPr>
          <w:trHeight w:val="1266"/>
        </w:trPr>
        <w:tc>
          <w:tcPr>
            <w:tcW w:w="734" w:type="pct"/>
            <w:shd w:val="clear" w:color="auto" w:fill="C0D842"/>
          </w:tcPr>
          <w:p w14:paraId="3145E5A7" w14:textId="3EC981F8" w:rsidR="00314CA2" w:rsidRPr="00DF4F42" w:rsidRDefault="00314CA2" w:rsidP="00314CA2">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Alcohol/Drugs</w:t>
            </w:r>
          </w:p>
        </w:tc>
        <w:tc>
          <w:tcPr>
            <w:tcW w:w="1798" w:type="pct"/>
            <w:shd w:val="clear" w:color="auto" w:fill="C0D842"/>
          </w:tcPr>
          <w:p w14:paraId="61881181" w14:textId="538BDFA8" w:rsidR="00314CA2" w:rsidRPr="00DF4F42" w:rsidRDefault="00314CA2" w:rsidP="00314CA2">
            <w:pPr>
              <w:tabs>
                <w:tab w:val="left" w:pos="1206"/>
              </w:tabs>
              <w:rPr>
                <w:rFonts w:ascii="Calibri" w:eastAsia="Calibri" w:hAnsi="Calibri" w:cs="Calibri"/>
                <w:sz w:val="22"/>
                <w:szCs w:val="22"/>
              </w:rPr>
            </w:pPr>
            <w:r>
              <w:rPr>
                <w:rFonts w:ascii="Calibri" w:eastAsia="Calibri" w:hAnsi="Calibri" w:cs="Calibri"/>
                <w:sz w:val="22"/>
                <w:szCs w:val="22"/>
              </w:rPr>
              <w:t>Disorderly behaviour resulting from overconsumption of alcohol or consumption of drugs</w:t>
            </w:r>
          </w:p>
        </w:tc>
        <w:tc>
          <w:tcPr>
            <w:tcW w:w="482" w:type="pct"/>
            <w:shd w:val="clear" w:color="auto" w:fill="C0D842"/>
          </w:tcPr>
          <w:p w14:paraId="3C1479E6" w14:textId="381024B2" w:rsidR="00314CA2" w:rsidRDefault="00314CA2" w:rsidP="00314CA2">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639660C7" w14:textId="77777777" w:rsidR="00314CA2" w:rsidRDefault="00314CA2" w:rsidP="00314CA2">
            <w:pPr>
              <w:spacing w:after="160" w:line="259" w:lineRule="auto"/>
              <w:rPr>
                <w:rFonts w:ascii="Calibri" w:eastAsia="Calibri" w:hAnsi="Calibri" w:cs="Calibri"/>
                <w:sz w:val="22"/>
                <w:szCs w:val="22"/>
              </w:rPr>
            </w:pPr>
            <w:r w:rsidRPr="00DF4F42">
              <w:rPr>
                <w:rFonts w:ascii="Calibri" w:eastAsia="Calibri" w:hAnsi="Calibri" w:cs="Calibri"/>
                <w:sz w:val="22"/>
                <w:szCs w:val="22"/>
              </w:rPr>
              <w:t>Any disorderly behaviour caused by excessive alcohol will lead to removal from the venue. Substance abuse will not be tolerated.</w:t>
            </w:r>
          </w:p>
          <w:p w14:paraId="789545F1" w14:textId="4583ED67" w:rsidR="00EF51EB" w:rsidRDefault="00EF51EB" w:rsidP="00314CA2">
            <w:pPr>
              <w:spacing w:after="160" w:line="259" w:lineRule="auto"/>
              <w:rPr>
                <w:rFonts w:ascii="Calibri" w:eastAsia="Calibri" w:hAnsi="Calibri" w:cs="Calibri"/>
                <w:sz w:val="22"/>
                <w:szCs w:val="22"/>
              </w:rPr>
            </w:pPr>
            <w:r>
              <w:rPr>
                <w:rFonts w:ascii="Calibri" w:eastAsia="Calibri" w:hAnsi="Calibri" w:cs="Calibri"/>
                <w:sz w:val="22"/>
                <w:szCs w:val="22"/>
              </w:rPr>
              <w:t>At least one member of committee will remain sober at any one social event.</w:t>
            </w:r>
          </w:p>
        </w:tc>
        <w:tc>
          <w:tcPr>
            <w:tcW w:w="580" w:type="pct"/>
            <w:shd w:val="clear" w:color="auto" w:fill="C0D842"/>
          </w:tcPr>
          <w:p w14:paraId="11A92324" w14:textId="208F04D3" w:rsidR="00314CA2" w:rsidRDefault="00314CA2" w:rsidP="00314CA2">
            <w:pPr>
              <w:spacing w:after="160" w:line="259" w:lineRule="auto"/>
              <w:rPr>
                <w:rFonts w:ascii="Calibri" w:eastAsia="Calibri" w:hAnsi="Calibri" w:cs="Calibri"/>
                <w:sz w:val="22"/>
                <w:szCs w:val="22"/>
              </w:rPr>
            </w:pPr>
            <w:r w:rsidRPr="00DF4F42">
              <w:rPr>
                <w:rFonts w:ascii="Calibri" w:eastAsia="Calibri" w:hAnsi="Calibri" w:cs="Calibri"/>
                <w:sz w:val="22"/>
                <w:szCs w:val="22"/>
              </w:rPr>
              <w:t>Committee- ensuring removal of substance abusers.</w:t>
            </w:r>
          </w:p>
        </w:tc>
      </w:tr>
      <w:tr w:rsidR="00314CA2" w:rsidRPr="00A53235" w14:paraId="40F14CFB" w14:textId="77777777" w:rsidTr="00412540">
        <w:trPr>
          <w:trHeight w:val="1550"/>
        </w:trPr>
        <w:tc>
          <w:tcPr>
            <w:tcW w:w="734" w:type="pct"/>
            <w:shd w:val="clear" w:color="auto" w:fill="C0D842"/>
          </w:tcPr>
          <w:p w14:paraId="39E57D4B" w14:textId="1CDFE4A1" w:rsidR="00314CA2" w:rsidRPr="00DF4F42" w:rsidRDefault="00314CA2" w:rsidP="00314CA2">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Aggression/Violence</w:t>
            </w:r>
          </w:p>
        </w:tc>
        <w:tc>
          <w:tcPr>
            <w:tcW w:w="1798" w:type="pct"/>
            <w:shd w:val="clear" w:color="auto" w:fill="C0D842"/>
          </w:tcPr>
          <w:p w14:paraId="340480C3" w14:textId="5452BA3F" w:rsidR="00314CA2" w:rsidRDefault="00314CA2" w:rsidP="00314CA2">
            <w:pPr>
              <w:tabs>
                <w:tab w:val="left" w:pos="1206"/>
              </w:tabs>
              <w:rPr>
                <w:rFonts w:ascii="Calibri" w:eastAsia="Calibri" w:hAnsi="Calibri" w:cs="Calibri"/>
                <w:sz w:val="22"/>
                <w:szCs w:val="22"/>
              </w:rPr>
            </w:pPr>
            <w:r w:rsidRPr="00930A70">
              <w:rPr>
                <w:rFonts w:ascii="Calibri" w:eastAsia="Calibri" w:hAnsi="Calibri" w:cs="Calibri"/>
                <w:sz w:val="22"/>
                <w:szCs w:val="22"/>
              </w:rPr>
              <w:t>Physical or emotional harm resulting from aggressive behaviour, violence, or bullying during events.</w:t>
            </w:r>
          </w:p>
        </w:tc>
        <w:tc>
          <w:tcPr>
            <w:tcW w:w="482" w:type="pct"/>
            <w:shd w:val="clear" w:color="auto" w:fill="C0D842"/>
          </w:tcPr>
          <w:p w14:paraId="2BCC7C80" w14:textId="04BFE0DA" w:rsidR="00314CA2" w:rsidRDefault="00314CA2" w:rsidP="00314CA2">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5ED11529" w14:textId="6B50F1BF" w:rsidR="00314CA2" w:rsidRPr="00DF4F42" w:rsidRDefault="00314CA2" w:rsidP="00314CA2">
            <w:pPr>
              <w:spacing w:after="160" w:line="259" w:lineRule="auto"/>
              <w:rPr>
                <w:rFonts w:ascii="Calibri" w:eastAsia="Calibri" w:hAnsi="Calibri" w:cs="Calibri"/>
                <w:sz w:val="22"/>
                <w:szCs w:val="22"/>
              </w:rPr>
            </w:pPr>
            <w:r w:rsidRPr="00DF4F42">
              <w:rPr>
                <w:rFonts w:ascii="Calibri" w:eastAsia="Calibri" w:hAnsi="Calibri" w:cs="Calibri"/>
                <w:sz w:val="22"/>
                <w:szCs w:val="22"/>
              </w:rPr>
              <w:t xml:space="preserve">Zero tolerance policy for any aggression or violence shown within the socials or between society members. Bullying in any way shape or form is unacceptable and will lead to </w:t>
            </w:r>
            <w:r w:rsidR="003257FD">
              <w:rPr>
                <w:rFonts w:ascii="Calibri" w:eastAsia="Calibri" w:hAnsi="Calibri" w:cs="Calibri"/>
                <w:sz w:val="22"/>
                <w:szCs w:val="22"/>
              </w:rPr>
              <w:t xml:space="preserve">a removal </w:t>
            </w:r>
            <w:r w:rsidRPr="00DF4F42">
              <w:rPr>
                <w:rFonts w:ascii="Calibri" w:eastAsia="Calibri" w:hAnsi="Calibri" w:cs="Calibri"/>
                <w:sz w:val="22"/>
                <w:szCs w:val="22"/>
              </w:rPr>
              <w:t>from the society.</w:t>
            </w:r>
          </w:p>
        </w:tc>
        <w:tc>
          <w:tcPr>
            <w:tcW w:w="580" w:type="pct"/>
            <w:shd w:val="clear" w:color="auto" w:fill="C0D842"/>
          </w:tcPr>
          <w:p w14:paraId="1625BDDC" w14:textId="3854ECE6" w:rsidR="00314CA2" w:rsidRPr="00DF4F42" w:rsidRDefault="00314CA2" w:rsidP="00314CA2">
            <w:pPr>
              <w:spacing w:after="160" w:line="259" w:lineRule="auto"/>
              <w:rPr>
                <w:rFonts w:ascii="Calibri" w:eastAsia="Calibri" w:hAnsi="Calibri" w:cs="Calibri"/>
                <w:sz w:val="22"/>
                <w:szCs w:val="22"/>
              </w:rPr>
            </w:pPr>
            <w:r w:rsidRPr="00930A70">
              <w:rPr>
                <w:rFonts w:ascii="Calibri" w:eastAsia="Calibri" w:hAnsi="Calibri" w:cs="Calibri"/>
                <w:sz w:val="22"/>
                <w:szCs w:val="22"/>
              </w:rPr>
              <w:t>Committee- ensuring zero tolerance.</w:t>
            </w:r>
          </w:p>
        </w:tc>
      </w:tr>
      <w:tr w:rsidR="00412540" w:rsidRPr="00A53235" w14:paraId="0F626127" w14:textId="77777777" w:rsidTr="00412540">
        <w:trPr>
          <w:trHeight w:val="1629"/>
        </w:trPr>
        <w:tc>
          <w:tcPr>
            <w:tcW w:w="734" w:type="pct"/>
            <w:shd w:val="clear" w:color="auto" w:fill="C0D842"/>
          </w:tcPr>
          <w:p w14:paraId="4B90E448" w14:textId="11B53D71" w:rsidR="00412540" w:rsidRPr="00DF4F42" w:rsidRDefault="00412540" w:rsidP="00412540">
            <w:pPr>
              <w:spacing w:after="160" w:line="259" w:lineRule="auto"/>
              <w:jc w:val="center"/>
              <w:rPr>
                <w:rFonts w:ascii="Calibri" w:eastAsia="Calibri" w:hAnsi="Calibri" w:cs="Calibri"/>
                <w:sz w:val="22"/>
                <w:szCs w:val="22"/>
              </w:rPr>
            </w:pPr>
            <w:r>
              <w:rPr>
                <w:rFonts w:ascii="Calibri" w:eastAsia="Calibri" w:hAnsi="Calibri" w:cs="Calibri"/>
                <w:sz w:val="22"/>
                <w:szCs w:val="22"/>
              </w:rPr>
              <w:t>Noise</w:t>
            </w:r>
          </w:p>
        </w:tc>
        <w:tc>
          <w:tcPr>
            <w:tcW w:w="1798" w:type="pct"/>
            <w:shd w:val="clear" w:color="auto" w:fill="C0D842"/>
          </w:tcPr>
          <w:p w14:paraId="109279A6" w14:textId="7102DCFB" w:rsidR="00412540" w:rsidRPr="00930A70" w:rsidRDefault="00412540" w:rsidP="00412540">
            <w:pPr>
              <w:tabs>
                <w:tab w:val="left" w:pos="1206"/>
              </w:tabs>
              <w:rPr>
                <w:rFonts w:ascii="Calibri" w:eastAsia="Calibri" w:hAnsi="Calibri" w:cs="Calibri"/>
                <w:sz w:val="22"/>
                <w:szCs w:val="22"/>
              </w:rPr>
            </w:pPr>
            <w:r>
              <w:rPr>
                <w:rFonts w:ascii="Calibri" w:eastAsia="Calibri" w:hAnsi="Calibri" w:cs="Calibri"/>
                <w:sz w:val="22"/>
                <w:szCs w:val="22"/>
              </w:rPr>
              <w:t>Damage to hearing resulting from overexposure to loud noise</w:t>
            </w:r>
          </w:p>
        </w:tc>
        <w:tc>
          <w:tcPr>
            <w:tcW w:w="482" w:type="pct"/>
            <w:shd w:val="clear" w:color="auto" w:fill="C0D842"/>
          </w:tcPr>
          <w:p w14:paraId="5E518076" w14:textId="15E48D96" w:rsidR="00412540" w:rsidRDefault="00412540" w:rsidP="0041254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77BA20AE" w14:textId="7C186577" w:rsidR="00412540" w:rsidRPr="00DF4F42" w:rsidRDefault="00412540" w:rsidP="00412540">
            <w:pPr>
              <w:spacing w:before="40" w:after="40"/>
              <w:rPr>
                <w:rFonts w:ascii="Calibri" w:eastAsia="Calibri" w:hAnsi="Calibri" w:cs="Calibri"/>
                <w:sz w:val="22"/>
                <w:szCs w:val="22"/>
              </w:rPr>
            </w:pPr>
            <w:r w:rsidRPr="00412540">
              <w:rPr>
                <w:rFonts w:asciiTheme="minorHAnsi" w:eastAsiaTheme="minorEastAsia" w:hAnsiTheme="minorHAnsi" w:cstheme="minorBidi"/>
                <w:color w:val="000000" w:themeColor="text1"/>
              </w:rPr>
              <w:t>Society will be encouraged to wear ear plugs and venues are required to limit decibels produced to prevent harm. Breaks will be encouraged for those performing and those watching.</w:t>
            </w:r>
          </w:p>
        </w:tc>
        <w:tc>
          <w:tcPr>
            <w:tcW w:w="580" w:type="pct"/>
            <w:shd w:val="clear" w:color="auto" w:fill="C0D842"/>
          </w:tcPr>
          <w:p w14:paraId="3A84B00B" w14:textId="4EF98C5A" w:rsidR="00412540" w:rsidRPr="00930A70" w:rsidRDefault="00412540" w:rsidP="00412540">
            <w:pPr>
              <w:spacing w:after="160" w:line="259" w:lineRule="auto"/>
              <w:rPr>
                <w:rFonts w:ascii="Calibri" w:eastAsia="Calibri" w:hAnsi="Calibri" w:cs="Calibri"/>
                <w:sz w:val="22"/>
                <w:szCs w:val="22"/>
              </w:rPr>
            </w:pPr>
            <w:r>
              <w:rPr>
                <w:rFonts w:ascii="Calibri" w:eastAsia="Calibri" w:hAnsi="Calibri" w:cs="Calibri"/>
                <w:sz w:val="22"/>
                <w:szCs w:val="22"/>
              </w:rPr>
              <w:t>Committee</w:t>
            </w:r>
          </w:p>
        </w:tc>
      </w:tr>
      <w:tr w:rsidR="00412540" w:rsidRPr="00A53235" w14:paraId="3D5865D3" w14:textId="77777777" w:rsidTr="00412540">
        <w:trPr>
          <w:trHeight w:val="1695"/>
        </w:trPr>
        <w:tc>
          <w:tcPr>
            <w:tcW w:w="734" w:type="pct"/>
            <w:shd w:val="clear" w:color="auto" w:fill="C0D842"/>
          </w:tcPr>
          <w:p w14:paraId="774A2B2C" w14:textId="194E8F7E" w:rsidR="00412540" w:rsidRDefault="00412540" w:rsidP="00412540">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lastRenderedPageBreak/>
              <w:t>Crowds/ Large gatherings</w:t>
            </w:r>
          </w:p>
        </w:tc>
        <w:tc>
          <w:tcPr>
            <w:tcW w:w="1798" w:type="pct"/>
            <w:shd w:val="clear" w:color="auto" w:fill="C0D842"/>
          </w:tcPr>
          <w:p w14:paraId="7367329D" w14:textId="75E38746" w:rsidR="00412540" w:rsidRDefault="00412540" w:rsidP="00412540">
            <w:pPr>
              <w:tabs>
                <w:tab w:val="left" w:pos="1206"/>
              </w:tabs>
              <w:rPr>
                <w:rFonts w:ascii="Calibri" w:eastAsia="Calibri" w:hAnsi="Calibri" w:cs="Calibri"/>
                <w:sz w:val="22"/>
                <w:szCs w:val="22"/>
              </w:rPr>
            </w:pPr>
            <w:r w:rsidRPr="00930A70">
              <w:rPr>
                <w:rFonts w:ascii="Calibri" w:eastAsia="Calibri" w:hAnsi="Calibri" w:cs="Calibri"/>
                <w:sz w:val="22"/>
                <w:szCs w:val="22"/>
              </w:rPr>
              <w:t>Risk of injury from overcrowding, unsafe behaviour, or poor crowd management during large gatherings.</w:t>
            </w:r>
          </w:p>
        </w:tc>
        <w:tc>
          <w:tcPr>
            <w:tcW w:w="482" w:type="pct"/>
            <w:shd w:val="clear" w:color="auto" w:fill="C0D842"/>
          </w:tcPr>
          <w:p w14:paraId="590DA626" w14:textId="34C9729B" w:rsidR="00412540" w:rsidRDefault="00412540" w:rsidP="0041254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3161346F" w14:textId="77777777" w:rsidR="00412540" w:rsidRDefault="00412540" w:rsidP="00412540">
            <w:pPr>
              <w:spacing w:after="160" w:line="259" w:lineRule="auto"/>
              <w:rPr>
                <w:rFonts w:ascii="Calibri" w:eastAsia="Calibri" w:hAnsi="Calibri" w:cs="Calibri"/>
                <w:sz w:val="22"/>
                <w:szCs w:val="22"/>
              </w:rPr>
            </w:pPr>
            <w:r w:rsidRPr="00930A70">
              <w:rPr>
                <w:rFonts w:ascii="Calibri" w:eastAsia="Calibri" w:hAnsi="Calibri" w:cs="Calibri"/>
                <w:sz w:val="22"/>
                <w:szCs w:val="22"/>
              </w:rPr>
              <w:t xml:space="preserve">These large gatherings shall be controlled and monitored by ticket use, any behaviour that may cause injury shall be dealt with swiftly and venues shall be chosen that can </w:t>
            </w:r>
            <w:r>
              <w:rPr>
                <w:rFonts w:ascii="Calibri" w:eastAsia="Calibri" w:hAnsi="Calibri" w:cs="Calibri"/>
                <w:sz w:val="22"/>
                <w:szCs w:val="22"/>
              </w:rPr>
              <w:t>manage</w:t>
            </w:r>
            <w:r w:rsidRPr="00930A70">
              <w:rPr>
                <w:rFonts w:ascii="Calibri" w:eastAsia="Calibri" w:hAnsi="Calibri" w:cs="Calibri"/>
                <w:sz w:val="22"/>
                <w:szCs w:val="22"/>
              </w:rPr>
              <w:t xml:space="preserve"> these groups safely.</w:t>
            </w:r>
          </w:p>
          <w:p w14:paraId="7BABD60B" w14:textId="64EAB843" w:rsidR="00444B2C" w:rsidRPr="00930A70" w:rsidRDefault="00444B2C" w:rsidP="00412540">
            <w:pPr>
              <w:spacing w:after="160" w:line="259" w:lineRule="auto"/>
              <w:rPr>
                <w:rFonts w:ascii="Calibri" w:eastAsia="Calibri" w:hAnsi="Calibri" w:cs="Calibri"/>
                <w:sz w:val="22"/>
                <w:szCs w:val="22"/>
              </w:rPr>
            </w:pPr>
            <w:r>
              <w:rPr>
                <w:rFonts w:ascii="Calibri" w:eastAsia="Calibri" w:hAnsi="Calibri" w:cs="Calibri"/>
                <w:sz w:val="22"/>
                <w:szCs w:val="22"/>
              </w:rPr>
              <w:t>Venues with potential for crowd crushes (e.g. Cavern), will have staff (including bouncers) to coordinate safe and orderly entry to the venue.</w:t>
            </w:r>
          </w:p>
        </w:tc>
        <w:tc>
          <w:tcPr>
            <w:tcW w:w="580" w:type="pct"/>
            <w:shd w:val="clear" w:color="auto" w:fill="C0D842"/>
          </w:tcPr>
          <w:p w14:paraId="0A3F66D3" w14:textId="07F3B217" w:rsidR="00412540" w:rsidRDefault="00412540" w:rsidP="00412540">
            <w:pPr>
              <w:spacing w:after="160" w:line="259" w:lineRule="auto"/>
              <w:rPr>
                <w:rFonts w:ascii="Calibri" w:eastAsia="Calibri" w:hAnsi="Calibri" w:cs="Calibri"/>
                <w:sz w:val="22"/>
                <w:szCs w:val="22"/>
              </w:rPr>
            </w:pPr>
            <w:r w:rsidRPr="00930A70">
              <w:rPr>
                <w:rFonts w:ascii="Calibri" w:eastAsia="Calibri" w:hAnsi="Calibri" w:cs="Calibri"/>
                <w:sz w:val="22"/>
                <w:szCs w:val="22"/>
              </w:rPr>
              <w:t>Committee- ensuring the venue is a safe space and not overcrowded</w:t>
            </w:r>
          </w:p>
        </w:tc>
      </w:tr>
      <w:tr w:rsidR="00412540" w:rsidRPr="00A53235" w14:paraId="1201A1F8" w14:textId="77777777" w:rsidTr="00412540">
        <w:trPr>
          <w:trHeight w:val="1695"/>
        </w:trPr>
        <w:tc>
          <w:tcPr>
            <w:tcW w:w="734" w:type="pct"/>
            <w:shd w:val="clear" w:color="auto" w:fill="C0D842"/>
          </w:tcPr>
          <w:p w14:paraId="3B92A70F" w14:textId="78B14B42" w:rsidR="00412540" w:rsidRPr="00930A70" w:rsidRDefault="00412540" w:rsidP="00412540">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Nighttime/darkness</w:t>
            </w:r>
          </w:p>
        </w:tc>
        <w:tc>
          <w:tcPr>
            <w:tcW w:w="1798" w:type="pct"/>
            <w:shd w:val="clear" w:color="auto" w:fill="C0D842"/>
          </w:tcPr>
          <w:p w14:paraId="44A11F22" w14:textId="77777777" w:rsidR="00412540" w:rsidRDefault="00412540" w:rsidP="00412540">
            <w:pPr>
              <w:spacing w:after="160" w:line="259" w:lineRule="auto"/>
              <w:jc w:val="center"/>
              <w:rPr>
                <w:rFonts w:ascii="Calibri" w:eastAsia="Calibri" w:hAnsi="Calibri" w:cs="Calibri"/>
                <w:sz w:val="22"/>
                <w:szCs w:val="22"/>
              </w:rPr>
            </w:pPr>
            <w:r w:rsidRPr="00F70FE5">
              <w:rPr>
                <w:rFonts w:ascii="Calibri" w:eastAsia="Calibri" w:hAnsi="Calibri" w:cs="Calibri"/>
                <w:sz w:val="22"/>
                <w:szCs w:val="22"/>
              </w:rPr>
              <w:t>Injury or harm when travelling in the dark, including trips, falls, or personal safety risks.</w:t>
            </w:r>
          </w:p>
          <w:p w14:paraId="74343470" w14:textId="77777777" w:rsidR="00412540" w:rsidRPr="00930A70" w:rsidRDefault="00412540" w:rsidP="00412540">
            <w:pPr>
              <w:rPr>
                <w:rFonts w:ascii="Calibri" w:eastAsia="Calibri" w:hAnsi="Calibri" w:cs="Calibri"/>
                <w:sz w:val="22"/>
                <w:szCs w:val="22"/>
              </w:rPr>
            </w:pPr>
          </w:p>
          <w:p w14:paraId="11CCABC5" w14:textId="77777777" w:rsidR="00412540" w:rsidRDefault="00412540" w:rsidP="00412540">
            <w:pPr>
              <w:rPr>
                <w:rFonts w:ascii="Calibri" w:eastAsia="Calibri" w:hAnsi="Calibri" w:cs="Calibri"/>
                <w:sz w:val="22"/>
                <w:szCs w:val="22"/>
              </w:rPr>
            </w:pPr>
          </w:p>
          <w:p w14:paraId="041FBC20" w14:textId="77777777" w:rsidR="00412540" w:rsidRPr="00930A70" w:rsidRDefault="00412540" w:rsidP="00412540">
            <w:pPr>
              <w:tabs>
                <w:tab w:val="left" w:pos="1206"/>
              </w:tabs>
              <w:rPr>
                <w:rFonts w:ascii="Calibri" w:eastAsia="Calibri" w:hAnsi="Calibri" w:cs="Calibri"/>
                <w:sz w:val="22"/>
                <w:szCs w:val="22"/>
              </w:rPr>
            </w:pPr>
          </w:p>
        </w:tc>
        <w:tc>
          <w:tcPr>
            <w:tcW w:w="482" w:type="pct"/>
            <w:shd w:val="clear" w:color="auto" w:fill="C0D842"/>
          </w:tcPr>
          <w:p w14:paraId="5080CAA7" w14:textId="73E65A70" w:rsidR="00412540" w:rsidRDefault="00412540" w:rsidP="00412540">
            <w:pPr>
              <w:spacing w:after="160" w:line="259" w:lineRule="auto"/>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77EB36E4" w14:textId="717373CB" w:rsidR="00412540" w:rsidRPr="00930A70" w:rsidRDefault="00412540" w:rsidP="00412540">
            <w:pPr>
              <w:spacing w:after="160" w:line="259" w:lineRule="auto"/>
              <w:rPr>
                <w:rFonts w:ascii="Calibri" w:eastAsia="Calibri" w:hAnsi="Calibri" w:cs="Calibri"/>
                <w:sz w:val="22"/>
                <w:szCs w:val="22"/>
              </w:rPr>
            </w:pPr>
            <w:r w:rsidRPr="00412540">
              <w:rPr>
                <w:rFonts w:ascii="Calibri" w:eastAsia="Calibri" w:hAnsi="Calibri" w:cs="Calibri"/>
                <w:sz w:val="22"/>
                <w:szCs w:val="22"/>
              </w:rPr>
              <w:t>For socials that are held at nighttime, safe travel will be encouraged by committee i.e. travelling home in groups</w:t>
            </w:r>
          </w:p>
        </w:tc>
        <w:tc>
          <w:tcPr>
            <w:tcW w:w="580" w:type="pct"/>
            <w:shd w:val="clear" w:color="auto" w:fill="C0D842"/>
          </w:tcPr>
          <w:p w14:paraId="15A5BAF2" w14:textId="14B2092A" w:rsidR="00412540" w:rsidRPr="00930A70" w:rsidRDefault="00412540" w:rsidP="00412540">
            <w:pPr>
              <w:spacing w:after="160" w:line="259" w:lineRule="auto"/>
              <w:rPr>
                <w:rFonts w:ascii="Calibri" w:eastAsia="Calibri" w:hAnsi="Calibri" w:cs="Calibri"/>
                <w:sz w:val="22"/>
                <w:szCs w:val="22"/>
              </w:rPr>
            </w:pPr>
            <w:r w:rsidRPr="00930A70">
              <w:rPr>
                <w:rFonts w:ascii="Calibri" w:eastAsia="Calibri" w:hAnsi="Calibri" w:cs="Calibri"/>
                <w:sz w:val="22"/>
                <w:szCs w:val="22"/>
              </w:rPr>
              <w:t>Committee- ensuring members are encouraged to travel safely.</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4143F9E3" w14:textId="77777777" w:rsidR="002E78A9" w:rsidRDefault="002E78A9" w:rsidP="00E2261F">
      <w:pPr>
        <w:spacing w:after="160" w:line="259" w:lineRule="auto"/>
        <w:rPr>
          <w:rFonts w:asciiTheme="minorHAnsi" w:eastAsiaTheme="minorEastAsia" w:hAnsiTheme="minorHAnsi" w:cstheme="minorBidi"/>
          <w:b/>
          <w:bCs/>
          <w:u w:val="single"/>
        </w:rPr>
      </w:pPr>
    </w:p>
    <w:p w14:paraId="153B22F0" w14:textId="77777777" w:rsidR="00920F57" w:rsidRDefault="00920F57" w:rsidP="00E2261F">
      <w:pPr>
        <w:spacing w:after="160" w:line="259" w:lineRule="auto"/>
        <w:rPr>
          <w:rFonts w:asciiTheme="minorHAnsi" w:eastAsiaTheme="minorEastAsia" w:hAnsiTheme="minorHAnsi" w:cstheme="minorBidi"/>
          <w:b/>
          <w:bCs/>
          <w:u w:val="single"/>
        </w:rPr>
      </w:pPr>
    </w:p>
    <w:p w14:paraId="18B80FFB" w14:textId="77777777" w:rsidR="00920F57" w:rsidRDefault="00920F57" w:rsidP="00E2261F">
      <w:pPr>
        <w:spacing w:after="160" w:line="259" w:lineRule="auto"/>
        <w:rPr>
          <w:rFonts w:asciiTheme="minorHAnsi" w:eastAsiaTheme="minorEastAsia" w:hAnsiTheme="minorHAnsi" w:cstheme="minorBidi"/>
          <w:b/>
          <w:bCs/>
          <w:u w:val="single"/>
        </w:rPr>
      </w:pPr>
    </w:p>
    <w:p w14:paraId="6849CBE6" w14:textId="77777777" w:rsidR="00920F57" w:rsidRDefault="00920F57" w:rsidP="00E2261F">
      <w:pPr>
        <w:spacing w:after="160" w:line="259" w:lineRule="auto"/>
        <w:rPr>
          <w:rFonts w:asciiTheme="minorHAnsi" w:eastAsiaTheme="minorEastAsia" w:hAnsiTheme="minorHAnsi" w:cstheme="minorBidi"/>
          <w:b/>
          <w:bCs/>
          <w:u w:val="single"/>
        </w:rPr>
      </w:pPr>
    </w:p>
    <w:p w14:paraId="528F2315" w14:textId="77777777" w:rsidR="00E2261F" w:rsidRDefault="00E2261F" w:rsidP="00935B93">
      <w:pPr>
        <w:spacing w:after="160" w:line="259" w:lineRule="auto"/>
        <w:rPr>
          <w:rFonts w:asciiTheme="minorHAnsi" w:eastAsiaTheme="minorEastAsia" w:hAnsiTheme="minorHAnsi" w:cstheme="minorBidi"/>
          <w:b/>
          <w:bCs/>
          <w:u w:val="single"/>
        </w:rPr>
      </w:pPr>
    </w:p>
    <w:p w14:paraId="2328B4EA" w14:textId="72A51916"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A4F45">
        <w:rPr>
          <w:rFonts w:asciiTheme="minorHAnsi" w:eastAsiaTheme="minorEastAsia" w:hAnsiTheme="minorHAnsi" w:cstheme="minorBidi"/>
          <w:b/>
          <w:bCs/>
          <w:i/>
          <w:iCs/>
          <w:u w:val="single"/>
        </w:rPr>
        <w:t>Battle of the Bands</w:t>
      </w:r>
      <w:r w:rsidRPr="7900A954">
        <w:rPr>
          <w:rFonts w:asciiTheme="minorHAnsi" w:eastAsiaTheme="minorEastAsia" w:hAnsiTheme="minorHAnsi" w:cstheme="minorBidi"/>
          <w:b/>
          <w:bCs/>
          <w:i/>
          <w:iCs/>
          <w:u w:val="single"/>
        </w:rPr>
        <w:t>]</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001E5DB9">
        <w:trPr>
          <w:trHeight w:val="510"/>
        </w:trPr>
        <w:tc>
          <w:tcPr>
            <w:tcW w:w="2835" w:type="dxa"/>
            <w:shd w:val="clear" w:color="auto" w:fill="auto"/>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1B96E6D4" w:rsidR="00E2261F" w:rsidRPr="00A53235" w:rsidRDefault="00EA4F45" w:rsidP="00EA4F45">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color w:val="000000" w:themeColor="text1"/>
              </w:rPr>
              <w:t>12</w:t>
            </w:r>
            <w:r w:rsidRPr="00EA4F45">
              <w:rPr>
                <w:rFonts w:asciiTheme="minorHAnsi" w:eastAsiaTheme="minorEastAsia" w:hAnsiTheme="minorHAnsi" w:cstheme="minorBidi"/>
                <w:color w:val="000000" w:themeColor="text1"/>
              </w:rPr>
              <w:t>0</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176A7054" w:rsidR="00E2261F" w:rsidRPr="00A53235" w:rsidRDefault="00EA4F45" w:rsidP="001E5DB9">
            <w:pPr>
              <w:spacing w:after="160" w:line="259" w:lineRule="auto"/>
              <w:rPr>
                <w:rFonts w:asciiTheme="minorHAnsi" w:eastAsiaTheme="minorEastAsia" w:hAnsiTheme="minorHAnsi" w:cstheme="minorBidi"/>
                <w:b/>
                <w:bCs/>
                <w:sz w:val="18"/>
                <w:szCs w:val="18"/>
              </w:rPr>
            </w:pPr>
            <w:r w:rsidRPr="00EA4F45">
              <w:rPr>
                <w:rFonts w:asciiTheme="minorHAnsi" w:eastAsiaTheme="minorEastAsia" w:hAnsiTheme="minorHAnsi" w:cstheme="minorBidi"/>
              </w:rPr>
              <w:t>Venue provided access</w:t>
            </w:r>
          </w:p>
        </w:tc>
      </w:tr>
      <w:tr w:rsidR="00E2261F" w:rsidRPr="00A53235" w14:paraId="023C631B" w14:textId="77777777" w:rsidTr="001E5DB9">
        <w:trPr>
          <w:trHeight w:val="510"/>
        </w:trPr>
        <w:tc>
          <w:tcPr>
            <w:tcW w:w="2835" w:type="dxa"/>
            <w:shd w:val="clear" w:color="auto" w:fill="auto"/>
            <w:vAlign w:val="center"/>
          </w:tcPr>
          <w:p w14:paraId="472453E1"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78B48409" w:rsidR="00E2261F" w:rsidRPr="00A53235" w:rsidRDefault="00EA4F45"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7D4BE3D9"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3C7FEB2D" w:rsidR="00E2261F" w:rsidRPr="00A53235" w:rsidRDefault="00EA4F45"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Walking to event encouraged</w:t>
            </w:r>
          </w:p>
        </w:tc>
      </w:tr>
      <w:tr w:rsidR="00E2261F" w:rsidRPr="00A53235" w14:paraId="5CA2CC40" w14:textId="77777777" w:rsidTr="001E5DB9">
        <w:trPr>
          <w:trHeight w:val="125"/>
        </w:trPr>
        <w:tc>
          <w:tcPr>
            <w:tcW w:w="2835" w:type="dxa"/>
            <w:shd w:val="clear" w:color="auto" w:fill="auto"/>
            <w:vAlign w:val="center"/>
          </w:tcPr>
          <w:p w14:paraId="61B2A7F9"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77777777" w:rsidR="00E2261F" w:rsidRPr="00A53235" w:rsidRDefault="00E2261F" w:rsidP="001E5DB9">
            <w:pPr>
              <w:spacing w:before="40" w:after="40"/>
              <w:rPr>
                <w:rFonts w:asciiTheme="minorHAnsi" w:eastAsiaTheme="minorEastAsia" w:hAnsiTheme="minorHAnsi" w:cstheme="minorBidi"/>
                <w:color w:val="000000" w:themeColor="text1"/>
              </w:rPr>
            </w:pPr>
          </w:p>
        </w:tc>
        <w:tc>
          <w:tcPr>
            <w:tcW w:w="4820" w:type="dxa"/>
            <w:vAlign w:val="center"/>
          </w:tcPr>
          <w:p w14:paraId="22A7A714"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20EA1004" w:rsidR="00E2261F" w:rsidRPr="00A53235" w:rsidRDefault="00EA4F45"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Venue responsible</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11"/>
        <w:gridCol w:w="5486"/>
        <w:gridCol w:w="1675"/>
        <w:gridCol w:w="4279"/>
        <w:gridCol w:w="1737"/>
      </w:tblGrid>
      <w:tr w:rsidR="004659FD" w:rsidRPr="00A53235" w14:paraId="491BA8C6" w14:textId="77777777" w:rsidTr="001E5DB9">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A4F45" w:rsidRPr="00A53235" w14:paraId="52883959" w14:textId="77777777" w:rsidTr="001E5DB9">
        <w:trPr>
          <w:trHeight w:val="3740"/>
        </w:trPr>
        <w:tc>
          <w:tcPr>
            <w:tcW w:w="734" w:type="pct"/>
            <w:shd w:val="clear" w:color="auto" w:fill="C0D842"/>
          </w:tcPr>
          <w:p w14:paraId="728F9671" w14:textId="0E99CC02" w:rsidR="00EA4F45" w:rsidRPr="00DE7BDA" w:rsidRDefault="00EA4F45" w:rsidP="00EA4F45">
            <w:pPr>
              <w:spacing w:after="160" w:line="259" w:lineRule="auto"/>
              <w:jc w:val="center"/>
              <w:rPr>
                <w:rFonts w:asciiTheme="minorHAnsi" w:eastAsiaTheme="minorEastAsia" w:hAnsiTheme="minorHAnsi" w:cstheme="minorBidi"/>
                <w:bCs/>
                <w:i/>
                <w:iCs/>
                <w:sz w:val="18"/>
                <w:szCs w:val="18"/>
                <w:highlight w:val="yellow"/>
              </w:rPr>
            </w:pPr>
            <w:r w:rsidRPr="00352B8A">
              <w:rPr>
                <w:rFonts w:ascii="Calibri" w:eastAsia="Calibri" w:hAnsi="Calibri" w:cs="Calibri"/>
                <w:sz w:val="22"/>
                <w:szCs w:val="22"/>
              </w:rPr>
              <w:t>F</w:t>
            </w:r>
            <w:r>
              <w:rPr>
                <w:rFonts w:ascii="Calibri" w:eastAsia="Calibri" w:hAnsi="Calibri" w:cs="Calibri"/>
                <w:sz w:val="22"/>
                <w:szCs w:val="22"/>
              </w:rPr>
              <w:t>ire</w:t>
            </w:r>
          </w:p>
        </w:tc>
        <w:tc>
          <w:tcPr>
            <w:tcW w:w="1798" w:type="pct"/>
            <w:shd w:val="clear" w:color="auto" w:fill="C0D842"/>
          </w:tcPr>
          <w:p w14:paraId="098B72CD" w14:textId="16C12F3F" w:rsidR="00EA4F45" w:rsidRPr="00E2261F" w:rsidRDefault="00EA4F45" w:rsidP="00EA4F45">
            <w:pPr>
              <w:tabs>
                <w:tab w:val="left" w:pos="1206"/>
              </w:tabs>
              <w:rPr>
                <w:rFonts w:asciiTheme="minorHAnsi" w:eastAsiaTheme="minorEastAsia" w:hAnsiTheme="minorHAnsi" w:cstheme="minorBidi"/>
                <w:sz w:val="18"/>
                <w:szCs w:val="18"/>
              </w:rPr>
            </w:pPr>
            <w:r w:rsidRPr="00930A70">
              <w:rPr>
                <w:rFonts w:ascii="Calibri" w:eastAsia="Calibri" w:hAnsi="Calibri" w:cs="Calibri"/>
                <w:sz w:val="22"/>
                <w:szCs w:val="22"/>
              </w:rPr>
              <w:t>Injury or harm from fire due to lack of awareness, blocked exits, or inadequate emergency response during an event.</w:t>
            </w:r>
          </w:p>
        </w:tc>
        <w:tc>
          <w:tcPr>
            <w:tcW w:w="482" w:type="pct"/>
            <w:shd w:val="clear" w:color="auto" w:fill="C0D842"/>
          </w:tcPr>
          <w:p w14:paraId="45BFDECA" w14:textId="4AD31177" w:rsidR="00EA4F45" w:rsidRPr="00A53235" w:rsidRDefault="00EA4F45" w:rsidP="00EA4F45">
            <w:pPr>
              <w:spacing w:after="160" w:line="259" w:lineRule="auto"/>
              <w:rPr>
                <w:rFonts w:asciiTheme="minorHAnsi" w:eastAsiaTheme="minorEastAsia" w:hAnsiTheme="minorHAnsi" w:cstheme="minorBidi"/>
                <w:i/>
                <w:iCs/>
                <w:sz w:val="18"/>
                <w:szCs w:val="18"/>
              </w:rPr>
            </w:pPr>
            <w:r>
              <w:rPr>
                <w:rFonts w:ascii="Calibri" w:eastAsia="Calibri" w:hAnsi="Calibri" w:cs="Calibri"/>
                <w:sz w:val="22"/>
                <w:szCs w:val="22"/>
              </w:rPr>
              <w:t>Members</w:t>
            </w:r>
          </w:p>
        </w:tc>
        <w:tc>
          <w:tcPr>
            <w:tcW w:w="1406" w:type="pct"/>
            <w:shd w:val="clear" w:color="auto" w:fill="C0D842"/>
          </w:tcPr>
          <w:p w14:paraId="44A299A7" w14:textId="77777777" w:rsidR="00EA4F45" w:rsidRPr="00352B8A" w:rsidRDefault="00EA4F45" w:rsidP="00EA4F45">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 xml:space="preserve">Confirm with premise controller that fire controls are in place and discuss specific fire arrangements relative to the event. </w:t>
            </w:r>
          </w:p>
          <w:p w14:paraId="2CED6EFD" w14:textId="77777777" w:rsidR="00EA4F45" w:rsidRPr="00352B8A" w:rsidRDefault="00EA4F45" w:rsidP="00EA4F45">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 xml:space="preserve">Nominated group person to manage fire evacuation </w:t>
            </w:r>
          </w:p>
          <w:p w14:paraId="4EF9D481" w14:textId="77777777" w:rsidR="00EA4F45" w:rsidRDefault="00EA4F45" w:rsidP="00EA4F45">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Fire</w:t>
            </w:r>
            <w:r>
              <w:rPr>
                <w:rFonts w:ascii="Calibri" w:eastAsia="Calibri" w:hAnsi="Calibri" w:cs="Calibri"/>
                <w:sz w:val="22"/>
                <w:szCs w:val="22"/>
              </w:rPr>
              <w:t xml:space="preserve"> exits to be checked all clear </w:t>
            </w:r>
          </w:p>
          <w:p w14:paraId="4717D090" w14:textId="77777777" w:rsidR="00EA4F45" w:rsidRDefault="00EA4F45" w:rsidP="00EA4F45">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Fire extinguishers available</w:t>
            </w:r>
          </w:p>
          <w:p w14:paraId="5A2DC476" w14:textId="3E9D45E4" w:rsidR="00444B2C" w:rsidRDefault="00444B2C" w:rsidP="00EA4F45">
            <w:pPr>
              <w:spacing w:after="160" w:line="259" w:lineRule="auto"/>
              <w:jc w:val="center"/>
              <w:rPr>
                <w:rFonts w:ascii="Calibri" w:eastAsia="Calibri" w:hAnsi="Calibri" w:cs="Calibri"/>
                <w:sz w:val="22"/>
                <w:szCs w:val="22"/>
              </w:rPr>
            </w:pPr>
            <w:r>
              <w:rPr>
                <w:rFonts w:ascii="Calibri" w:eastAsia="Calibri" w:hAnsi="Calibri" w:cs="Calibri"/>
                <w:sz w:val="22"/>
                <w:szCs w:val="22"/>
              </w:rPr>
              <w:t>Fire refuge points will be kept clear.</w:t>
            </w:r>
          </w:p>
          <w:p w14:paraId="108F068A" w14:textId="0087A717" w:rsidR="00444B2C" w:rsidRDefault="00444B2C" w:rsidP="00EA4F45">
            <w:pPr>
              <w:spacing w:after="160" w:line="259" w:lineRule="auto"/>
              <w:jc w:val="center"/>
              <w:rPr>
                <w:rFonts w:ascii="Calibri" w:eastAsia="Calibri" w:hAnsi="Calibri" w:cs="Calibri"/>
                <w:sz w:val="22"/>
                <w:szCs w:val="22"/>
              </w:rPr>
            </w:pPr>
            <w:r>
              <w:rPr>
                <w:rFonts w:ascii="Calibri" w:eastAsia="Calibri" w:hAnsi="Calibri" w:cs="Calibri"/>
                <w:sz w:val="22"/>
                <w:szCs w:val="22"/>
              </w:rPr>
              <w:t>Attendees in need of fire refuge points or other with PEEPs will make themselves known to committee and venue staff.</w:t>
            </w:r>
          </w:p>
          <w:p w14:paraId="6CD2CDB0" w14:textId="595C31C9" w:rsidR="00444B2C" w:rsidRPr="00EA4F45" w:rsidRDefault="00444B2C" w:rsidP="00EA4F45">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In event of Fire, stage sound will be cut from main speakers.</w:t>
            </w:r>
          </w:p>
        </w:tc>
        <w:tc>
          <w:tcPr>
            <w:tcW w:w="580" w:type="pct"/>
            <w:shd w:val="clear" w:color="auto" w:fill="C0D842"/>
          </w:tcPr>
          <w:p w14:paraId="6E29BEC3" w14:textId="390F5ABB" w:rsidR="00EA4F45" w:rsidRPr="00A53235" w:rsidRDefault="00EA4F45" w:rsidP="00EA4F45">
            <w:pPr>
              <w:spacing w:after="160" w:line="259" w:lineRule="auto"/>
              <w:rPr>
                <w:rFonts w:asciiTheme="minorHAnsi" w:eastAsiaTheme="minorEastAsia" w:hAnsiTheme="minorHAnsi" w:cstheme="minorBidi"/>
                <w:sz w:val="18"/>
                <w:szCs w:val="18"/>
              </w:rPr>
            </w:pPr>
            <w:r w:rsidRPr="00352B8A">
              <w:rPr>
                <w:rFonts w:ascii="Calibri" w:eastAsia="Calibri" w:hAnsi="Calibri" w:cs="Calibri"/>
                <w:sz w:val="22"/>
                <w:szCs w:val="22"/>
              </w:rPr>
              <w:lastRenderedPageBreak/>
              <w:t>Committee- ensuring safety around fire risks (see ‘electrical equipment’).</w:t>
            </w:r>
          </w:p>
        </w:tc>
      </w:tr>
      <w:tr w:rsidR="00EA4F45" w:rsidRPr="00A53235" w14:paraId="314E577D" w14:textId="77777777" w:rsidTr="00EA4F45">
        <w:trPr>
          <w:trHeight w:val="2117"/>
        </w:trPr>
        <w:tc>
          <w:tcPr>
            <w:tcW w:w="734" w:type="pct"/>
            <w:shd w:val="clear" w:color="auto" w:fill="C0D842"/>
          </w:tcPr>
          <w:p w14:paraId="4F0CE492" w14:textId="6CAFB2A7" w:rsidR="00EA4F45" w:rsidRDefault="00EA4F45" w:rsidP="00EA4F45">
            <w:pPr>
              <w:spacing w:after="160" w:line="259" w:lineRule="auto"/>
              <w:jc w:val="center"/>
              <w:rPr>
                <w:rFonts w:asciiTheme="minorHAnsi" w:eastAsiaTheme="minorEastAsia" w:hAnsiTheme="minorHAnsi" w:cstheme="minorBidi"/>
                <w:bCs/>
                <w:i/>
                <w:iCs/>
                <w:sz w:val="18"/>
                <w:szCs w:val="18"/>
                <w:highlight w:val="yellow"/>
              </w:rPr>
            </w:pPr>
            <w:r w:rsidRPr="00352B8A">
              <w:rPr>
                <w:rFonts w:ascii="Calibri" w:eastAsia="Calibri" w:hAnsi="Calibri" w:cs="Calibri"/>
                <w:sz w:val="22"/>
                <w:szCs w:val="22"/>
              </w:rPr>
              <w:t>Contractors (third party venue)</w:t>
            </w:r>
          </w:p>
        </w:tc>
        <w:tc>
          <w:tcPr>
            <w:tcW w:w="1798" w:type="pct"/>
            <w:shd w:val="clear" w:color="auto" w:fill="C0D842"/>
          </w:tcPr>
          <w:p w14:paraId="3CA99BB1" w14:textId="2B659453" w:rsidR="00EA4F45" w:rsidRPr="00E2261F" w:rsidRDefault="00EA4F45" w:rsidP="00EA4F45">
            <w:pPr>
              <w:tabs>
                <w:tab w:val="left" w:pos="1206"/>
              </w:tabs>
              <w:jc w:val="center"/>
              <w:rPr>
                <w:rFonts w:asciiTheme="minorHAnsi" w:eastAsiaTheme="minorEastAsia" w:hAnsiTheme="minorHAnsi" w:cstheme="minorBidi"/>
                <w:sz w:val="18"/>
                <w:szCs w:val="18"/>
                <w:highlight w:val="yellow"/>
              </w:rPr>
            </w:pPr>
            <w:r w:rsidRPr="00930A70">
              <w:rPr>
                <w:rFonts w:ascii="Calibri" w:eastAsia="Calibri" w:hAnsi="Calibri" w:cs="Calibri"/>
                <w:sz w:val="22"/>
                <w:szCs w:val="22"/>
              </w:rPr>
              <w:t>Potential harm from hazards not under direct control, such as unsafe venue conditions or inadequate emergency procedures.</w:t>
            </w:r>
          </w:p>
        </w:tc>
        <w:tc>
          <w:tcPr>
            <w:tcW w:w="482" w:type="pct"/>
            <w:shd w:val="clear" w:color="auto" w:fill="C0D842"/>
          </w:tcPr>
          <w:p w14:paraId="51C6A94B" w14:textId="72F7FE1B" w:rsidR="00EA4F45" w:rsidRPr="00E2261F" w:rsidRDefault="00EA4F45" w:rsidP="00EA4F45">
            <w:pPr>
              <w:spacing w:after="160" w:line="259" w:lineRule="auto"/>
              <w:jc w:val="center"/>
              <w:rPr>
                <w:rFonts w:asciiTheme="minorHAnsi" w:eastAsiaTheme="minorEastAsia" w:hAnsiTheme="minorHAnsi" w:cstheme="minorBidi"/>
                <w:i/>
                <w:iCs/>
                <w:sz w:val="18"/>
                <w:szCs w:val="18"/>
                <w:highlight w:val="yellow"/>
              </w:rPr>
            </w:pPr>
            <w:r w:rsidRPr="00352B8A">
              <w:rPr>
                <w:rFonts w:ascii="Calibri" w:eastAsia="Calibri" w:hAnsi="Calibri" w:cs="Calibri"/>
                <w:sz w:val="22"/>
                <w:szCs w:val="22"/>
              </w:rPr>
              <w:t>Members</w:t>
            </w:r>
          </w:p>
        </w:tc>
        <w:tc>
          <w:tcPr>
            <w:tcW w:w="1406" w:type="pct"/>
            <w:shd w:val="clear" w:color="auto" w:fill="C0D842"/>
          </w:tcPr>
          <w:p w14:paraId="4D5993D6" w14:textId="5904E769" w:rsidR="00EA4F45" w:rsidRPr="00E2261F" w:rsidRDefault="00EA4F45" w:rsidP="00A6474F">
            <w:pPr>
              <w:spacing w:after="160" w:line="259" w:lineRule="auto"/>
              <w:jc w:val="center"/>
              <w:rPr>
                <w:rFonts w:asciiTheme="minorHAnsi" w:eastAsiaTheme="minorEastAsia" w:hAnsiTheme="minorHAnsi" w:cstheme="minorBidi"/>
                <w:sz w:val="18"/>
                <w:szCs w:val="18"/>
                <w:highlight w:val="yellow"/>
              </w:rPr>
            </w:pPr>
            <w:r w:rsidRPr="00352B8A">
              <w:rPr>
                <w:rFonts w:ascii="Calibri" w:eastAsia="Calibri" w:hAnsi="Calibri" w:cs="Calibri"/>
                <w:sz w:val="22"/>
                <w:szCs w:val="22"/>
              </w:rPr>
              <w:t xml:space="preserve">Venues external from university used for </w:t>
            </w:r>
            <w:r w:rsidR="00A6474F">
              <w:rPr>
                <w:rFonts w:ascii="Calibri" w:eastAsia="Calibri" w:hAnsi="Calibri" w:cs="Calibri"/>
                <w:sz w:val="22"/>
                <w:szCs w:val="22"/>
              </w:rPr>
              <w:t>Battle of the Bands</w:t>
            </w:r>
            <w:r w:rsidRPr="00352B8A">
              <w:rPr>
                <w:rFonts w:ascii="Calibri" w:eastAsia="Calibri" w:hAnsi="Calibri" w:cs="Calibri"/>
                <w:sz w:val="22"/>
                <w:szCs w:val="22"/>
              </w:rPr>
              <w:t>, see venue risk assessments.</w:t>
            </w:r>
          </w:p>
        </w:tc>
        <w:tc>
          <w:tcPr>
            <w:tcW w:w="580" w:type="pct"/>
            <w:shd w:val="clear" w:color="auto" w:fill="C0D842"/>
          </w:tcPr>
          <w:p w14:paraId="008960AC" w14:textId="511E5EA2" w:rsidR="00EA4F45" w:rsidRPr="00E2261F" w:rsidRDefault="00EA4F45" w:rsidP="00EA4F45">
            <w:pPr>
              <w:spacing w:after="160" w:line="259" w:lineRule="auto"/>
              <w:jc w:val="center"/>
              <w:rPr>
                <w:rFonts w:asciiTheme="minorHAnsi" w:eastAsiaTheme="minorEastAsia" w:hAnsiTheme="minorHAnsi" w:cstheme="minorBidi"/>
                <w:sz w:val="18"/>
                <w:szCs w:val="18"/>
                <w:highlight w:val="yellow"/>
              </w:rPr>
            </w:pPr>
            <w:r w:rsidRPr="00352B8A">
              <w:rPr>
                <w:rFonts w:ascii="Calibri" w:eastAsia="Calibri" w:hAnsi="Calibri" w:cs="Calibri"/>
                <w:sz w:val="22"/>
                <w:szCs w:val="22"/>
              </w:rPr>
              <w:t>Committee- ensuring safe third party involvement and venue risk assessments followed.</w:t>
            </w:r>
          </w:p>
        </w:tc>
      </w:tr>
      <w:tr w:rsidR="00EA4F45" w:rsidRPr="00A53235" w14:paraId="06229F62" w14:textId="77777777" w:rsidTr="00920F57">
        <w:trPr>
          <w:trHeight w:val="2034"/>
        </w:trPr>
        <w:tc>
          <w:tcPr>
            <w:tcW w:w="734" w:type="pct"/>
            <w:shd w:val="clear" w:color="auto" w:fill="C0D842"/>
          </w:tcPr>
          <w:p w14:paraId="257F284F" w14:textId="3FA4371B" w:rsidR="00EA4F45" w:rsidRDefault="00EA4F45" w:rsidP="00EA4F45">
            <w:pPr>
              <w:spacing w:after="160" w:line="259" w:lineRule="auto"/>
              <w:jc w:val="center"/>
              <w:rPr>
                <w:rFonts w:asciiTheme="minorHAnsi" w:eastAsiaTheme="minorEastAsia" w:hAnsiTheme="minorHAnsi" w:cstheme="minorBidi"/>
                <w:bCs/>
                <w:i/>
                <w:iCs/>
                <w:sz w:val="18"/>
                <w:szCs w:val="18"/>
                <w:highlight w:val="yellow"/>
              </w:rPr>
            </w:pPr>
            <w:r w:rsidRPr="00DF4F42">
              <w:rPr>
                <w:rFonts w:ascii="Calibri" w:eastAsia="Calibri" w:hAnsi="Calibri" w:cs="Calibri"/>
                <w:sz w:val="22"/>
                <w:szCs w:val="22"/>
              </w:rPr>
              <w:t>Slips, trips and falls</w:t>
            </w:r>
          </w:p>
        </w:tc>
        <w:tc>
          <w:tcPr>
            <w:tcW w:w="1798" w:type="pct"/>
            <w:shd w:val="clear" w:color="auto" w:fill="C0D842"/>
          </w:tcPr>
          <w:p w14:paraId="1A3A3222" w14:textId="180F346C" w:rsidR="00EA4F45" w:rsidRPr="00E2261F" w:rsidRDefault="00EA4F45" w:rsidP="00EA4F45">
            <w:pPr>
              <w:tabs>
                <w:tab w:val="left" w:pos="1206"/>
              </w:tabs>
              <w:jc w:val="center"/>
              <w:rPr>
                <w:rFonts w:asciiTheme="minorHAnsi" w:eastAsiaTheme="minorEastAsia" w:hAnsiTheme="minorHAnsi" w:cstheme="minorBidi"/>
                <w:sz w:val="18"/>
                <w:szCs w:val="18"/>
                <w:highlight w:val="yellow"/>
              </w:rPr>
            </w:pPr>
            <w:r w:rsidRPr="00DF4F42">
              <w:rPr>
                <w:rFonts w:ascii="Calibri" w:eastAsia="Calibri" w:hAnsi="Calibri" w:cs="Calibri"/>
                <w:sz w:val="22"/>
                <w:szCs w:val="22"/>
              </w:rPr>
              <w:t>multiple cables and instruments could cause trip hazard at venues</w:t>
            </w:r>
          </w:p>
        </w:tc>
        <w:tc>
          <w:tcPr>
            <w:tcW w:w="482" w:type="pct"/>
            <w:shd w:val="clear" w:color="auto" w:fill="C0D842"/>
          </w:tcPr>
          <w:p w14:paraId="45A212DD" w14:textId="2C8F777C" w:rsidR="00EA4F45" w:rsidRPr="00E2261F" w:rsidRDefault="00EA4F45" w:rsidP="00EA4F45">
            <w:pPr>
              <w:spacing w:after="160" w:line="259" w:lineRule="auto"/>
              <w:jc w:val="center"/>
              <w:rPr>
                <w:rFonts w:asciiTheme="minorHAnsi" w:eastAsiaTheme="minorEastAsia" w:hAnsiTheme="minorHAnsi" w:cstheme="minorBidi"/>
                <w:i/>
                <w:iCs/>
                <w:sz w:val="18"/>
                <w:szCs w:val="18"/>
                <w:highlight w:val="yellow"/>
              </w:rPr>
            </w:pPr>
            <w:r>
              <w:rPr>
                <w:rFonts w:ascii="Calibri" w:eastAsia="Calibri" w:hAnsi="Calibri" w:cs="Calibri"/>
                <w:sz w:val="22"/>
                <w:szCs w:val="22"/>
              </w:rPr>
              <w:t>Members</w:t>
            </w:r>
          </w:p>
        </w:tc>
        <w:tc>
          <w:tcPr>
            <w:tcW w:w="1406" w:type="pct"/>
            <w:shd w:val="clear" w:color="auto" w:fill="C0D842"/>
          </w:tcPr>
          <w:p w14:paraId="49B502BE" w14:textId="77777777" w:rsidR="00EA4F45" w:rsidRDefault="00EA4F45" w:rsidP="00EA4F45">
            <w:pPr>
              <w:spacing w:after="160" w:line="259" w:lineRule="auto"/>
              <w:jc w:val="center"/>
              <w:rPr>
                <w:rFonts w:ascii="Calibri" w:eastAsia="Calibri" w:hAnsi="Calibri" w:cs="Calibri"/>
                <w:sz w:val="22"/>
                <w:szCs w:val="22"/>
              </w:rPr>
            </w:pPr>
            <w:r>
              <w:rPr>
                <w:rFonts w:ascii="Calibri" w:eastAsia="Calibri" w:hAnsi="Calibri" w:cs="Calibri"/>
                <w:sz w:val="22"/>
                <w:szCs w:val="22"/>
              </w:rPr>
              <w:t>M</w:t>
            </w:r>
            <w:r w:rsidRPr="00DF4F42">
              <w:rPr>
                <w:rFonts w:ascii="Calibri" w:eastAsia="Calibri" w:hAnsi="Calibri" w:cs="Calibri"/>
                <w:sz w:val="22"/>
                <w:szCs w:val="22"/>
              </w:rPr>
              <w:t xml:space="preserve">embers will be reminded to be careful around </w:t>
            </w:r>
            <w:r>
              <w:rPr>
                <w:rFonts w:ascii="Calibri" w:eastAsia="Calibri" w:hAnsi="Calibri" w:cs="Calibri"/>
                <w:sz w:val="22"/>
                <w:szCs w:val="22"/>
              </w:rPr>
              <w:t>these</w:t>
            </w:r>
            <w:r w:rsidRPr="00DF4F42">
              <w:rPr>
                <w:rFonts w:ascii="Calibri" w:eastAsia="Calibri" w:hAnsi="Calibri" w:cs="Calibri"/>
                <w:sz w:val="22"/>
                <w:szCs w:val="22"/>
              </w:rPr>
              <w:t>, and measures will be taken to ensure this risk is reduced as much as possible (i.e. a designated area for instruments)</w:t>
            </w:r>
          </w:p>
          <w:p w14:paraId="7D56F3FD" w14:textId="77777777" w:rsidR="00444B2C" w:rsidRPr="00444B2C" w:rsidRDefault="00444B2C" w:rsidP="00444B2C">
            <w:pPr>
              <w:spacing w:after="160" w:line="259" w:lineRule="auto"/>
              <w:jc w:val="center"/>
              <w:rPr>
                <w:rFonts w:asciiTheme="minorHAnsi" w:eastAsiaTheme="minorEastAsia" w:hAnsiTheme="minorHAnsi" w:cstheme="minorBidi"/>
                <w:sz w:val="18"/>
                <w:szCs w:val="18"/>
              </w:rPr>
            </w:pPr>
            <w:r w:rsidRPr="00444B2C">
              <w:rPr>
                <w:rFonts w:asciiTheme="minorHAnsi" w:eastAsiaTheme="minorEastAsia" w:hAnsiTheme="minorHAnsi" w:cstheme="minorBidi"/>
                <w:sz w:val="18"/>
                <w:szCs w:val="18"/>
              </w:rPr>
              <w:t>Cable matting will be used wherever possible, with cables routed out of walkways wherever possible.</w:t>
            </w:r>
          </w:p>
          <w:p w14:paraId="75BA7592" w14:textId="0BDB21E8" w:rsidR="00444B2C" w:rsidRPr="00E2261F" w:rsidRDefault="00444B2C" w:rsidP="00444B2C">
            <w:pPr>
              <w:spacing w:after="160" w:line="259" w:lineRule="auto"/>
              <w:jc w:val="center"/>
              <w:rPr>
                <w:rFonts w:asciiTheme="minorHAnsi" w:eastAsiaTheme="minorEastAsia" w:hAnsiTheme="minorHAnsi" w:cstheme="minorBidi"/>
                <w:sz w:val="18"/>
                <w:szCs w:val="18"/>
                <w:highlight w:val="yellow"/>
              </w:rPr>
            </w:pPr>
            <w:r w:rsidRPr="00444B2C">
              <w:rPr>
                <w:rFonts w:asciiTheme="minorHAnsi" w:eastAsiaTheme="minorEastAsia" w:hAnsiTheme="minorHAnsi" w:cstheme="minorBidi"/>
                <w:sz w:val="18"/>
                <w:szCs w:val="18"/>
              </w:rPr>
              <w:lastRenderedPageBreak/>
              <w:t>Amplifiers and other low to the ground equipment will be placed away from walkways and members will be made aware of their presence.</w:t>
            </w:r>
          </w:p>
        </w:tc>
        <w:tc>
          <w:tcPr>
            <w:tcW w:w="580" w:type="pct"/>
            <w:shd w:val="clear" w:color="auto" w:fill="C0D842"/>
          </w:tcPr>
          <w:p w14:paraId="0D3D5CED" w14:textId="4B7C740A" w:rsidR="00EA4F45" w:rsidRPr="00E2261F" w:rsidRDefault="00EA4F45" w:rsidP="00EA4F45">
            <w:pPr>
              <w:spacing w:after="160" w:line="259" w:lineRule="auto"/>
              <w:jc w:val="center"/>
              <w:rPr>
                <w:rFonts w:asciiTheme="minorHAnsi" w:eastAsiaTheme="minorEastAsia" w:hAnsiTheme="minorHAnsi" w:cstheme="minorBidi"/>
                <w:sz w:val="18"/>
                <w:szCs w:val="18"/>
                <w:highlight w:val="yellow"/>
              </w:rPr>
            </w:pPr>
            <w:r>
              <w:rPr>
                <w:rFonts w:ascii="Calibri" w:eastAsia="Calibri" w:hAnsi="Calibri" w:cs="Calibri"/>
                <w:sz w:val="22"/>
                <w:szCs w:val="22"/>
              </w:rPr>
              <w:lastRenderedPageBreak/>
              <w:t>Committee</w:t>
            </w:r>
          </w:p>
        </w:tc>
      </w:tr>
      <w:tr w:rsidR="00EA4F45" w:rsidRPr="00A53235" w14:paraId="203DD029" w14:textId="77777777" w:rsidTr="002E78A9">
        <w:trPr>
          <w:trHeight w:val="1548"/>
        </w:trPr>
        <w:tc>
          <w:tcPr>
            <w:tcW w:w="734" w:type="pct"/>
            <w:shd w:val="clear" w:color="auto" w:fill="C0D842"/>
          </w:tcPr>
          <w:p w14:paraId="79491750" w14:textId="38220F81" w:rsidR="00EA4F45" w:rsidRDefault="00EA4F45" w:rsidP="00EA4F45">
            <w:pPr>
              <w:spacing w:after="160" w:line="259" w:lineRule="auto"/>
              <w:jc w:val="center"/>
              <w:rPr>
                <w:rFonts w:asciiTheme="minorHAnsi" w:eastAsiaTheme="minorEastAsia" w:hAnsiTheme="minorHAnsi" w:cstheme="minorBidi"/>
                <w:bCs/>
                <w:i/>
                <w:iCs/>
                <w:sz w:val="18"/>
                <w:szCs w:val="18"/>
                <w:highlight w:val="yellow"/>
              </w:rPr>
            </w:pPr>
            <w:r w:rsidRPr="00DF4F42">
              <w:rPr>
                <w:rFonts w:ascii="Calibri" w:eastAsia="Calibri" w:hAnsi="Calibri" w:cs="Calibri"/>
                <w:sz w:val="22"/>
                <w:szCs w:val="22"/>
              </w:rPr>
              <w:t>Alcohol/Drugs</w:t>
            </w:r>
          </w:p>
        </w:tc>
        <w:tc>
          <w:tcPr>
            <w:tcW w:w="1798" w:type="pct"/>
            <w:shd w:val="clear" w:color="auto" w:fill="C0D842"/>
          </w:tcPr>
          <w:p w14:paraId="0410586B" w14:textId="0DB997AA" w:rsidR="00EA4F45" w:rsidRPr="00E2261F" w:rsidRDefault="00EA4F45" w:rsidP="00EA4F45">
            <w:pPr>
              <w:tabs>
                <w:tab w:val="left" w:pos="1206"/>
              </w:tabs>
              <w:jc w:val="center"/>
              <w:rPr>
                <w:rFonts w:asciiTheme="minorHAnsi" w:eastAsiaTheme="minorEastAsia" w:hAnsiTheme="minorHAnsi" w:cstheme="minorBidi"/>
                <w:sz w:val="18"/>
                <w:szCs w:val="18"/>
                <w:highlight w:val="yellow"/>
              </w:rPr>
            </w:pPr>
            <w:r>
              <w:rPr>
                <w:rFonts w:ascii="Calibri" w:eastAsia="Calibri" w:hAnsi="Calibri" w:cs="Calibri"/>
                <w:sz w:val="22"/>
                <w:szCs w:val="22"/>
              </w:rPr>
              <w:t>Disorderly behaviour resulting from overconsumption of alcohol or consumption of drugs</w:t>
            </w:r>
          </w:p>
        </w:tc>
        <w:tc>
          <w:tcPr>
            <w:tcW w:w="482" w:type="pct"/>
            <w:shd w:val="clear" w:color="auto" w:fill="C0D842"/>
          </w:tcPr>
          <w:p w14:paraId="021CBA32" w14:textId="23FC1965" w:rsidR="00EA4F45" w:rsidRPr="00E2261F" w:rsidRDefault="00EA4F45" w:rsidP="00EA4F45">
            <w:pPr>
              <w:spacing w:after="160" w:line="259" w:lineRule="auto"/>
              <w:jc w:val="center"/>
              <w:rPr>
                <w:rFonts w:asciiTheme="minorHAnsi" w:eastAsiaTheme="minorEastAsia" w:hAnsiTheme="minorHAnsi" w:cstheme="minorBidi"/>
                <w:i/>
                <w:iCs/>
                <w:sz w:val="18"/>
                <w:szCs w:val="18"/>
                <w:highlight w:val="yellow"/>
              </w:rPr>
            </w:pPr>
            <w:r>
              <w:rPr>
                <w:rFonts w:ascii="Calibri" w:eastAsia="Calibri" w:hAnsi="Calibri" w:cs="Calibri"/>
                <w:sz w:val="22"/>
                <w:szCs w:val="22"/>
              </w:rPr>
              <w:t>Members</w:t>
            </w:r>
          </w:p>
        </w:tc>
        <w:tc>
          <w:tcPr>
            <w:tcW w:w="1406" w:type="pct"/>
            <w:shd w:val="clear" w:color="auto" w:fill="C0D842"/>
          </w:tcPr>
          <w:p w14:paraId="231FC1EB" w14:textId="227421DD" w:rsidR="00EA4F45" w:rsidRPr="00E2261F" w:rsidRDefault="00EA4F45" w:rsidP="00EA4F45">
            <w:pPr>
              <w:spacing w:after="160" w:line="259" w:lineRule="auto"/>
              <w:jc w:val="center"/>
              <w:rPr>
                <w:rFonts w:asciiTheme="minorHAnsi" w:eastAsiaTheme="minorEastAsia" w:hAnsiTheme="minorHAnsi" w:cstheme="minorBidi"/>
                <w:sz w:val="18"/>
                <w:szCs w:val="18"/>
                <w:highlight w:val="yellow"/>
              </w:rPr>
            </w:pPr>
            <w:r w:rsidRPr="00DF4F42">
              <w:rPr>
                <w:rFonts w:ascii="Calibri" w:eastAsia="Calibri" w:hAnsi="Calibri" w:cs="Calibri"/>
                <w:sz w:val="22"/>
                <w:szCs w:val="22"/>
              </w:rPr>
              <w:t xml:space="preserve">Any disorderly behaviour caused by excessive alcohol will lead to removal from the </w:t>
            </w:r>
            <w:r>
              <w:rPr>
                <w:rFonts w:ascii="Calibri" w:eastAsia="Calibri" w:hAnsi="Calibri" w:cs="Calibri"/>
                <w:sz w:val="22"/>
                <w:szCs w:val="22"/>
              </w:rPr>
              <w:t>venue</w:t>
            </w:r>
            <w:r w:rsidRPr="00DF4F42">
              <w:rPr>
                <w:rFonts w:ascii="Calibri" w:eastAsia="Calibri" w:hAnsi="Calibri" w:cs="Calibri"/>
                <w:sz w:val="22"/>
                <w:szCs w:val="22"/>
              </w:rPr>
              <w:t>. Substance abuse will not be tolerated.</w:t>
            </w:r>
          </w:p>
        </w:tc>
        <w:tc>
          <w:tcPr>
            <w:tcW w:w="580" w:type="pct"/>
            <w:shd w:val="clear" w:color="auto" w:fill="C0D842"/>
          </w:tcPr>
          <w:p w14:paraId="145F1F3B" w14:textId="5BFD7E20" w:rsidR="00EA4F45" w:rsidRPr="00E2261F" w:rsidRDefault="00EA4F45" w:rsidP="00EA4F45">
            <w:pPr>
              <w:spacing w:after="160" w:line="259" w:lineRule="auto"/>
              <w:jc w:val="center"/>
              <w:rPr>
                <w:rFonts w:asciiTheme="minorHAnsi" w:eastAsiaTheme="minorEastAsia" w:hAnsiTheme="minorHAnsi" w:cstheme="minorBidi"/>
                <w:sz w:val="18"/>
                <w:szCs w:val="18"/>
                <w:highlight w:val="yellow"/>
              </w:rPr>
            </w:pPr>
            <w:r>
              <w:rPr>
                <w:rFonts w:ascii="Calibri" w:eastAsia="Calibri" w:hAnsi="Calibri" w:cs="Calibri"/>
                <w:sz w:val="22"/>
                <w:szCs w:val="22"/>
              </w:rPr>
              <w:t>Committee</w:t>
            </w:r>
            <w:r w:rsidRPr="007C20E5">
              <w:rPr>
                <w:rFonts w:ascii="Calibri" w:eastAsia="Calibri" w:hAnsi="Calibri" w:cs="Calibri"/>
                <w:sz w:val="22"/>
                <w:szCs w:val="22"/>
              </w:rPr>
              <w:t>- ensuring removal of substance abusers.</w:t>
            </w:r>
          </w:p>
        </w:tc>
      </w:tr>
      <w:tr w:rsidR="002E78A9" w:rsidRPr="00A53235" w14:paraId="40498643" w14:textId="77777777" w:rsidTr="002E78A9">
        <w:trPr>
          <w:trHeight w:val="1548"/>
        </w:trPr>
        <w:tc>
          <w:tcPr>
            <w:tcW w:w="734" w:type="pct"/>
            <w:shd w:val="clear" w:color="auto" w:fill="C0D842"/>
          </w:tcPr>
          <w:p w14:paraId="3C59596B" w14:textId="2FB6F104" w:rsidR="002E78A9" w:rsidRPr="00DF4F42" w:rsidRDefault="002E78A9" w:rsidP="002E78A9">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Aggression/Violence</w:t>
            </w:r>
          </w:p>
        </w:tc>
        <w:tc>
          <w:tcPr>
            <w:tcW w:w="1798" w:type="pct"/>
            <w:shd w:val="clear" w:color="auto" w:fill="C0D842"/>
          </w:tcPr>
          <w:p w14:paraId="4AC82DF8" w14:textId="1848F4AE" w:rsidR="002E78A9" w:rsidRDefault="002E78A9" w:rsidP="002E78A9">
            <w:pPr>
              <w:tabs>
                <w:tab w:val="left" w:pos="1206"/>
              </w:tabs>
              <w:jc w:val="center"/>
              <w:rPr>
                <w:rFonts w:ascii="Calibri" w:eastAsia="Calibri" w:hAnsi="Calibri" w:cs="Calibri"/>
                <w:sz w:val="22"/>
                <w:szCs w:val="22"/>
              </w:rPr>
            </w:pPr>
            <w:r w:rsidRPr="00930A70">
              <w:rPr>
                <w:rFonts w:ascii="Calibri" w:eastAsia="Calibri" w:hAnsi="Calibri" w:cs="Calibri"/>
                <w:sz w:val="22"/>
                <w:szCs w:val="22"/>
              </w:rPr>
              <w:t>Physical or emotional harm resulting from aggressive behaviour, violence, or bullying during events.</w:t>
            </w:r>
          </w:p>
        </w:tc>
        <w:tc>
          <w:tcPr>
            <w:tcW w:w="482" w:type="pct"/>
            <w:shd w:val="clear" w:color="auto" w:fill="C0D842"/>
          </w:tcPr>
          <w:p w14:paraId="7C986399" w14:textId="41DF82F7" w:rsidR="002E78A9"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7D31E2FC" w14:textId="36B009B5" w:rsidR="002E78A9" w:rsidRPr="00DF4F42" w:rsidRDefault="002E78A9" w:rsidP="002E78A9">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t>Zero tolerance policy for any aggression or violence shown within the socials or between society members. Bullying in any way shape or form is unacceptable and will lead to an exit from the society.</w:t>
            </w:r>
          </w:p>
        </w:tc>
        <w:tc>
          <w:tcPr>
            <w:tcW w:w="580" w:type="pct"/>
            <w:shd w:val="clear" w:color="auto" w:fill="C0D842"/>
          </w:tcPr>
          <w:p w14:paraId="7DDDC7DE" w14:textId="1A7145A4" w:rsidR="002E78A9"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Committee- ensuring zero tolerance.</w:t>
            </w:r>
          </w:p>
        </w:tc>
      </w:tr>
      <w:tr w:rsidR="002E78A9" w:rsidRPr="00A53235" w14:paraId="54A00337" w14:textId="77777777" w:rsidTr="002E78A9">
        <w:trPr>
          <w:trHeight w:val="1548"/>
        </w:trPr>
        <w:tc>
          <w:tcPr>
            <w:tcW w:w="734" w:type="pct"/>
            <w:shd w:val="clear" w:color="auto" w:fill="C0D842"/>
          </w:tcPr>
          <w:p w14:paraId="1A54339C" w14:textId="5BF01B6D" w:rsidR="002E78A9" w:rsidRPr="00DF4F42"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Noise</w:t>
            </w:r>
          </w:p>
        </w:tc>
        <w:tc>
          <w:tcPr>
            <w:tcW w:w="1798" w:type="pct"/>
            <w:shd w:val="clear" w:color="auto" w:fill="C0D842"/>
          </w:tcPr>
          <w:p w14:paraId="2B4CB6A6" w14:textId="2558FF90" w:rsidR="002E78A9" w:rsidRPr="00930A70" w:rsidRDefault="002E78A9" w:rsidP="002E78A9">
            <w:pPr>
              <w:tabs>
                <w:tab w:val="left" w:pos="1206"/>
              </w:tabs>
              <w:jc w:val="center"/>
              <w:rPr>
                <w:rFonts w:ascii="Calibri" w:eastAsia="Calibri" w:hAnsi="Calibri" w:cs="Calibri"/>
                <w:sz w:val="22"/>
                <w:szCs w:val="22"/>
              </w:rPr>
            </w:pPr>
            <w:r>
              <w:rPr>
                <w:rFonts w:ascii="Calibri" w:eastAsia="Calibri" w:hAnsi="Calibri" w:cs="Calibri"/>
                <w:sz w:val="22"/>
                <w:szCs w:val="22"/>
              </w:rPr>
              <w:t>Damage to hearing resulting from overexposure to loud noise</w:t>
            </w:r>
          </w:p>
        </w:tc>
        <w:tc>
          <w:tcPr>
            <w:tcW w:w="482" w:type="pct"/>
            <w:shd w:val="clear" w:color="auto" w:fill="C0D842"/>
          </w:tcPr>
          <w:p w14:paraId="3907C304" w14:textId="6250FE6B" w:rsidR="002E78A9"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79D13994" w14:textId="583D372C" w:rsidR="002E78A9" w:rsidRPr="00DF4F42"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Society will be encouraged to wear ear plugs and venues are required to limit decibels produced to prevent harm. Breaks will be encouraged for those performing and those watching.</w:t>
            </w:r>
          </w:p>
        </w:tc>
        <w:tc>
          <w:tcPr>
            <w:tcW w:w="580" w:type="pct"/>
            <w:shd w:val="clear" w:color="auto" w:fill="C0D842"/>
          </w:tcPr>
          <w:p w14:paraId="6A9AEDC1" w14:textId="3F7A66D4" w:rsidR="002E78A9" w:rsidRPr="00930A70"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Committee</w:t>
            </w:r>
          </w:p>
        </w:tc>
      </w:tr>
      <w:tr w:rsidR="002E78A9" w:rsidRPr="00A53235" w14:paraId="6A58FAA5" w14:textId="77777777" w:rsidTr="002E78A9">
        <w:trPr>
          <w:trHeight w:val="1548"/>
        </w:trPr>
        <w:tc>
          <w:tcPr>
            <w:tcW w:w="734" w:type="pct"/>
            <w:shd w:val="clear" w:color="auto" w:fill="C0D842"/>
          </w:tcPr>
          <w:p w14:paraId="0E560CA6" w14:textId="33A510B7" w:rsidR="002E78A9"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Crowds/ Large gatherings</w:t>
            </w:r>
          </w:p>
        </w:tc>
        <w:tc>
          <w:tcPr>
            <w:tcW w:w="1798" w:type="pct"/>
            <w:shd w:val="clear" w:color="auto" w:fill="C0D842"/>
          </w:tcPr>
          <w:p w14:paraId="162FEDAF" w14:textId="5E7F1917" w:rsidR="002E78A9" w:rsidRDefault="002E78A9" w:rsidP="002E78A9">
            <w:pPr>
              <w:tabs>
                <w:tab w:val="left" w:pos="1206"/>
              </w:tabs>
              <w:jc w:val="center"/>
              <w:rPr>
                <w:rFonts w:ascii="Calibri" w:eastAsia="Calibri" w:hAnsi="Calibri" w:cs="Calibri"/>
                <w:sz w:val="22"/>
                <w:szCs w:val="22"/>
              </w:rPr>
            </w:pPr>
            <w:r w:rsidRPr="00930A70">
              <w:rPr>
                <w:rFonts w:ascii="Calibri" w:eastAsia="Calibri" w:hAnsi="Calibri" w:cs="Calibri"/>
                <w:sz w:val="22"/>
                <w:szCs w:val="22"/>
              </w:rPr>
              <w:t>Risk of injury from overcrowding, unsafe behaviour, or poor crowd management during large gatherings.</w:t>
            </w:r>
          </w:p>
        </w:tc>
        <w:tc>
          <w:tcPr>
            <w:tcW w:w="482" w:type="pct"/>
            <w:shd w:val="clear" w:color="auto" w:fill="C0D842"/>
          </w:tcPr>
          <w:p w14:paraId="47BE20F3" w14:textId="4CF274AD" w:rsidR="002E78A9"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6402E3F7" w14:textId="0C72EB37" w:rsidR="002E78A9" w:rsidRPr="00930A70"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 xml:space="preserve">These large gatherings shall be controlled and monitored by ticket use, any behaviour that may cause injury shall be dealt with swiftly and venues shall be chosen that can </w:t>
            </w:r>
            <w:r>
              <w:rPr>
                <w:rFonts w:ascii="Calibri" w:eastAsia="Calibri" w:hAnsi="Calibri" w:cs="Calibri"/>
                <w:sz w:val="22"/>
                <w:szCs w:val="22"/>
              </w:rPr>
              <w:t>manage</w:t>
            </w:r>
            <w:r w:rsidRPr="00930A70">
              <w:rPr>
                <w:rFonts w:ascii="Calibri" w:eastAsia="Calibri" w:hAnsi="Calibri" w:cs="Calibri"/>
                <w:sz w:val="22"/>
                <w:szCs w:val="22"/>
              </w:rPr>
              <w:t xml:space="preserve"> these groups safely.</w:t>
            </w:r>
          </w:p>
        </w:tc>
        <w:tc>
          <w:tcPr>
            <w:tcW w:w="580" w:type="pct"/>
            <w:shd w:val="clear" w:color="auto" w:fill="C0D842"/>
          </w:tcPr>
          <w:p w14:paraId="5DF064D4" w14:textId="2FB652B5" w:rsidR="002E78A9"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Committee- ensuring the venue is a safe space and not overcrowded</w:t>
            </w:r>
          </w:p>
        </w:tc>
      </w:tr>
      <w:tr w:rsidR="002E78A9" w:rsidRPr="00A53235" w14:paraId="78876A8D" w14:textId="77777777" w:rsidTr="002E78A9">
        <w:trPr>
          <w:trHeight w:val="1548"/>
        </w:trPr>
        <w:tc>
          <w:tcPr>
            <w:tcW w:w="734" w:type="pct"/>
            <w:shd w:val="clear" w:color="auto" w:fill="C0D842"/>
          </w:tcPr>
          <w:p w14:paraId="0A716676" w14:textId="0EE42AFC" w:rsidR="002E78A9" w:rsidRPr="00930A70"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lastRenderedPageBreak/>
              <w:t>Nighttime/darkness</w:t>
            </w:r>
          </w:p>
        </w:tc>
        <w:tc>
          <w:tcPr>
            <w:tcW w:w="1798" w:type="pct"/>
            <w:shd w:val="clear" w:color="auto" w:fill="C0D842"/>
          </w:tcPr>
          <w:p w14:paraId="6251BBCB" w14:textId="77777777" w:rsidR="002E78A9" w:rsidRDefault="002E78A9" w:rsidP="002E78A9">
            <w:pPr>
              <w:spacing w:after="160" w:line="259" w:lineRule="auto"/>
              <w:jc w:val="center"/>
              <w:rPr>
                <w:rFonts w:ascii="Calibri" w:eastAsia="Calibri" w:hAnsi="Calibri" w:cs="Calibri"/>
                <w:sz w:val="22"/>
                <w:szCs w:val="22"/>
              </w:rPr>
            </w:pPr>
            <w:r w:rsidRPr="00F70FE5">
              <w:rPr>
                <w:rFonts w:ascii="Calibri" w:eastAsia="Calibri" w:hAnsi="Calibri" w:cs="Calibri"/>
                <w:sz w:val="22"/>
                <w:szCs w:val="22"/>
              </w:rPr>
              <w:t>Injury or harm when travelling in the dark, including trips, falls, or personal safety risks.</w:t>
            </w:r>
          </w:p>
          <w:p w14:paraId="749E4810" w14:textId="77777777" w:rsidR="002E78A9" w:rsidRPr="00930A70" w:rsidRDefault="002E78A9" w:rsidP="002E78A9">
            <w:pPr>
              <w:rPr>
                <w:rFonts w:ascii="Calibri" w:eastAsia="Calibri" w:hAnsi="Calibri" w:cs="Calibri"/>
                <w:sz w:val="22"/>
                <w:szCs w:val="22"/>
              </w:rPr>
            </w:pPr>
          </w:p>
          <w:p w14:paraId="773F8E89" w14:textId="77777777" w:rsidR="002E78A9" w:rsidRDefault="002E78A9" w:rsidP="002E78A9">
            <w:pPr>
              <w:rPr>
                <w:rFonts w:ascii="Calibri" w:eastAsia="Calibri" w:hAnsi="Calibri" w:cs="Calibri"/>
                <w:sz w:val="22"/>
                <w:szCs w:val="22"/>
              </w:rPr>
            </w:pPr>
          </w:p>
          <w:p w14:paraId="3B7471C4" w14:textId="77777777" w:rsidR="002E78A9" w:rsidRPr="00930A70" w:rsidRDefault="002E78A9" w:rsidP="002E78A9">
            <w:pPr>
              <w:tabs>
                <w:tab w:val="left" w:pos="1206"/>
              </w:tabs>
              <w:jc w:val="center"/>
              <w:rPr>
                <w:rFonts w:ascii="Calibri" w:eastAsia="Calibri" w:hAnsi="Calibri" w:cs="Calibri"/>
                <w:sz w:val="22"/>
                <w:szCs w:val="22"/>
              </w:rPr>
            </w:pPr>
          </w:p>
        </w:tc>
        <w:tc>
          <w:tcPr>
            <w:tcW w:w="482" w:type="pct"/>
            <w:shd w:val="clear" w:color="auto" w:fill="C0D842"/>
          </w:tcPr>
          <w:p w14:paraId="7D3D4F2E" w14:textId="5C4C205E" w:rsidR="002E78A9"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341395E4" w14:textId="6FAB82B2" w:rsidR="002E78A9" w:rsidRPr="00930A70"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Battle of the Bands</w:t>
            </w:r>
            <w:r w:rsidRPr="00930A70">
              <w:rPr>
                <w:rFonts w:ascii="Calibri" w:eastAsia="Calibri" w:hAnsi="Calibri" w:cs="Calibri"/>
                <w:sz w:val="22"/>
                <w:szCs w:val="22"/>
              </w:rPr>
              <w:t xml:space="preserve"> to be held in the evening so safe travel will be encouraged i.e. travelling home in groups</w:t>
            </w:r>
          </w:p>
        </w:tc>
        <w:tc>
          <w:tcPr>
            <w:tcW w:w="580" w:type="pct"/>
            <w:shd w:val="clear" w:color="auto" w:fill="C0D842"/>
          </w:tcPr>
          <w:p w14:paraId="6E6A212B" w14:textId="025006C1" w:rsidR="002E78A9" w:rsidRPr="00930A70"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Committee- ensuring members are encouraged to travel safely.</w:t>
            </w:r>
          </w:p>
        </w:tc>
      </w:tr>
      <w:tr w:rsidR="002E78A9" w:rsidRPr="00A53235" w14:paraId="0B35E68A" w14:textId="77777777" w:rsidTr="002E78A9">
        <w:trPr>
          <w:trHeight w:val="1548"/>
        </w:trPr>
        <w:tc>
          <w:tcPr>
            <w:tcW w:w="734" w:type="pct"/>
            <w:shd w:val="clear" w:color="auto" w:fill="C0D842"/>
          </w:tcPr>
          <w:p w14:paraId="0BE4ADC8" w14:textId="6E3820AB" w:rsidR="002E78A9" w:rsidRPr="00930A70"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Vehicles</w:t>
            </w:r>
          </w:p>
        </w:tc>
        <w:tc>
          <w:tcPr>
            <w:tcW w:w="1798" w:type="pct"/>
            <w:shd w:val="clear" w:color="auto" w:fill="C0D842"/>
          </w:tcPr>
          <w:p w14:paraId="5EEB88CD" w14:textId="7A4A3707" w:rsidR="002E78A9" w:rsidRPr="00F70FE5" w:rsidRDefault="002E78A9" w:rsidP="002E78A9">
            <w:pPr>
              <w:spacing w:after="160" w:line="259" w:lineRule="auto"/>
              <w:jc w:val="center"/>
              <w:rPr>
                <w:rFonts w:ascii="Calibri" w:eastAsia="Calibri" w:hAnsi="Calibri" w:cs="Calibri"/>
                <w:sz w:val="22"/>
                <w:szCs w:val="22"/>
              </w:rPr>
            </w:pPr>
            <w:r w:rsidRPr="00F70FE5">
              <w:rPr>
                <w:rFonts w:ascii="Calibri" w:eastAsia="Calibri" w:hAnsi="Calibri" w:cs="Calibri"/>
                <w:sz w:val="22"/>
                <w:szCs w:val="22"/>
              </w:rPr>
              <w:t>Injury from road a</w:t>
            </w:r>
            <w:r>
              <w:rPr>
                <w:rFonts w:ascii="Calibri" w:eastAsia="Calibri" w:hAnsi="Calibri" w:cs="Calibri"/>
                <w:sz w:val="22"/>
                <w:szCs w:val="22"/>
              </w:rPr>
              <w:t xml:space="preserve">ccidents or unsafe transport of </w:t>
            </w:r>
            <w:r w:rsidRPr="00F70FE5">
              <w:rPr>
                <w:rFonts w:ascii="Calibri" w:eastAsia="Calibri" w:hAnsi="Calibri" w:cs="Calibri"/>
                <w:sz w:val="22"/>
                <w:szCs w:val="22"/>
              </w:rPr>
              <w:t>equipment.</w:t>
            </w:r>
          </w:p>
        </w:tc>
        <w:tc>
          <w:tcPr>
            <w:tcW w:w="482" w:type="pct"/>
            <w:shd w:val="clear" w:color="auto" w:fill="C0D842"/>
          </w:tcPr>
          <w:p w14:paraId="0CEC14B1" w14:textId="0C2E11F0" w:rsidR="002E78A9"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57E27336" w14:textId="5E72EA8B" w:rsidR="002E78A9"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Vehicles used to travel and transport equipment will only be by insured and licensed drivers, in road safe vehicles.</w:t>
            </w:r>
            <w:r>
              <w:rPr>
                <w:rFonts w:ascii="Calibri" w:eastAsia="Calibri" w:hAnsi="Calibri" w:cs="Calibri"/>
                <w:sz w:val="22"/>
                <w:szCs w:val="22"/>
              </w:rPr>
              <w:t xml:space="preserve"> Designated driver(s) will not consume alcohol.</w:t>
            </w:r>
          </w:p>
        </w:tc>
        <w:tc>
          <w:tcPr>
            <w:tcW w:w="580" w:type="pct"/>
            <w:shd w:val="clear" w:color="auto" w:fill="C0D842"/>
          </w:tcPr>
          <w:p w14:paraId="256ABF34" w14:textId="799CC5D6" w:rsidR="002E78A9" w:rsidRPr="00930A70"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Committee will find safe transportation and/or will be drivers themselves</w:t>
            </w:r>
          </w:p>
        </w:tc>
      </w:tr>
      <w:tr w:rsidR="002E78A9" w:rsidRPr="00A53235" w14:paraId="47B004BF" w14:textId="77777777" w:rsidTr="002E78A9">
        <w:trPr>
          <w:trHeight w:val="1548"/>
        </w:trPr>
        <w:tc>
          <w:tcPr>
            <w:tcW w:w="734" w:type="pct"/>
            <w:shd w:val="clear" w:color="auto" w:fill="C0D842"/>
          </w:tcPr>
          <w:p w14:paraId="02F86459" w14:textId="24FC7CCB" w:rsidR="002E78A9"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Manual Handling</w:t>
            </w:r>
          </w:p>
        </w:tc>
        <w:tc>
          <w:tcPr>
            <w:tcW w:w="1798" w:type="pct"/>
            <w:shd w:val="clear" w:color="auto" w:fill="C0D842"/>
          </w:tcPr>
          <w:p w14:paraId="0E2E4E4D" w14:textId="054C3C02" w:rsidR="002E78A9" w:rsidRPr="00F70FE5" w:rsidRDefault="002E78A9" w:rsidP="002E78A9">
            <w:pPr>
              <w:spacing w:after="160" w:line="259" w:lineRule="auto"/>
              <w:jc w:val="center"/>
              <w:rPr>
                <w:rFonts w:ascii="Calibri" w:eastAsia="Calibri" w:hAnsi="Calibri" w:cs="Calibri"/>
                <w:sz w:val="22"/>
                <w:szCs w:val="22"/>
              </w:rPr>
            </w:pPr>
            <w:r w:rsidRPr="00450616">
              <w:rPr>
                <w:rFonts w:ascii="Calibri" w:eastAsia="Calibri" w:hAnsi="Calibri" w:cs="Calibri"/>
                <w:sz w:val="22"/>
                <w:szCs w:val="22"/>
              </w:rPr>
              <w:t>Injury from lifting or moving heavy equipment incorrectly, such as strains or back injuries.</w:t>
            </w:r>
          </w:p>
        </w:tc>
        <w:tc>
          <w:tcPr>
            <w:tcW w:w="482" w:type="pct"/>
            <w:shd w:val="clear" w:color="auto" w:fill="C0D842"/>
          </w:tcPr>
          <w:p w14:paraId="217E9AA5" w14:textId="58A6DE69" w:rsidR="002E78A9" w:rsidRDefault="002E78A9" w:rsidP="002E78A9">
            <w:pPr>
              <w:spacing w:after="160" w:line="259" w:lineRule="auto"/>
              <w:jc w:val="center"/>
              <w:rPr>
                <w:rFonts w:ascii="Calibri" w:eastAsia="Calibri" w:hAnsi="Calibri" w:cs="Calibri"/>
                <w:sz w:val="22"/>
                <w:szCs w:val="22"/>
              </w:rPr>
            </w:pPr>
            <w:r>
              <w:rPr>
                <w:rFonts w:ascii="Calibri" w:eastAsia="Calibri" w:hAnsi="Calibri" w:cs="Calibri"/>
                <w:sz w:val="22"/>
                <w:szCs w:val="22"/>
              </w:rPr>
              <w:t>Committee</w:t>
            </w:r>
          </w:p>
        </w:tc>
        <w:tc>
          <w:tcPr>
            <w:tcW w:w="1406" w:type="pct"/>
            <w:shd w:val="clear" w:color="auto" w:fill="C0D842"/>
          </w:tcPr>
          <w:p w14:paraId="10FF7F0A" w14:textId="14AF3924" w:rsidR="002E78A9" w:rsidRPr="00930A70"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 xml:space="preserve">Transportation of equipment will be shared out between </w:t>
            </w:r>
            <w:r>
              <w:rPr>
                <w:rFonts w:ascii="Calibri" w:eastAsia="Calibri" w:hAnsi="Calibri" w:cs="Calibri"/>
                <w:sz w:val="22"/>
                <w:szCs w:val="22"/>
              </w:rPr>
              <w:t>committee</w:t>
            </w:r>
            <w:r w:rsidRPr="00930A70">
              <w:rPr>
                <w:rFonts w:ascii="Calibri" w:eastAsia="Calibri" w:hAnsi="Calibri" w:cs="Calibri"/>
                <w:sz w:val="22"/>
                <w:szCs w:val="22"/>
              </w:rPr>
              <w:t xml:space="preserve"> and heavy lifting will be monitored with safe practices encouraged for those involved.</w:t>
            </w:r>
          </w:p>
        </w:tc>
        <w:tc>
          <w:tcPr>
            <w:tcW w:w="580" w:type="pct"/>
            <w:shd w:val="clear" w:color="auto" w:fill="C0D842"/>
          </w:tcPr>
          <w:p w14:paraId="34B966F8" w14:textId="212FC923" w:rsidR="002E78A9" w:rsidRPr="00930A70" w:rsidRDefault="002E78A9" w:rsidP="002E78A9">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Committee- reminding those transporting equipment of safe handling.</w:t>
            </w:r>
          </w:p>
        </w:tc>
      </w:tr>
      <w:tr w:rsidR="00A6474F" w:rsidRPr="00A53235" w14:paraId="387321C5" w14:textId="77777777" w:rsidTr="002E78A9">
        <w:trPr>
          <w:trHeight w:val="1548"/>
        </w:trPr>
        <w:tc>
          <w:tcPr>
            <w:tcW w:w="734" w:type="pct"/>
            <w:shd w:val="clear" w:color="auto" w:fill="C0D842"/>
          </w:tcPr>
          <w:p w14:paraId="75B82878" w14:textId="0E8F9427" w:rsidR="00A6474F" w:rsidRDefault="00A6474F" w:rsidP="00A6474F">
            <w:pPr>
              <w:spacing w:after="160" w:line="259" w:lineRule="auto"/>
              <w:jc w:val="center"/>
              <w:rPr>
                <w:rFonts w:ascii="Calibri" w:eastAsia="Calibri" w:hAnsi="Calibri" w:cs="Calibri"/>
                <w:sz w:val="22"/>
                <w:szCs w:val="22"/>
              </w:rPr>
            </w:pPr>
            <w:r w:rsidRPr="00352B8A">
              <w:rPr>
                <w:rFonts w:ascii="Calibri" w:eastAsia="Calibri" w:hAnsi="Calibri" w:cs="Calibri"/>
                <w:sz w:val="22"/>
                <w:szCs w:val="22"/>
              </w:rPr>
              <w:t>Electrical equipment</w:t>
            </w:r>
          </w:p>
        </w:tc>
        <w:tc>
          <w:tcPr>
            <w:tcW w:w="1798" w:type="pct"/>
            <w:shd w:val="clear" w:color="auto" w:fill="C0D842"/>
          </w:tcPr>
          <w:p w14:paraId="34F57124" w14:textId="54E86172" w:rsidR="00A6474F" w:rsidRPr="00450616" w:rsidRDefault="00A6474F" w:rsidP="00A6474F">
            <w:pPr>
              <w:spacing w:after="160" w:line="259" w:lineRule="auto"/>
              <w:jc w:val="center"/>
              <w:rPr>
                <w:rFonts w:ascii="Calibri" w:eastAsia="Calibri" w:hAnsi="Calibri" w:cs="Calibri"/>
                <w:sz w:val="22"/>
                <w:szCs w:val="22"/>
              </w:rPr>
            </w:pPr>
            <w:r w:rsidRPr="00930A70">
              <w:rPr>
                <w:rFonts w:ascii="Calibri" w:eastAsia="Calibri" w:hAnsi="Calibri" w:cs="Calibri"/>
                <w:sz w:val="22"/>
                <w:szCs w:val="22"/>
              </w:rPr>
              <w:t xml:space="preserve">electric </w:t>
            </w:r>
            <w:r w:rsidR="006519D3">
              <w:rPr>
                <w:rFonts w:ascii="Calibri" w:eastAsia="Calibri" w:hAnsi="Calibri" w:cs="Calibri"/>
                <w:sz w:val="22"/>
                <w:szCs w:val="22"/>
              </w:rPr>
              <w:t xml:space="preserve">injury </w:t>
            </w:r>
            <w:r w:rsidRPr="00930A70">
              <w:rPr>
                <w:rFonts w:ascii="Calibri" w:eastAsia="Calibri" w:hAnsi="Calibri" w:cs="Calibri"/>
                <w:sz w:val="22"/>
                <w:szCs w:val="22"/>
              </w:rPr>
              <w:t>from exposed or damaged electrical equipment and poor cable management.</w:t>
            </w:r>
          </w:p>
        </w:tc>
        <w:tc>
          <w:tcPr>
            <w:tcW w:w="482" w:type="pct"/>
            <w:shd w:val="clear" w:color="auto" w:fill="C0D842"/>
          </w:tcPr>
          <w:p w14:paraId="47023B22" w14:textId="0DC53022" w:rsidR="00A6474F" w:rsidRDefault="00A6474F" w:rsidP="00A6474F">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50AB1290" w14:textId="4BA91F2B" w:rsidR="006519D3" w:rsidRDefault="00A6474F" w:rsidP="00A6474F">
            <w:pPr>
              <w:spacing w:after="160" w:line="259" w:lineRule="auto"/>
              <w:jc w:val="center"/>
              <w:rPr>
                <w:rFonts w:ascii="Calibri" w:eastAsia="Calibri" w:hAnsi="Calibri" w:cs="Calibri"/>
                <w:sz w:val="22"/>
                <w:szCs w:val="22"/>
              </w:rPr>
            </w:pPr>
            <w:r w:rsidRPr="00937A21">
              <w:rPr>
                <w:rFonts w:ascii="Calibri" w:eastAsia="Calibri" w:hAnsi="Calibri" w:cs="Calibri"/>
                <w:sz w:val="22"/>
                <w:szCs w:val="22"/>
              </w:rPr>
              <w:t xml:space="preserve">Members will be consistently made aware of cables and equipment that may cause hazards. This is especially true for multiple amps and cables n, </w:t>
            </w:r>
          </w:p>
          <w:p w14:paraId="6478B52D" w14:textId="351CCEFF" w:rsidR="006519D3" w:rsidRDefault="006519D3" w:rsidP="006519D3">
            <w:pPr>
              <w:spacing w:after="160" w:line="259" w:lineRule="auto"/>
              <w:rPr>
                <w:rFonts w:ascii="Calibri" w:eastAsia="Calibri" w:hAnsi="Calibri" w:cs="Calibri"/>
                <w:sz w:val="22"/>
                <w:szCs w:val="22"/>
              </w:rPr>
            </w:pPr>
            <w:r>
              <w:rPr>
                <w:rFonts w:ascii="Calibri" w:eastAsia="Calibri" w:hAnsi="Calibri" w:cs="Calibri"/>
                <w:sz w:val="22"/>
                <w:szCs w:val="22"/>
              </w:rPr>
              <w:t>R</w:t>
            </w:r>
            <w:r w:rsidR="00A6474F" w:rsidRPr="00937A21">
              <w:rPr>
                <w:rFonts w:ascii="Calibri" w:eastAsia="Calibri" w:hAnsi="Calibri" w:cs="Calibri"/>
                <w:sz w:val="22"/>
                <w:szCs w:val="22"/>
              </w:rPr>
              <w:t xml:space="preserve">eminders to avoid liquids within areas of electrical equipment to prevent contact and damage. </w:t>
            </w:r>
          </w:p>
          <w:p w14:paraId="5C66F74E" w14:textId="7ADF52CE" w:rsidR="00A6474F" w:rsidRDefault="00A6474F" w:rsidP="00B27DC3">
            <w:pPr>
              <w:spacing w:after="160" w:line="259" w:lineRule="auto"/>
              <w:rPr>
                <w:rFonts w:ascii="Calibri" w:eastAsia="Calibri" w:hAnsi="Calibri" w:cs="Calibri"/>
                <w:sz w:val="22"/>
                <w:szCs w:val="22"/>
              </w:rPr>
            </w:pPr>
            <w:r w:rsidRPr="00937A21">
              <w:rPr>
                <w:rFonts w:ascii="Calibri" w:eastAsia="Calibri" w:hAnsi="Calibri" w:cs="Calibri"/>
                <w:sz w:val="22"/>
                <w:szCs w:val="22"/>
              </w:rPr>
              <w:t>All equipment PAT tested</w:t>
            </w:r>
          </w:p>
          <w:p w14:paraId="3BA36503" w14:textId="0B3A6668" w:rsidR="006519D3" w:rsidRPr="00930A70" w:rsidRDefault="006519D3" w:rsidP="00A6474F">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Any equipment will undergo visual inspection before use, and not use if fails visual inspection</w:t>
            </w:r>
          </w:p>
        </w:tc>
        <w:tc>
          <w:tcPr>
            <w:tcW w:w="580" w:type="pct"/>
            <w:shd w:val="clear" w:color="auto" w:fill="C0D842"/>
          </w:tcPr>
          <w:p w14:paraId="0666FFE1" w14:textId="48C8C888" w:rsidR="00A6474F" w:rsidRPr="00930A70" w:rsidRDefault="00A6474F" w:rsidP="00A6474F">
            <w:pPr>
              <w:spacing w:after="160" w:line="259" w:lineRule="auto"/>
              <w:jc w:val="center"/>
              <w:rPr>
                <w:rFonts w:ascii="Calibri" w:eastAsia="Calibri" w:hAnsi="Calibri" w:cs="Calibri"/>
                <w:sz w:val="22"/>
                <w:szCs w:val="22"/>
              </w:rPr>
            </w:pPr>
            <w:r w:rsidRPr="00DF4F42">
              <w:rPr>
                <w:rFonts w:ascii="Calibri" w:eastAsia="Calibri" w:hAnsi="Calibri" w:cs="Calibri"/>
                <w:sz w:val="22"/>
                <w:szCs w:val="22"/>
              </w:rPr>
              <w:lastRenderedPageBreak/>
              <w:t>Committee- ensuring members are constantly reminded of the risk.</w:t>
            </w:r>
          </w:p>
        </w:tc>
      </w:tr>
      <w:tr w:rsidR="00A6474F" w:rsidRPr="00A53235" w14:paraId="70BBAE94" w14:textId="77777777" w:rsidTr="002E78A9">
        <w:trPr>
          <w:trHeight w:val="1548"/>
        </w:trPr>
        <w:tc>
          <w:tcPr>
            <w:tcW w:w="734" w:type="pct"/>
            <w:shd w:val="clear" w:color="auto" w:fill="C0D842"/>
          </w:tcPr>
          <w:p w14:paraId="369E8CA9" w14:textId="6BDBFB73" w:rsidR="00A6474F" w:rsidRPr="00352B8A" w:rsidRDefault="00920F57" w:rsidP="00920F57">
            <w:pPr>
              <w:spacing w:after="160" w:line="259" w:lineRule="auto"/>
              <w:jc w:val="center"/>
              <w:rPr>
                <w:rFonts w:ascii="Calibri" w:eastAsia="Calibri" w:hAnsi="Calibri" w:cs="Calibri"/>
                <w:sz w:val="22"/>
                <w:szCs w:val="22"/>
              </w:rPr>
            </w:pPr>
            <w:r w:rsidRPr="00920F57">
              <w:rPr>
                <w:rFonts w:ascii="Calibri" w:eastAsia="Calibri" w:hAnsi="Calibri" w:cs="Calibri"/>
                <w:sz w:val="22"/>
                <w:szCs w:val="22"/>
              </w:rPr>
              <w:t>Lasers/ strobe lighting</w:t>
            </w:r>
          </w:p>
        </w:tc>
        <w:tc>
          <w:tcPr>
            <w:tcW w:w="1798" w:type="pct"/>
            <w:shd w:val="clear" w:color="auto" w:fill="C0D842"/>
          </w:tcPr>
          <w:p w14:paraId="7B86F035" w14:textId="162E5EEB" w:rsidR="00A6474F" w:rsidRPr="00930A70" w:rsidRDefault="00B25AF6" w:rsidP="00A6474F">
            <w:pPr>
              <w:spacing w:after="160" w:line="259" w:lineRule="auto"/>
              <w:jc w:val="center"/>
              <w:rPr>
                <w:rFonts w:ascii="Calibri" w:eastAsia="Calibri" w:hAnsi="Calibri" w:cs="Calibri"/>
                <w:sz w:val="22"/>
                <w:szCs w:val="22"/>
              </w:rPr>
            </w:pPr>
            <w:r w:rsidRPr="00B25AF6">
              <w:rPr>
                <w:rFonts w:ascii="Calibri" w:eastAsia="Calibri" w:hAnsi="Calibri" w:cs="Calibri"/>
                <w:sz w:val="22"/>
                <w:szCs w:val="22"/>
              </w:rPr>
              <w:t>Harm from exposure to strobe or laser lighting, such as seizures or disorientation.</w:t>
            </w:r>
          </w:p>
        </w:tc>
        <w:tc>
          <w:tcPr>
            <w:tcW w:w="482" w:type="pct"/>
            <w:shd w:val="clear" w:color="auto" w:fill="C0D842"/>
          </w:tcPr>
          <w:p w14:paraId="02BA16AC" w14:textId="2D25B31A" w:rsidR="00A6474F" w:rsidRDefault="00920F57" w:rsidP="00A6474F">
            <w:pPr>
              <w:spacing w:after="160" w:line="259" w:lineRule="auto"/>
              <w:jc w:val="center"/>
              <w:rPr>
                <w:rFonts w:ascii="Calibri" w:eastAsia="Calibri" w:hAnsi="Calibri" w:cs="Calibri"/>
                <w:sz w:val="22"/>
                <w:szCs w:val="22"/>
              </w:rPr>
            </w:pPr>
            <w:r>
              <w:rPr>
                <w:rFonts w:ascii="Calibri" w:eastAsia="Calibri" w:hAnsi="Calibri" w:cs="Calibri"/>
                <w:sz w:val="22"/>
                <w:szCs w:val="22"/>
              </w:rPr>
              <w:t>Members</w:t>
            </w:r>
          </w:p>
        </w:tc>
        <w:tc>
          <w:tcPr>
            <w:tcW w:w="1406" w:type="pct"/>
            <w:shd w:val="clear" w:color="auto" w:fill="C0D842"/>
          </w:tcPr>
          <w:p w14:paraId="6FB198BF" w14:textId="39B1380F" w:rsidR="00A6474F" w:rsidRDefault="00920F57" w:rsidP="00A6474F">
            <w:pPr>
              <w:spacing w:after="160" w:line="259" w:lineRule="auto"/>
              <w:jc w:val="center"/>
              <w:rPr>
                <w:rFonts w:ascii="Calibri" w:eastAsia="Calibri" w:hAnsi="Calibri" w:cs="Calibri"/>
                <w:sz w:val="22"/>
                <w:szCs w:val="22"/>
              </w:rPr>
            </w:pPr>
            <w:r w:rsidRPr="00920F57">
              <w:rPr>
                <w:rFonts w:ascii="Calibri" w:eastAsia="Calibri" w:hAnsi="Calibri" w:cs="Calibri"/>
                <w:sz w:val="22"/>
                <w:szCs w:val="22"/>
              </w:rPr>
              <w:t>Venues will warn members if there are lighting effects being used during performances</w:t>
            </w:r>
            <w:r w:rsidR="006519D3">
              <w:rPr>
                <w:rFonts w:ascii="Calibri" w:eastAsia="Calibri" w:hAnsi="Calibri" w:cs="Calibri"/>
                <w:sz w:val="22"/>
                <w:szCs w:val="22"/>
              </w:rPr>
              <w:t xml:space="preserve"> prior to the beginning of the event</w:t>
            </w:r>
          </w:p>
          <w:p w14:paraId="380469E0" w14:textId="1AC58CD2" w:rsidR="006519D3" w:rsidRPr="00937A21" w:rsidRDefault="006519D3" w:rsidP="00A6474F">
            <w:pPr>
              <w:spacing w:after="160" w:line="259" w:lineRule="auto"/>
              <w:jc w:val="center"/>
              <w:rPr>
                <w:rFonts w:ascii="Calibri" w:eastAsia="Calibri" w:hAnsi="Calibri" w:cs="Calibri"/>
                <w:sz w:val="22"/>
                <w:szCs w:val="22"/>
              </w:rPr>
            </w:pPr>
            <w:r>
              <w:rPr>
                <w:rFonts w:ascii="Calibri" w:eastAsia="Calibri" w:hAnsi="Calibri" w:cs="Calibri"/>
                <w:sz w:val="22"/>
                <w:szCs w:val="22"/>
              </w:rPr>
              <w:t>Strobe or other fast sequenced lights will be used as little as possible</w:t>
            </w:r>
          </w:p>
        </w:tc>
        <w:tc>
          <w:tcPr>
            <w:tcW w:w="580" w:type="pct"/>
            <w:shd w:val="clear" w:color="auto" w:fill="C0D842"/>
          </w:tcPr>
          <w:p w14:paraId="1C5E825B" w14:textId="1A54B833" w:rsidR="00A6474F" w:rsidRPr="00DF4F42" w:rsidRDefault="00920F57" w:rsidP="00A6474F">
            <w:pPr>
              <w:spacing w:after="160" w:line="259" w:lineRule="auto"/>
              <w:jc w:val="center"/>
              <w:rPr>
                <w:rFonts w:ascii="Calibri" w:eastAsia="Calibri" w:hAnsi="Calibri" w:cs="Calibri"/>
                <w:sz w:val="22"/>
                <w:szCs w:val="22"/>
              </w:rPr>
            </w:pPr>
            <w:r>
              <w:rPr>
                <w:rFonts w:ascii="Calibri" w:eastAsia="Calibri" w:hAnsi="Calibri" w:cs="Calibri"/>
                <w:sz w:val="22"/>
                <w:szCs w:val="22"/>
              </w:rPr>
              <w:t>Venue will inform committee and committee will inform members</w:t>
            </w:r>
          </w:p>
        </w:tc>
      </w:tr>
      <w:tr w:rsidR="00920F57" w:rsidRPr="00A53235" w14:paraId="64082BCF" w14:textId="77777777" w:rsidTr="002E78A9">
        <w:trPr>
          <w:trHeight w:val="1548"/>
        </w:trPr>
        <w:tc>
          <w:tcPr>
            <w:tcW w:w="734" w:type="pct"/>
            <w:shd w:val="clear" w:color="auto" w:fill="C0D842"/>
          </w:tcPr>
          <w:p w14:paraId="6BE5AF56" w14:textId="7D5C40F4" w:rsidR="00920F57" w:rsidRPr="00920F57" w:rsidRDefault="00920F57" w:rsidP="00920F57">
            <w:pPr>
              <w:spacing w:after="160" w:line="259" w:lineRule="auto"/>
              <w:jc w:val="center"/>
              <w:rPr>
                <w:rFonts w:ascii="Calibri" w:eastAsia="Calibri" w:hAnsi="Calibri" w:cs="Calibri"/>
                <w:sz w:val="22"/>
                <w:szCs w:val="22"/>
              </w:rPr>
            </w:pPr>
            <w:r w:rsidRPr="00920F57">
              <w:rPr>
                <w:rFonts w:ascii="Calibri" w:eastAsia="Calibri" w:hAnsi="Calibri" w:cs="Calibri"/>
                <w:sz w:val="22"/>
                <w:szCs w:val="22"/>
              </w:rPr>
              <w:t>Materials including leaflets and posters (digital or printed)</w:t>
            </w:r>
          </w:p>
        </w:tc>
        <w:tc>
          <w:tcPr>
            <w:tcW w:w="1798" w:type="pct"/>
            <w:shd w:val="clear" w:color="auto" w:fill="C0D842"/>
          </w:tcPr>
          <w:p w14:paraId="65847325" w14:textId="6FAE3B75" w:rsidR="00920F57" w:rsidRPr="00930A70" w:rsidRDefault="00B25AF6" w:rsidP="00A6474F">
            <w:pPr>
              <w:spacing w:after="160" w:line="259" w:lineRule="auto"/>
              <w:jc w:val="center"/>
              <w:rPr>
                <w:rFonts w:ascii="Calibri" w:eastAsia="Calibri" w:hAnsi="Calibri" w:cs="Calibri"/>
                <w:sz w:val="22"/>
                <w:szCs w:val="22"/>
              </w:rPr>
            </w:pPr>
            <w:r w:rsidRPr="00B25AF6">
              <w:rPr>
                <w:rFonts w:ascii="Calibri" w:eastAsia="Calibri" w:hAnsi="Calibri" w:cs="Calibri"/>
                <w:sz w:val="22"/>
                <w:szCs w:val="22"/>
              </w:rPr>
              <w:t>Offence or reputational harm caused by inappropriate or non-compliant publicity materials.</w:t>
            </w:r>
          </w:p>
        </w:tc>
        <w:tc>
          <w:tcPr>
            <w:tcW w:w="482" w:type="pct"/>
            <w:shd w:val="clear" w:color="auto" w:fill="C0D842"/>
          </w:tcPr>
          <w:p w14:paraId="25424ADA" w14:textId="19CF8E2D" w:rsidR="00920F57" w:rsidRDefault="00920F57" w:rsidP="00A6474F">
            <w:pPr>
              <w:spacing w:after="160" w:line="259" w:lineRule="auto"/>
              <w:jc w:val="center"/>
              <w:rPr>
                <w:rFonts w:ascii="Calibri" w:eastAsia="Calibri" w:hAnsi="Calibri" w:cs="Calibri"/>
                <w:sz w:val="22"/>
                <w:szCs w:val="22"/>
              </w:rPr>
            </w:pPr>
            <w:r>
              <w:rPr>
                <w:rFonts w:ascii="Calibri" w:eastAsia="Calibri" w:hAnsi="Calibri" w:cs="Calibri"/>
                <w:sz w:val="22"/>
                <w:szCs w:val="22"/>
              </w:rPr>
              <w:t>The Guild/University</w:t>
            </w:r>
          </w:p>
        </w:tc>
        <w:tc>
          <w:tcPr>
            <w:tcW w:w="1406" w:type="pct"/>
            <w:shd w:val="clear" w:color="auto" w:fill="C0D842"/>
          </w:tcPr>
          <w:p w14:paraId="7B3E630F" w14:textId="4D20F90A" w:rsidR="00920F57" w:rsidRPr="00920F57" w:rsidRDefault="00920F57" w:rsidP="00A6474F">
            <w:pPr>
              <w:spacing w:after="160" w:line="259" w:lineRule="auto"/>
              <w:jc w:val="center"/>
              <w:rPr>
                <w:rFonts w:ascii="Calibri" w:eastAsia="Calibri" w:hAnsi="Calibri" w:cs="Calibri"/>
                <w:sz w:val="22"/>
                <w:szCs w:val="22"/>
              </w:rPr>
            </w:pPr>
            <w:r w:rsidRPr="00920F57">
              <w:rPr>
                <w:rFonts w:ascii="Calibri" w:eastAsia="Calibri" w:hAnsi="Calibri" w:cs="Calibri"/>
                <w:sz w:val="22"/>
                <w:szCs w:val="22"/>
              </w:rPr>
              <w:t>Ensure materials printed and displayed by the society follow the Guild Poster Policy and the University of Exeter’s leaflet and poster policy.</w:t>
            </w:r>
          </w:p>
        </w:tc>
        <w:tc>
          <w:tcPr>
            <w:tcW w:w="580" w:type="pct"/>
            <w:shd w:val="clear" w:color="auto" w:fill="C0D842"/>
          </w:tcPr>
          <w:p w14:paraId="236B3CCC" w14:textId="2DF89D72" w:rsidR="00920F57" w:rsidRDefault="00920F57" w:rsidP="00A6474F">
            <w:pPr>
              <w:spacing w:after="160" w:line="259" w:lineRule="auto"/>
              <w:jc w:val="center"/>
              <w:rPr>
                <w:rFonts w:ascii="Calibri" w:eastAsia="Calibri" w:hAnsi="Calibri" w:cs="Calibri"/>
                <w:sz w:val="22"/>
                <w:szCs w:val="22"/>
              </w:rPr>
            </w:pPr>
            <w:r>
              <w:rPr>
                <w:rFonts w:ascii="Calibri" w:eastAsia="Calibri" w:hAnsi="Calibri" w:cs="Calibri"/>
                <w:sz w:val="22"/>
                <w:szCs w:val="22"/>
              </w:rPr>
              <w:t>Committee</w:t>
            </w:r>
            <w:r w:rsidR="00950C69">
              <w:rPr>
                <w:rFonts w:ascii="Calibri" w:eastAsia="Calibri" w:hAnsi="Calibri" w:cs="Calibri"/>
                <w:sz w:val="22"/>
                <w:szCs w:val="22"/>
              </w:rPr>
              <w:t xml:space="preserve"> – social secretaries will follow guidelines and policies</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68756C6E" w:rsidR="00E2261F" w:rsidRDefault="00E2261F" w:rsidP="00E2261F">
      <w:pPr>
        <w:spacing w:after="160" w:line="259" w:lineRule="auto"/>
        <w:jc w:val="center"/>
        <w:rPr>
          <w:rFonts w:asciiTheme="minorHAnsi" w:eastAsiaTheme="minorEastAsia" w:hAnsiTheme="minorHAnsi" w:cstheme="minorBidi"/>
          <w:b/>
          <w:bCs/>
          <w:u w:val="single"/>
        </w:rPr>
      </w:pPr>
    </w:p>
    <w:sectPr w:rsidR="00E2261F" w:rsidSect="00B64368">
      <w:headerReference w:type="default" r:id="rId2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82E08" w14:textId="77777777" w:rsidR="0069265C" w:rsidRDefault="0069265C" w:rsidP="008D10F4">
      <w:r>
        <w:separator/>
      </w:r>
    </w:p>
  </w:endnote>
  <w:endnote w:type="continuationSeparator" w:id="0">
    <w:p w14:paraId="3D6DA8EB" w14:textId="77777777" w:rsidR="0069265C" w:rsidRDefault="0069265C" w:rsidP="008D10F4">
      <w:r>
        <w:continuationSeparator/>
      </w:r>
    </w:p>
  </w:endnote>
  <w:endnote w:type="continuationNotice" w:id="1">
    <w:p w14:paraId="272C130A" w14:textId="77777777" w:rsidR="0069265C" w:rsidRDefault="006926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panose1 w:val="02000503000000020004"/>
    <w:charset w:val="00"/>
    <w:family w:val="modern"/>
    <w:notTrueType/>
    <w:pitch w:val="variable"/>
    <w:sig w:usb0="A000002F" w:usb1="1000004A" w:usb2="00000000" w:usb3="00000000" w:csb0="00000093" w:csb1="00000000"/>
  </w:font>
  <w:font w:name="Rubik">
    <w:panose1 w:val="00000000000000000000"/>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516B1" w14:textId="77777777" w:rsidR="0069265C" w:rsidRDefault="0069265C" w:rsidP="008D10F4">
      <w:r>
        <w:separator/>
      </w:r>
    </w:p>
  </w:footnote>
  <w:footnote w:type="continuationSeparator" w:id="0">
    <w:p w14:paraId="5701EAD4" w14:textId="77777777" w:rsidR="0069265C" w:rsidRDefault="0069265C" w:rsidP="008D10F4">
      <w:r>
        <w:continuationSeparator/>
      </w:r>
    </w:p>
  </w:footnote>
  <w:footnote w:type="continuationNotice" w:id="1">
    <w:p w14:paraId="6D1C2092" w14:textId="77777777" w:rsidR="0069265C" w:rsidRDefault="006926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lang w:eastAsia="en-GB"/>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940187547">
    <w:abstractNumId w:val="5"/>
  </w:num>
  <w:num w:numId="2" w16cid:durableId="629241897">
    <w:abstractNumId w:val="1"/>
  </w:num>
  <w:num w:numId="3" w16cid:durableId="683366122">
    <w:abstractNumId w:val="15"/>
  </w:num>
  <w:num w:numId="4" w16cid:durableId="2142772238">
    <w:abstractNumId w:val="0"/>
  </w:num>
  <w:num w:numId="5" w16cid:durableId="972520932">
    <w:abstractNumId w:val="9"/>
  </w:num>
  <w:num w:numId="6" w16cid:durableId="888691759">
    <w:abstractNumId w:val="2"/>
  </w:num>
  <w:num w:numId="7" w16cid:durableId="580143611">
    <w:abstractNumId w:val="11"/>
  </w:num>
  <w:num w:numId="8" w16cid:durableId="473061431">
    <w:abstractNumId w:val="6"/>
  </w:num>
  <w:num w:numId="9" w16cid:durableId="898981511">
    <w:abstractNumId w:val="10"/>
  </w:num>
  <w:num w:numId="10" w16cid:durableId="1980108912">
    <w:abstractNumId w:val="12"/>
  </w:num>
  <w:num w:numId="11" w16cid:durableId="1533691988">
    <w:abstractNumId w:val="13"/>
  </w:num>
  <w:num w:numId="12" w16cid:durableId="1128353914">
    <w:abstractNumId w:val="8"/>
  </w:num>
  <w:num w:numId="13" w16cid:durableId="1088769694">
    <w:abstractNumId w:val="3"/>
  </w:num>
  <w:num w:numId="14" w16cid:durableId="433131022">
    <w:abstractNumId w:val="14"/>
  </w:num>
  <w:num w:numId="15" w16cid:durableId="384838819">
    <w:abstractNumId w:val="7"/>
  </w:num>
  <w:num w:numId="16" w16cid:durableId="10748607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114411"/>
    <w:rsid w:val="00122067"/>
    <w:rsid w:val="00134BCF"/>
    <w:rsid w:val="001526BF"/>
    <w:rsid w:val="00173548"/>
    <w:rsid w:val="0019362E"/>
    <w:rsid w:val="001A6937"/>
    <w:rsid w:val="001F294A"/>
    <w:rsid w:val="002058AD"/>
    <w:rsid w:val="00214C92"/>
    <w:rsid w:val="00252247"/>
    <w:rsid w:val="002579E3"/>
    <w:rsid w:val="00271F1A"/>
    <w:rsid w:val="0027232C"/>
    <w:rsid w:val="00283D9C"/>
    <w:rsid w:val="0029028E"/>
    <w:rsid w:val="002A5BE6"/>
    <w:rsid w:val="002C5241"/>
    <w:rsid w:val="002C5353"/>
    <w:rsid w:val="002D628E"/>
    <w:rsid w:val="002E2C74"/>
    <w:rsid w:val="002E78A9"/>
    <w:rsid w:val="00302BFD"/>
    <w:rsid w:val="00314CA2"/>
    <w:rsid w:val="003257FD"/>
    <w:rsid w:val="0033573A"/>
    <w:rsid w:val="00352B8A"/>
    <w:rsid w:val="00373450"/>
    <w:rsid w:val="00391B70"/>
    <w:rsid w:val="003D2DB6"/>
    <w:rsid w:val="003D5525"/>
    <w:rsid w:val="004010DE"/>
    <w:rsid w:val="00412540"/>
    <w:rsid w:val="00422C53"/>
    <w:rsid w:val="00437995"/>
    <w:rsid w:val="00444B2C"/>
    <w:rsid w:val="004465F3"/>
    <w:rsid w:val="00447C83"/>
    <w:rsid w:val="00450616"/>
    <w:rsid w:val="004659FD"/>
    <w:rsid w:val="00477A9B"/>
    <w:rsid w:val="00483359"/>
    <w:rsid w:val="00495736"/>
    <w:rsid w:val="004B11AF"/>
    <w:rsid w:val="004C2E80"/>
    <w:rsid w:val="004F757C"/>
    <w:rsid w:val="00502B73"/>
    <w:rsid w:val="00575A47"/>
    <w:rsid w:val="005A1C12"/>
    <w:rsid w:val="005A2128"/>
    <w:rsid w:val="005B42C4"/>
    <w:rsid w:val="005C36D9"/>
    <w:rsid w:val="005C36E0"/>
    <w:rsid w:val="005D6921"/>
    <w:rsid w:val="005E7D2B"/>
    <w:rsid w:val="00602DBB"/>
    <w:rsid w:val="006238B2"/>
    <w:rsid w:val="006519D3"/>
    <w:rsid w:val="006818CA"/>
    <w:rsid w:val="0069265C"/>
    <w:rsid w:val="006B5AA1"/>
    <w:rsid w:val="006C777B"/>
    <w:rsid w:val="006D3DA5"/>
    <w:rsid w:val="006E6E13"/>
    <w:rsid w:val="006F3E27"/>
    <w:rsid w:val="0070260A"/>
    <w:rsid w:val="0070424D"/>
    <w:rsid w:val="00704DC0"/>
    <w:rsid w:val="00713134"/>
    <w:rsid w:val="0076716B"/>
    <w:rsid w:val="0078306E"/>
    <w:rsid w:val="00787026"/>
    <w:rsid w:val="00794F42"/>
    <w:rsid w:val="007A50D7"/>
    <w:rsid w:val="007C20E5"/>
    <w:rsid w:val="007C512C"/>
    <w:rsid w:val="007E0D38"/>
    <w:rsid w:val="007F5D19"/>
    <w:rsid w:val="00803D62"/>
    <w:rsid w:val="00812FE8"/>
    <w:rsid w:val="0082110B"/>
    <w:rsid w:val="00826A83"/>
    <w:rsid w:val="00833A90"/>
    <w:rsid w:val="008540C7"/>
    <w:rsid w:val="008713B7"/>
    <w:rsid w:val="008745C1"/>
    <w:rsid w:val="008877A6"/>
    <w:rsid w:val="008A12B1"/>
    <w:rsid w:val="008B055C"/>
    <w:rsid w:val="008B0CE3"/>
    <w:rsid w:val="008B1AE3"/>
    <w:rsid w:val="008B1F0B"/>
    <w:rsid w:val="008C4D0C"/>
    <w:rsid w:val="008D10F4"/>
    <w:rsid w:val="008D1868"/>
    <w:rsid w:val="008E396A"/>
    <w:rsid w:val="008F682B"/>
    <w:rsid w:val="009049C9"/>
    <w:rsid w:val="00907567"/>
    <w:rsid w:val="00920F57"/>
    <w:rsid w:val="009212ED"/>
    <w:rsid w:val="00930A70"/>
    <w:rsid w:val="00935B93"/>
    <w:rsid w:val="00937A21"/>
    <w:rsid w:val="00950C69"/>
    <w:rsid w:val="00957CFD"/>
    <w:rsid w:val="00963396"/>
    <w:rsid w:val="009B1D2D"/>
    <w:rsid w:val="009C012C"/>
    <w:rsid w:val="009D6883"/>
    <w:rsid w:val="00A03B60"/>
    <w:rsid w:val="00A6474F"/>
    <w:rsid w:val="00A70CB7"/>
    <w:rsid w:val="00AA144B"/>
    <w:rsid w:val="00AA3ADA"/>
    <w:rsid w:val="00AD44AC"/>
    <w:rsid w:val="00AD75FE"/>
    <w:rsid w:val="00AE5999"/>
    <w:rsid w:val="00AF2645"/>
    <w:rsid w:val="00B01968"/>
    <w:rsid w:val="00B236DC"/>
    <w:rsid w:val="00B25AF6"/>
    <w:rsid w:val="00B27DC3"/>
    <w:rsid w:val="00B36843"/>
    <w:rsid w:val="00B427EA"/>
    <w:rsid w:val="00B451DE"/>
    <w:rsid w:val="00B636DD"/>
    <w:rsid w:val="00B64368"/>
    <w:rsid w:val="00B71441"/>
    <w:rsid w:val="00B77408"/>
    <w:rsid w:val="00B77469"/>
    <w:rsid w:val="00BC0297"/>
    <w:rsid w:val="00BE0296"/>
    <w:rsid w:val="00C279AA"/>
    <w:rsid w:val="00C30004"/>
    <w:rsid w:val="00C4385F"/>
    <w:rsid w:val="00C47241"/>
    <w:rsid w:val="00C579D2"/>
    <w:rsid w:val="00CA7AE1"/>
    <w:rsid w:val="00CB3F11"/>
    <w:rsid w:val="00CC4EC5"/>
    <w:rsid w:val="00CD5BD6"/>
    <w:rsid w:val="00CF036B"/>
    <w:rsid w:val="00D07D9A"/>
    <w:rsid w:val="00D65C26"/>
    <w:rsid w:val="00DA2704"/>
    <w:rsid w:val="00DD039D"/>
    <w:rsid w:val="00DE144E"/>
    <w:rsid w:val="00DE7BDA"/>
    <w:rsid w:val="00DF4F42"/>
    <w:rsid w:val="00E057BC"/>
    <w:rsid w:val="00E211FC"/>
    <w:rsid w:val="00E2261F"/>
    <w:rsid w:val="00E53A14"/>
    <w:rsid w:val="00E542A6"/>
    <w:rsid w:val="00E603BC"/>
    <w:rsid w:val="00E80111"/>
    <w:rsid w:val="00E92714"/>
    <w:rsid w:val="00EA4F45"/>
    <w:rsid w:val="00EF51EB"/>
    <w:rsid w:val="00F000E0"/>
    <w:rsid w:val="00F025BF"/>
    <w:rsid w:val="00F03AC7"/>
    <w:rsid w:val="00F436FC"/>
    <w:rsid w:val="00F63C0B"/>
    <w:rsid w:val="00F70FE5"/>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B2C"/>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customStyle="1" w:styleId="UnresolvedMention1">
    <w:name w:val="Unresolved Mention1"/>
    <w:basedOn w:val="DefaultParagraphFont"/>
    <w:uiPriority w:val="99"/>
    <w:semiHidden/>
    <w:unhideWhenUsed/>
    <w:rsid w:val="00FB30AC"/>
    <w:rPr>
      <w:color w:val="605E5C"/>
      <w:shd w:val="clear" w:color="auto" w:fill="E1DFDD"/>
    </w:rPr>
  </w:style>
  <w:style w:type="paragraph" w:styleId="Revision">
    <w:name w:val="Revision"/>
    <w:hidden/>
    <w:uiPriority w:val="99"/>
    <w:semiHidden/>
    <w:rsid w:val="00E80111"/>
    <w:pPr>
      <w:spacing w:after="0" w:line="240" w:lineRule="auto"/>
    </w:pPr>
    <w:rPr>
      <w:rFonts w:ascii="Arial" w:eastAsia="Times New Roman" w:hAnsi="Arial" w:cs="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4" TargetMode="Externa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CDBB4AC8-8509-4177-83D8-CB5038AAF425}">
  <ds:schemaRefs>
    <ds:schemaRef ds:uri="http://schemas.openxmlformats.org/officeDocument/2006/bibliography"/>
  </ds:schemaRefs>
</ds:datastoreItem>
</file>

<file path=customXml/itemProps4.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3661</Words>
  <Characters>20874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Johnny Hurst</cp:lastModifiedBy>
  <cp:revision>3</cp:revision>
  <dcterms:created xsi:type="dcterms:W3CDTF">2025-09-02T10:19:00Z</dcterms:created>
  <dcterms:modified xsi:type="dcterms:W3CDTF">2025-09-02T10:22:00Z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