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B5DE3" w14:textId="77777777" w:rsidR="00E335C1" w:rsidRDefault="00000000">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bCs/>
          <w:sz w:val="32"/>
          <w:szCs w:val="32"/>
        </w:rPr>
        <w:t>Group Annual Risk Assessment</w:t>
      </w:r>
    </w:p>
    <w:p w14:paraId="5F1D9DF0" w14:textId="77777777" w:rsidR="00E335C1" w:rsidRDefault="00000000">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bCs/>
          <w:sz w:val="20"/>
          <w:szCs w:val="20"/>
          <w:u w:val="single"/>
        </w:rPr>
        <w:t>excluding</w:t>
      </w:r>
      <w:r>
        <w:rPr>
          <w:rFonts w:ascii="Rubik" w:eastAsia="Rubik" w:hAnsi="Rubik" w:cs="Rubik"/>
          <w:sz w:val="20"/>
          <w:szCs w:val="20"/>
        </w:rPr>
        <w:t xml:space="preserve"> activities that are required to be risk assessed individually. </w:t>
      </w:r>
    </w:p>
    <w:p w14:paraId="0E40DD2D" w14:textId="77777777" w:rsidR="00E335C1" w:rsidRDefault="00000000">
      <w:pPr>
        <w:spacing w:after="160"/>
        <w:rPr>
          <w:rFonts w:ascii="Calibri" w:eastAsia="Calibri" w:hAnsi="Calibri" w:cs="Calibri"/>
          <w:color w:val="000000"/>
        </w:rPr>
      </w:pPr>
      <w:r>
        <w:rPr>
          <w:rFonts w:ascii="Calibri" w:eastAsia="Calibri" w:hAnsi="Calibri" w:cs="Calibri"/>
          <w:b/>
          <w:bCs/>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bCs/>
          <w:color w:val="000000"/>
        </w:rPr>
        <w:t xml:space="preserve">Activities and Events </w:t>
      </w:r>
      <w:r>
        <w:rPr>
          <w:rFonts w:ascii="Calibri" w:eastAsia="Calibri" w:hAnsi="Calibri" w:cs="Calibri"/>
          <w:color w:val="000000"/>
        </w:rPr>
        <w:t xml:space="preserve">training – </w:t>
      </w:r>
      <w:hyperlink r:id="rId7">
        <w:r>
          <w:rPr>
            <w:rFonts w:ascii="Calibri" w:eastAsia="Calibri" w:hAnsi="Calibri" w:cs="Calibri"/>
            <w:color w:val="0563C1"/>
            <w:u w:val="single"/>
          </w:rPr>
          <w:t>Click here</w:t>
        </w:r>
      </w:hyperlink>
      <w:r>
        <w:rPr>
          <w:rFonts w:ascii="Calibri" w:eastAsia="Calibri" w:hAnsi="Calibri" w:cs="Calibri"/>
          <w:color w:val="000000"/>
        </w:rPr>
        <w:t xml:space="preserve">. </w:t>
      </w:r>
    </w:p>
    <w:p w14:paraId="6971CAC8" w14:textId="77777777" w:rsidR="00E335C1" w:rsidRDefault="00000000">
      <w:pPr>
        <w:spacing w:after="160"/>
      </w:pPr>
      <w:r>
        <w:rPr>
          <w:rFonts w:ascii="Calibri" w:eastAsia="Calibri" w:hAnsi="Calibri" w:cs="Calibri"/>
          <w:color w:val="000000"/>
        </w:rPr>
        <w:t xml:space="preserve">Use the </w:t>
      </w:r>
      <w:r>
        <w:rPr>
          <w:rFonts w:ascii="Calibri" w:eastAsia="Calibri" w:hAnsi="Calibri" w:cs="Calibri"/>
          <w:b/>
          <w:bCs/>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8">
        <w:r>
          <w:rPr>
            <w:rFonts w:ascii="Calibri" w:eastAsia="Calibri" w:hAnsi="Calibri" w:cs="Calibri"/>
            <w:color w:val="0563C1"/>
            <w:u w:val="single"/>
          </w:rPr>
          <w:t>Click here.</w:t>
        </w:r>
      </w:hyperlink>
      <w:r>
        <w:rPr>
          <w:rFonts w:ascii="Calibri" w:eastAsia="Calibri" w:hAnsi="Calibri" w:cs="Calibri"/>
          <w:color w:val="000000"/>
        </w:rPr>
        <w:t>.</w:t>
      </w:r>
    </w:p>
    <w:p w14:paraId="4D7D46C7" w14:textId="77777777" w:rsidR="00E335C1" w:rsidRDefault="00000000">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9">
        <w:r>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5A111E40" w14:textId="77777777" w:rsidR="00E335C1" w:rsidRDefault="00000000">
      <w:pPr>
        <w:spacing w:after="160" w:line="259" w:lineRule="auto"/>
        <w:rPr>
          <w:rFonts w:ascii="Rubik" w:eastAsia="Rubik" w:hAnsi="Rubik" w:cs="Rubik"/>
          <w:color w:val="4472C4"/>
          <w:sz w:val="20"/>
          <w:szCs w:val="20"/>
        </w:rPr>
      </w:pPr>
      <w:hyperlink r:id="rId10">
        <w:r>
          <w:rPr>
            <w:rFonts w:ascii="Rubik" w:eastAsia="Rubik" w:hAnsi="Rubik" w:cs="Rubik"/>
            <w:b/>
            <w:bCs/>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E335C1" w14:paraId="080BEB8F" w14:textId="77777777">
        <w:trPr>
          <w:trHeight w:val="325"/>
        </w:trPr>
        <w:tc>
          <w:tcPr>
            <w:tcW w:w="10395" w:type="dxa"/>
            <w:shd w:val="clear" w:color="auto" w:fill="C0D842"/>
            <w:vAlign w:val="center"/>
          </w:tcPr>
          <w:p w14:paraId="5DC274E9" w14:textId="77777777" w:rsidR="00E335C1" w:rsidRDefault="00000000">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E335C1" w14:paraId="7B9C97BF" w14:textId="77777777">
        <w:trPr>
          <w:trHeight w:val="324"/>
        </w:trPr>
        <w:tc>
          <w:tcPr>
            <w:tcW w:w="10395" w:type="dxa"/>
            <w:shd w:val="clear" w:color="auto" w:fill="F0CCE1"/>
            <w:vAlign w:val="center"/>
          </w:tcPr>
          <w:p w14:paraId="4C58896A" w14:textId="77777777" w:rsidR="00E335C1" w:rsidRDefault="00000000">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41767E56" w14:textId="77777777" w:rsidR="00E335C1" w:rsidRDefault="00E335C1">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E335C1" w14:paraId="5EE6AC94" w14:textId="77777777">
        <w:trPr>
          <w:trHeight w:val="414"/>
        </w:trPr>
        <w:tc>
          <w:tcPr>
            <w:tcW w:w="2410" w:type="dxa"/>
            <w:shd w:val="clear" w:color="auto" w:fill="FFFFFF"/>
            <w:vAlign w:val="center"/>
          </w:tcPr>
          <w:p w14:paraId="79D97E22" w14:textId="77777777" w:rsidR="00E335C1" w:rsidRDefault="00000000">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27C8D6D7" w14:textId="77777777" w:rsidR="00E335C1" w:rsidRDefault="00000000">
            <w:pPr>
              <w:jc w:val="center"/>
              <w:rPr>
                <w:rFonts w:ascii="Calibri" w:eastAsia="Calibri" w:hAnsi="Calibri" w:cs="Calibri"/>
                <w:b/>
                <w:bCs/>
              </w:rPr>
            </w:pPr>
            <w:r>
              <w:rPr>
                <w:rFonts w:ascii="Calibri" w:eastAsia="Calibri" w:hAnsi="Calibri" w:cs="Calibri"/>
                <w:b/>
                <w:bCs/>
              </w:rPr>
              <w:t xml:space="preserve">Footlights </w:t>
            </w:r>
          </w:p>
        </w:tc>
      </w:tr>
      <w:tr w:rsidR="00E335C1" w14:paraId="05B0D435" w14:textId="77777777">
        <w:trPr>
          <w:trHeight w:val="510"/>
        </w:trPr>
        <w:tc>
          <w:tcPr>
            <w:tcW w:w="2410" w:type="dxa"/>
            <w:shd w:val="clear" w:color="auto" w:fill="FFFFFF"/>
            <w:vAlign w:val="center"/>
          </w:tcPr>
          <w:p w14:paraId="527785A0" w14:textId="77777777" w:rsidR="00E335C1" w:rsidRDefault="00000000">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4E4E3F7D" w14:textId="77777777" w:rsidR="00E335C1" w:rsidRDefault="00000000">
            <w:pPr>
              <w:spacing w:before="40" w:after="40"/>
              <w:rPr>
                <w:rFonts w:ascii="Calibri" w:eastAsia="Calibri" w:hAnsi="Calibri" w:cs="Calibri"/>
              </w:rPr>
            </w:pPr>
            <w:r>
              <w:rPr>
                <w:rFonts w:ascii="Calibri" w:eastAsia="Calibri" w:hAnsi="Calibri" w:cs="Calibri"/>
              </w:rPr>
              <w:t>Liv Carney and Mackenzie Gilmore</w:t>
            </w:r>
          </w:p>
        </w:tc>
        <w:tc>
          <w:tcPr>
            <w:tcW w:w="851" w:type="dxa"/>
            <w:shd w:val="clear" w:color="auto" w:fill="FFFFFF"/>
            <w:vAlign w:val="center"/>
          </w:tcPr>
          <w:p w14:paraId="2AE67B9F" w14:textId="77777777" w:rsidR="00E335C1"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67215B1A" w14:textId="77777777" w:rsidR="00E335C1" w:rsidRDefault="00000000">
            <w:pPr>
              <w:spacing w:before="40" w:after="40"/>
              <w:rPr>
                <w:rFonts w:ascii="Calibri" w:eastAsia="Calibri" w:hAnsi="Calibri" w:cs="Calibri"/>
              </w:rPr>
            </w:pPr>
            <w:r>
              <w:rPr>
                <w:rFonts w:ascii="Calibri" w:eastAsia="Calibri" w:hAnsi="Calibri" w:cs="Calibri"/>
              </w:rPr>
              <w:t>26/07/2026</w:t>
            </w:r>
          </w:p>
        </w:tc>
      </w:tr>
      <w:tr w:rsidR="00E335C1" w14:paraId="0FB53033" w14:textId="77777777">
        <w:trPr>
          <w:trHeight w:val="510"/>
        </w:trPr>
        <w:tc>
          <w:tcPr>
            <w:tcW w:w="2410" w:type="dxa"/>
            <w:shd w:val="clear" w:color="auto" w:fill="FFFFFF"/>
            <w:vAlign w:val="center"/>
          </w:tcPr>
          <w:p w14:paraId="6BC9ADF9" w14:textId="77777777" w:rsidR="00E335C1" w:rsidRDefault="00000000">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3324168E" w14:textId="530EE7D8" w:rsidR="00E335C1" w:rsidRDefault="00A76E79">
            <w:pPr>
              <w:spacing w:before="40" w:after="40"/>
              <w:rPr>
                <w:rFonts w:ascii="Calibri" w:eastAsia="Calibri" w:hAnsi="Calibri" w:cs="Calibri"/>
              </w:rPr>
            </w:pPr>
            <w:r>
              <w:rPr>
                <w:rFonts w:ascii="Calibri" w:eastAsia="Calibri" w:hAnsi="Calibri" w:cs="Calibri"/>
              </w:rPr>
              <w:t>Amy Close</w:t>
            </w:r>
          </w:p>
        </w:tc>
        <w:tc>
          <w:tcPr>
            <w:tcW w:w="851" w:type="dxa"/>
            <w:shd w:val="clear" w:color="auto" w:fill="FFFFFF"/>
            <w:vAlign w:val="center"/>
          </w:tcPr>
          <w:p w14:paraId="0A820B0C" w14:textId="77777777" w:rsidR="00E335C1"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39EE8D72" w14:textId="5BD3E117" w:rsidR="00E335C1" w:rsidRDefault="00A76E79">
            <w:pPr>
              <w:spacing w:before="40" w:after="40"/>
              <w:rPr>
                <w:rFonts w:ascii="Calibri" w:eastAsia="Calibri" w:hAnsi="Calibri" w:cs="Calibri"/>
              </w:rPr>
            </w:pPr>
            <w:r>
              <w:rPr>
                <w:rFonts w:ascii="Calibri" w:eastAsia="Calibri" w:hAnsi="Calibri" w:cs="Calibri"/>
              </w:rPr>
              <w:t>04/08/26</w:t>
            </w:r>
          </w:p>
        </w:tc>
      </w:tr>
    </w:tbl>
    <w:p w14:paraId="3506C994" w14:textId="77777777" w:rsidR="00E335C1" w:rsidRDefault="00E335C1">
      <w:pPr>
        <w:spacing w:after="160"/>
        <w:rPr>
          <w:rFonts w:ascii="Calibri" w:eastAsia="Calibri" w:hAnsi="Calibri" w:cs="Calibri"/>
          <w:b/>
          <w:bCs/>
          <w:u w:val="single"/>
        </w:rPr>
      </w:pPr>
    </w:p>
    <w:p w14:paraId="606FFD51" w14:textId="77777777" w:rsidR="00E335C1" w:rsidRDefault="00000000">
      <w:pPr>
        <w:spacing w:after="160"/>
        <w:rPr>
          <w:rFonts w:ascii="Calibri" w:eastAsia="Calibri" w:hAnsi="Calibri" w:cs="Calibri"/>
          <w:i/>
          <w:iCs/>
        </w:rPr>
      </w:pPr>
      <w:r>
        <w:rPr>
          <w:rFonts w:ascii="Calibri" w:eastAsia="Calibri" w:hAnsi="Calibri" w:cs="Calibri"/>
          <w:b/>
          <w:bCs/>
          <w:u w:val="single"/>
        </w:rPr>
        <w:t>Activity Log</w:t>
      </w:r>
      <w:r>
        <w:rPr>
          <w:rFonts w:ascii="Calibri" w:eastAsia="Calibri" w:hAnsi="Calibri" w:cs="Calibri"/>
          <w:b/>
          <w:bCs/>
        </w:rPr>
        <w:t xml:space="preserve"> </w:t>
      </w:r>
      <w:r>
        <w:rPr>
          <w:rFonts w:ascii="Calibri" w:eastAsia="Calibri" w:hAnsi="Calibri" w:cs="Calibri"/>
        </w:rPr>
        <w:t xml:space="preserve">– </w:t>
      </w:r>
      <w:r>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E335C1" w14:paraId="27073ECF" w14:textId="77777777">
        <w:trPr>
          <w:trHeight w:val="711"/>
        </w:trPr>
        <w:tc>
          <w:tcPr>
            <w:tcW w:w="4379" w:type="dxa"/>
            <w:shd w:val="clear" w:color="auto" w:fill="FFFFFF"/>
          </w:tcPr>
          <w:p w14:paraId="4356025D" w14:textId="77777777" w:rsidR="00E335C1"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What has been amended? </w:t>
            </w:r>
          </w:p>
        </w:tc>
        <w:tc>
          <w:tcPr>
            <w:tcW w:w="1477" w:type="dxa"/>
            <w:shd w:val="clear" w:color="auto" w:fill="FFFFFF"/>
          </w:tcPr>
          <w:p w14:paraId="55A57FE0" w14:textId="77777777" w:rsidR="00E335C1"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amended? </w:t>
            </w:r>
          </w:p>
        </w:tc>
        <w:tc>
          <w:tcPr>
            <w:tcW w:w="1372" w:type="dxa"/>
            <w:shd w:val="clear" w:color="auto" w:fill="FFFFFF"/>
          </w:tcPr>
          <w:p w14:paraId="4927A943" w14:textId="77777777" w:rsidR="00E335C1"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Amendment date:</w:t>
            </w:r>
          </w:p>
        </w:tc>
        <w:tc>
          <w:tcPr>
            <w:tcW w:w="2156" w:type="dxa"/>
            <w:shd w:val="clear" w:color="auto" w:fill="FFFFFF"/>
          </w:tcPr>
          <w:p w14:paraId="119556F8" w14:textId="77777777" w:rsidR="00E335C1"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reviewed </w:t>
            </w:r>
          </w:p>
          <w:p w14:paraId="29362397" w14:textId="77777777" w:rsidR="00E335C1" w:rsidRDefault="00000000">
            <w:pPr>
              <w:spacing w:line="259" w:lineRule="auto"/>
              <w:jc w:val="center"/>
              <w:rPr>
                <w:rFonts w:ascii="Calibri" w:eastAsia="Calibri" w:hAnsi="Calibri" w:cs="Calibri"/>
                <w:i/>
                <w:iCs/>
                <w:sz w:val="20"/>
                <w:szCs w:val="20"/>
              </w:rPr>
            </w:pPr>
            <w:r>
              <w:rPr>
                <w:rFonts w:ascii="Calibri" w:eastAsia="Calibri" w:hAnsi="Calibri" w:cs="Calibri"/>
                <w:i/>
                <w:iCs/>
                <w:sz w:val="20"/>
                <w:szCs w:val="20"/>
              </w:rPr>
              <w:t>(Guild representative initials only)</w:t>
            </w:r>
          </w:p>
        </w:tc>
        <w:tc>
          <w:tcPr>
            <w:tcW w:w="1072" w:type="dxa"/>
            <w:shd w:val="clear" w:color="auto" w:fill="FFFFFF"/>
          </w:tcPr>
          <w:p w14:paraId="1D0013E0" w14:textId="77777777" w:rsidR="00E335C1"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Review date: </w:t>
            </w:r>
          </w:p>
        </w:tc>
      </w:tr>
      <w:tr w:rsidR="00E335C1" w14:paraId="72EB579C" w14:textId="77777777">
        <w:trPr>
          <w:trHeight w:val="711"/>
        </w:trPr>
        <w:tc>
          <w:tcPr>
            <w:tcW w:w="4379" w:type="dxa"/>
            <w:shd w:val="clear" w:color="auto" w:fill="C0D842"/>
          </w:tcPr>
          <w:p w14:paraId="5C015B25" w14:textId="77777777" w:rsidR="00E335C1" w:rsidRDefault="00E335C1">
            <w:pPr>
              <w:spacing w:line="259" w:lineRule="auto"/>
              <w:jc w:val="center"/>
              <w:rPr>
                <w:rFonts w:ascii="Calibri" w:eastAsia="Calibri" w:hAnsi="Calibri" w:cs="Calibri"/>
                <w:b/>
                <w:bCs/>
                <w:i/>
                <w:iCs/>
                <w:sz w:val="22"/>
                <w:szCs w:val="22"/>
              </w:rPr>
            </w:pPr>
          </w:p>
        </w:tc>
        <w:tc>
          <w:tcPr>
            <w:tcW w:w="1477" w:type="dxa"/>
            <w:shd w:val="clear" w:color="auto" w:fill="C0D842"/>
          </w:tcPr>
          <w:p w14:paraId="3B129360" w14:textId="77777777" w:rsidR="00E335C1" w:rsidRDefault="00E335C1">
            <w:pPr>
              <w:spacing w:line="259" w:lineRule="auto"/>
              <w:jc w:val="center"/>
              <w:rPr>
                <w:rFonts w:ascii="Calibri" w:eastAsia="Calibri" w:hAnsi="Calibri" w:cs="Calibri"/>
                <w:b/>
                <w:bCs/>
                <w:i/>
                <w:iCs/>
                <w:sz w:val="22"/>
                <w:szCs w:val="22"/>
              </w:rPr>
            </w:pPr>
          </w:p>
        </w:tc>
        <w:tc>
          <w:tcPr>
            <w:tcW w:w="1372" w:type="dxa"/>
            <w:shd w:val="clear" w:color="auto" w:fill="C0D842"/>
          </w:tcPr>
          <w:p w14:paraId="52ACAA28" w14:textId="77777777" w:rsidR="00E335C1" w:rsidRDefault="00E335C1">
            <w:pPr>
              <w:spacing w:line="259" w:lineRule="auto"/>
              <w:jc w:val="center"/>
              <w:rPr>
                <w:rFonts w:ascii="Calibri" w:eastAsia="Calibri" w:hAnsi="Calibri" w:cs="Calibri"/>
                <w:b/>
                <w:bCs/>
                <w:i/>
                <w:iCs/>
                <w:sz w:val="22"/>
                <w:szCs w:val="22"/>
              </w:rPr>
            </w:pPr>
          </w:p>
        </w:tc>
        <w:tc>
          <w:tcPr>
            <w:tcW w:w="2156" w:type="dxa"/>
            <w:shd w:val="clear" w:color="auto" w:fill="F0CCE1"/>
          </w:tcPr>
          <w:p w14:paraId="4508AA08" w14:textId="77777777" w:rsidR="00E335C1" w:rsidRDefault="00E335C1">
            <w:pPr>
              <w:spacing w:line="259" w:lineRule="auto"/>
              <w:jc w:val="center"/>
              <w:rPr>
                <w:rFonts w:ascii="Calibri" w:eastAsia="Calibri" w:hAnsi="Calibri" w:cs="Calibri"/>
                <w:b/>
                <w:bCs/>
                <w:i/>
                <w:iCs/>
                <w:sz w:val="22"/>
                <w:szCs w:val="22"/>
              </w:rPr>
            </w:pPr>
          </w:p>
        </w:tc>
        <w:tc>
          <w:tcPr>
            <w:tcW w:w="1072" w:type="dxa"/>
            <w:shd w:val="clear" w:color="auto" w:fill="F0CCE1"/>
          </w:tcPr>
          <w:p w14:paraId="786FC527" w14:textId="77777777" w:rsidR="00E335C1" w:rsidRDefault="00E335C1">
            <w:pPr>
              <w:spacing w:line="259" w:lineRule="auto"/>
              <w:jc w:val="center"/>
              <w:rPr>
                <w:rFonts w:ascii="Calibri" w:eastAsia="Calibri" w:hAnsi="Calibri" w:cs="Calibri"/>
                <w:b/>
                <w:bCs/>
                <w:i/>
                <w:iCs/>
                <w:sz w:val="22"/>
                <w:szCs w:val="22"/>
              </w:rPr>
            </w:pPr>
          </w:p>
        </w:tc>
      </w:tr>
      <w:tr w:rsidR="00E335C1" w14:paraId="41FFFB19" w14:textId="77777777">
        <w:trPr>
          <w:trHeight w:val="711"/>
        </w:trPr>
        <w:tc>
          <w:tcPr>
            <w:tcW w:w="4379" w:type="dxa"/>
            <w:shd w:val="clear" w:color="auto" w:fill="C0D842"/>
          </w:tcPr>
          <w:p w14:paraId="498CF1FC" w14:textId="77777777" w:rsidR="00E335C1" w:rsidRDefault="00E335C1">
            <w:pPr>
              <w:spacing w:line="259" w:lineRule="auto"/>
              <w:jc w:val="center"/>
              <w:rPr>
                <w:rFonts w:ascii="Calibri" w:eastAsia="Calibri" w:hAnsi="Calibri" w:cs="Calibri"/>
                <w:b/>
                <w:bCs/>
                <w:i/>
                <w:iCs/>
                <w:sz w:val="22"/>
                <w:szCs w:val="22"/>
              </w:rPr>
            </w:pPr>
          </w:p>
        </w:tc>
        <w:tc>
          <w:tcPr>
            <w:tcW w:w="1477" w:type="dxa"/>
            <w:shd w:val="clear" w:color="auto" w:fill="C0D842"/>
          </w:tcPr>
          <w:p w14:paraId="3F2C2331" w14:textId="77777777" w:rsidR="00E335C1" w:rsidRDefault="00E335C1">
            <w:pPr>
              <w:spacing w:line="259" w:lineRule="auto"/>
              <w:jc w:val="center"/>
              <w:rPr>
                <w:rFonts w:ascii="Calibri" w:eastAsia="Calibri" w:hAnsi="Calibri" w:cs="Calibri"/>
                <w:b/>
                <w:bCs/>
                <w:i/>
                <w:iCs/>
                <w:sz w:val="22"/>
                <w:szCs w:val="22"/>
              </w:rPr>
            </w:pPr>
          </w:p>
        </w:tc>
        <w:tc>
          <w:tcPr>
            <w:tcW w:w="1372" w:type="dxa"/>
            <w:shd w:val="clear" w:color="auto" w:fill="C0D842"/>
          </w:tcPr>
          <w:p w14:paraId="1B4EF60E" w14:textId="77777777" w:rsidR="00E335C1" w:rsidRDefault="00E335C1">
            <w:pPr>
              <w:spacing w:line="259" w:lineRule="auto"/>
              <w:jc w:val="center"/>
              <w:rPr>
                <w:rFonts w:ascii="Calibri" w:eastAsia="Calibri" w:hAnsi="Calibri" w:cs="Calibri"/>
                <w:b/>
                <w:bCs/>
                <w:i/>
                <w:iCs/>
                <w:sz w:val="22"/>
                <w:szCs w:val="22"/>
              </w:rPr>
            </w:pPr>
          </w:p>
        </w:tc>
        <w:tc>
          <w:tcPr>
            <w:tcW w:w="2156" w:type="dxa"/>
            <w:shd w:val="clear" w:color="auto" w:fill="F0CCE1"/>
          </w:tcPr>
          <w:p w14:paraId="3F42361A" w14:textId="77777777" w:rsidR="00E335C1" w:rsidRDefault="00E335C1">
            <w:pPr>
              <w:spacing w:line="259" w:lineRule="auto"/>
              <w:jc w:val="center"/>
              <w:rPr>
                <w:rFonts w:ascii="Calibri" w:eastAsia="Calibri" w:hAnsi="Calibri" w:cs="Calibri"/>
                <w:b/>
                <w:bCs/>
                <w:i/>
                <w:iCs/>
                <w:sz w:val="22"/>
                <w:szCs w:val="22"/>
              </w:rPr>
            </w:pPr>
          </w:p>
        </w:tc>
        <w:tc>
          <w:tcPr>
            <w:tcW w:w="1072" w:type="dxa"/>
            <w:shd w:val="clear" w:color="auto" w:fill="F0CCE1"/>
          </w:tcPr>
          <w:p w14:paraId="6A225411" w14:textId="77777777" w:rsidR="00E335C1" w:rsidRDefault="00E335C1">
            <w:pPr>
              <w:spacing w:line="259" w:lineRule="auto"/>
              <w:jc w:val="center"/>
              <w:rPr>
                <w:rFonts w:ascii="Calibri" w:eastAsia="Calibri" w:hAnsi="Calibri" w:cs="Calibri"/>
                <w:b/>
                <w:bCs/>
                <w:i/>
                <w:iCs/>
                <w:sz w:val="22"/>
                <w:szCs w:val="22"/>
              </w:rPr>
            </w:pPr>
          </w:p>
        </w:tc>
      </w:tr>
    </w:tbl>
    <w:p w14:paraId="1450CFA4" w14:textId="77777777" w:rsidR="00E335C1" w:rsidRDefault="00E335C1">
      <w:pPr>
        <w:spacing w:after="160" w:line="259" w:lineRule="auto"/>
        <w:jc w:val="center"/>
        <w:rPr>
          <w:rFonts w:ascii="Calibri" w:eastAsia="Calibri" w:hAnsi="Calibri" w:cs="Calibri"/>
          <w:b/>
          <w:bCs/>
          <w:i/>
          <w:iCs/>
          <w:sz w:val="18"/>
          <w:szCs w:val="18"/>
        </w:rPr>
      </w:pPr>
    </w:p>
    <w:p w14:paraId="7B3A8D15" w14:textId="77777777" w:rsidR="00E335C1" w:rsidRDefault="00000000">
      <w:pPr>
        <w:spacing w:after="160" w:line="259" w:lineRule="auto"/>
        <w:jc w:val="center"/>
        <w:rPr>
          <w:rFonts w:ascii="Calibri" w:eastAsia="Calibri" w:hAnsi="Calibri" w:cs="Calibri"/>
          <w:b/>
          <w:bCs/>
          <w:i/>
          <w:iCs/>
          <w:sz w:val="18"/>
          <w:szCs w:val="18"/>
        </w:rPr>
      </w:pPr>
      <w:r>
        <w:rPr>
          <w:rFonts w:ascii="Calibri" w:eastAsia="Calibri" w:hAnsi="Calibri" w:cs="Calibri"/>
          <w:b/>
          <w:bCs/>
          <w:i/>
          <w:iCs/>
          <w:sz w:val="18"/>
          <w:szCs w:val="18"/>
        </w:rPr>
        <w:t xml:space="preserve">Add more rows as required </w:t>
      </w:r>
    </w:p>
    <w:p w14:paraId="10435BEA" w14:textId="77777777" w:rsidR="00E335C1" w:rsidRDefault="00E335C1">
      <w:pPr>
        <w:spacing w:after="160"/>
        <w:rPr>
          <w:rFonts w:ascii="Calibri" w:eastAsia="Calibri" w:hAnsi="Calibri" w:cs="Calibri"/>
          <w:b/>
          <w:bCs/>
          <w:u w:val="single"/>
        </w:rPr>
      </w:pPr>
    </w:p>
    <w:p w14:paraId="0329C819" w14:textId="77777777" w:rsidR="00E335C1" w:rsidRDefault="00E335C1">
      <w:pPr>
        <w:spacing w:after="160"/>
        <w:rPr>
          <w:rFonts w:ascii="Calibri" w:eastAsia="Calibri" w:hAnsi="Calibri" w:cs="Calibri"/>
          <w:b/>
          <w:bCs/>
          <w:u w:val="single"/>
        </w:rPr>
      </w:pPr>
    </w:p>
    <w:p w14:paraId="74EE2160" w14:textId="77777777" w:rsidR="00E335C1" w:rsidRDefault="00E335C1">
      <w:pPr>
        <w:spacing w:after="160"/>
        <w:rPr>
          <w:rFonts w:ascii="Calibri" w:eastAsia="Calibri" w:hAnsi="Calibri" w:cs="Calibri"/>
          <w:b/>
          <w:bCs/>
          <w:u w:val="single"/>
        </w:rPr>
      </w:pPr>
    </w:p>
    <w:p w14:paraId="6E8345DA" w14:textId="77777777" w:rsidR="00E335C1" w:rsidRDefault="00E335C1">
      <w:pPr>
        <w:spacing w:after="160"/>
        <w:rPr>
          <w:rFonts w:ascii="Calibri" w:eastAsia="Calibri" w:hAnsi="Calibri" w:cs="Calibri"/>
          <w:b/>
          <w:bCs/>
          <w:u w:val="single"/>
        </w:rPr>
      </w:pPr>
    </w:p>
    <w:p w14:paraId="3D1BB534" w14:textId="77777777" w:rsidR="00E335C1" w:rsidRDefault="00E335C1">
      <w:pPr>
        <w:spacing w:after="160"/>
        <w:rPr>
          <w:rFonts w:ascii="Calibri" w:eastAsia="Calibri" w:hAnsi="Calibri" w:cs="Calibri"/>
          <w:b/>
          <w:bCs/>
          <w:u w:val="single"/>
        </w:rPr>
      </w:pPr>
    </w:p>
    <w:p w14:paraId="6B037337" w14:textId="77777777" w:rsidR="00E335C1" w:rsidRDefault="00E335C1">
      <w:pPr>
        <w:spacing w:after="160"/>
        <w:rPr>
          <w:rFonts w:ascii="Calibri" w:eastAsia="Calibri" w:hAnsi="Calibri" w:cs="Calibri"/>
          <w:b/>
          <w:bCs/>
          <w:u w:val="single"/>
        </w:rPr>
      </w:pPr>
    </w:p>
    <w:p w14:paraId="7E67F153" w14:textId="77777777" w:rsidR="00E335C1" w:rsidRDefault="00000000">
      <w:pPr>
        <w:spacing w:after="160"/>
        <w:rPr>
          <w:rFonts w:ascii="Calibri" w:eastAsia="Calibri" w:hAnsi="Calibri" w:cs="Calibri"/>
          <w:i/>
          <w:iCs/>
        </w:rPr>
      </w:pPr>
      <w:r>
        <w:rPr>
          <w:rFonts w:ascii="Calibri" w:eastAsia="Calibri" w:hAnsi="Calibri" w:cs="Calibri"/>
          <w:b/>
          <w:bCs/>
          <w:u w:val="single"/>
        </w:rPr>
        <w:lastRenderedPageBreak/>
        <w:t>Recognised Governing Body</w:t>
      </w:r>
      <w:r>
        <w:rPr>
          <w:rFonts w:ascii="Calibri" w:eastAsia="Calibri" w:hAnsi="Calibri" w:cs="Calibri"/>
          <w:b/>
          <w:bCs/>
        </w:rPr>
        <w:t xml:space="preserve"> – </w:t>
      </w:r>
      <w:r>
        <w:rPr>
          <w:rFonts w:ascii="Calibri" w:eastAsia="Calibri" w:hAnsi="Calibri" w:cs="Calibri"/>
          <w:i/>
          <w:iCs/>
        </w:rPr>
        <w:t>please complete if your core activity involves sport/fitness activity</w:t>
      </w:r>
    </w:p>
    <w:p w14:paraId="74A1F02A" w14:textId="77777777" w:rsidR="00E335C1" w:rsidRDefault="00E335C1">
      <w:pPr>
        <w:spacing w:after="160"/>
        <w:rPr>
          <w:rFonts w:ascii="Calibri" w:eastAsia="Calibri" w:hAnsi="Calibri" w:cs="Calibri"/>
          <w:b/>
          <w:bCs/>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E335C1" w14:paraId="6B196C73" w14:textId="77777777">
        <w:trPr>
          <w:trHeight w:val="300"/>
        </w:trPr>
        <w:tc>
          <w:tcPr>
            <w:tcW w:w="2410" w:type="dxa"/>
            <w:shd w:val="clear" w:color="auto" w:fill="FFFFFF"/>
            <w:vAlign w:val="center"/>
          </w:tcPr>
          <w:p w14:paraId="0387749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7E8FBB82" w14:textId="77777777" w:rsidR="00E335C1" w:rsidRDefault="00000000">
            <w:pPr>
              <w:rPr>
                <w:rFonts w:ascii="Calibri" w:eastAsia="Calibri" w:hAnsi="Calibri" w:cs="Calibri"/>
                <w:sz w:val="22"/>
                <w:szCs w:val="22"/>
              </w:rPr>
            </w:pPr>
            <w:r>
              <w:rPr>
                <w:rFonts w:ascii="Calibri" w:eastAsia="Calibri" w:hAnsi="Calibri" w:cs="Calibri"/>
                <w:sz w:val="22"/>
                <w:szCs w:val="22"/>
              </w:rPr>
              <w:t>n/a</w:t>
            </w:r>
          </w:p>
        </w:tc>
      </w:tr>
      <w:tr w:rsidR="00E335C1" w14:paraId="5F1868E0" w14:textId="77777777">
        <w:trPr>
          <w:trHeight w:val="300"/>
        </w:trPr>
        <w:tc>
          <w:tcPr>
            <w:tcW w:w="2410" w:type="dxa"/>
            <w:shd w:val="clear" w:color="auto" w:fill="FFFFFF"/>
            <w:vAlign w:val="center"/>
          </w:tcPr>
          <w:p w14:paraId="49626C4A"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5FE13E1B" w14:textId="77777777" w:rsidR="00E335C1" w:rsidRDefault="00000000">
            <w:pPr>
              <w:spacing w:after="160"/>
              <w:rPr>
                <w:rFonts w:ascii="Calibri" w:eastAsia="Calibri" w:hAnsi="Calibri" w:cs="Calibri"/>
                <w:sz w:val="22"/>
                <w:szCs w:val="22"/>
              </w:rPr>
            </w:pPr>
            <w:r>
              <w:rPr>
                <w:rFonts w:ascii="Calibri" w:eastAsia="Calibri" w:hAnsi="Calibri" w:cs="Calibri"/>
                <w:sz w:val="22"/>
                <w:szCs w:val="22"/>
              </w:rPr>
              <w:t>n/a</w:t>
            </w:r>
          </w:p>
        </w:tc>
      </w:tr>
      <w:tr w:rsidR="00E335C1" w14:paraId="4D8B6E57" w14:textId="77777777">
        <w:trPr>
          <w:trHeight w:val="263"/>
        </w:trPr>
        <w:tc>
          <w:tcPr>
            <w:tcW w:w="2410" w:type="dxa"/>
            <w:shd w:val="clear" w:color="auto" w:fill="FFFFFF"/>
            <w:vAlign w:val="center"/>
          </w:tcPr>
          <w:p w14:paraId="467C35C3" w14:textId="77777777" w:rsidR="00E335C1" w:rsidRDefault="00000000">
            <w:pPr>
              <w:spacing w:after="160"/>
              <w:rPr>
                <w:rFonts w:ascii="Calibri" w:eastAsia="Calibri" w:hAnsi="Calibri" w:cs="Calibri"/>
                <w:b/>
                <w:bCs/>
                <w:sz w:val="22"/>
                <w:szCs w:val="22"/>
              </w:rPr>
            </w:pPr>
            <w:r>
              <w:rPr>
                <w:rFonts w:ascii="Calibri" w:eastAsia="Calibri" w:hAnsi="Calibri" w:cs="Calibri"/>
                <w:sz w:val="22"/>
                <w:szCs w:val="22"/>
              </w:rPr>
              <w:t xml:space="preserve">Coaching arrangement </w:t>
            </w:r>
            <w:r>
              <w:rPr>
                <w:rFonts w:ascii="Calibri" w:eastAsia="Calibri" w:hAnsi="Calibri" w:cs="Calibri"/>
                <w:b/>
                <w:bCs/>
                <w:sz w:val="22"/>
                <w:szCs w:val="22"/>
              </w:rPr>
              <w:t>[</w:t>
            </w:r>
            <w:r>
              <w:rPr>
                <w:rFonts w:ascii="Calibri" w:eastAsia="Calibri" w:hAnsi="Calibri" w:cs="Calibri"/>
                <w:b/>
                <w:bCs/>
                <w:i/>
                <w:iCs/>
                <w:sz w:val="22"/>
                <w:szCs w:val="22"/>
              </w:rPr>
              <w:t>Delete/add those that are not relevant</w:t>
            </w:r>
            <w:r>
              <w:rPr>
                <w:rFonts w:ascii="Calibri" w:eastAsia="Calibri" w:hAnsi="Calibri" w:cs="Calibri"/>
                <w:b/>
                <w:bCs/>
                <w:sz w:val="22"/>
                <w:szCs w:val="22"/>
              </w:rPr>
              <w:t>]</w:t>
            </w:r>
          </w:p>
        </w:tc>
        <w:tc>
          <w:tcPr>
            <w:tcW w:w="8040" w:type="dxa"/>
            <w:shd w:val="clear" w:color="auto" w:fill="C0D842"/>
          </w:tcPr>
          <w:p w14:paraId="26275242" w14:textId="77777777" w:rsidR="00E335C1" w:rsidRDefault="00000000">
            <w:pPr>
              <w:spacing w:after="160"/>
              <w:rPr>
                <w:rFonts w:ascii="Calibri" w:eastAsia="Calibri" w:hAnsi="Calibri" w:cs="Calibri"/>
                <w:sz w:val="22"/>
                <w:szCs w:val="22"/>
              </w:rPr>
            </w:pPr>
            <w:r>
              <w:rPr>
                <w:rFonts w:ascii="Calibri" w:eastAsia="Calibri" w:hAnsi="Calibri" w:cs="Calibri"/>
                <w:sz w:val="22"/>
                <w:szCs w:val="22"/>
              </w:rPr>
              <w:t>n/a</w:t>
            </w:r>
          </w:p>
        </w:tc>
      </w:tr>
    </w:tbl>
    <w:p w14:paraId="7914DA91" w14:textId="77777777" w:rsidR="00E335C1" w:rsidRDefault="00E335C1">
      <w:pPr>
        <w:spacing w:after="160" w:line="259" w:lineRule="auto"/>
        <w:rPr>
          <w:rFonts w:ascii="Calibri" w:eastAsia="Calibri" w:hAnsi="Calibri" w:cs="Calibri"/>
          <w:b/>
          <w:bCs/>
          <w:u w:val="single"/>
        </w:rPr>
      </w:pPr>
    </w:p>
    <w:p w14:paraId="3011DA26" w14:textId="77777777" w:rsidR="00E335C1" w:rsidRDefault="00000000">
      <w:pPr>
        <w:spacing w:after="160" w:line="259" w:lineRule="auto"/>
        <w:jc w:val="both"/>
        <w:rPr>
          <w:rFonts w:ascii="Rubik" w:eastAsia="Rubik" w:hAnsi="Rubik" w:cs="Rubik"/>
          <w:i/>
          <w:iCs/>
        </w:rPr>
      </w:pPr>
      <w:r>
        <w:rPr>
          <w:rFonts w:ascii="Rubik" w:eastAsia="Rubik" w:hAnsi="Rubik" w:cs="Rubik"/>
          <w:b/>
          <w:bCs/>
          <w:u w:val="single"/>
        </w:rPr>
        <w:t>Activities</w:t>
      </w:r>
      <w:r>
        <w:rPr>
          <w:rFonts w:ascii="Rubik" w:eastAsia="Rubik" w:hAnsi="Rubik" w:cs="Rubik"/>
          <w:b/>
          <w:bCs/>
        </w:rPr>
        <w:t xml:space="preserve"> – </w:t>
      </w:r>
      <w:r>
        <w:rPr>
          <w:rFonts w:ascii="Rubik" w:eastAsia="Rubik" w:hAnsi="Rubik" w:cs="Rubik"/>
          <w:i/>
          <w:iCs/>
        </w:rPr>
        <w:t>In the table below list all activities your society will participate in over the upcoming year.</w:t>
      </w:r>
    </w:p>
    <w:p w14:paraId="37EAA5D1" w14:textId="77777777" w:rsidR="00E335C1" w:rsidRDefault="00000000">
      <w:pPr>
        <w:spacing w:after="160" w:line="259" w:lineRule="auto"/>
        <w:jc w:val="both"/>
        <w:rPr>
          <w:rFonts w:ascii="Rubik" w:eastAsia="Rubik" w:hAnsi="Rubik" w:cs="Rubik"/>
          <w:b/>
          <w:bCs/>
        </w:rPr>
      </w:pPr>
      <w:r>
        <w:rPr>
          <w:rFonts w:ascii="Rubik" w:eastAsia="Rubik" w:hAnsi="Rubik" w:cs="Rubik"/>
          <w:b/>
          <w:bCs/>
        </w:rPr>
        <w:t xml:space="preserve">If an activity includes an external speaker, an overnight stay (UK or abroad) or is a performance or large-scale event it will need to be risk assessed individually. You can find out more </w:t>
      </w:r>
      <w:hyperlink r:id="rId11">
        <w:r>
          <w:rPr>
            <w:rFonts w:ascii="Rubik" w:eastAsia="Rubik" w:hAnsi="Rubik" w:cs="Rubik"/>
            <w:b/>
            <w:bCs/>
            <w:color w:val="0563C1"/>
            <w:u w:val="single"/>
          </w:rPr>
          <w:t>here</w:t>
        </w:r>
      </w:hyperlink>
      <w:r>
        <w:rPr>
          <w:rFonts w:ascii="Rubik" w:eastAsia="Rubik" w:hAnsi="Rubik" w:cs="Rubik"/>
          <w:b/>
          <w:bCs/>
        </w:rPr>
        <w:t xml:space="preserve"> </w:t>
      </w:r>
    </w:p>
    <w:p w14:paraId="3FE81DBD" w14:textId="77777777" w:rsidR="00E335C1" w:rsidRDefault="00000000">
      <w:pPr>
        <w:spacing w:after="160" w:line="259" w:lineRule="auto"/>
        <w:rPr>
          <w:rFonts w:ascii="Rubik" w:eastAsia="Rubik" w:hAnsi="Rubik" w:cs="Rubik"/>
          <w:i/>
          <w:iCs/>
        </w:rPr>
        <w:sectPr w:rsidR="00E335C1">
          <w:headerReference w:type="default" r:id="rId12"/>
          <w:footerReference w:type="default" r:id="rId13"/>
          <w:pgSz w:w="11906" w:h="16838"/>
          <w:pgMar w:top="720" w:right="720" w:bottom="720" w:left="720" w:header="283" w:footer="708" w:gutter="0"/>
          <w:pgNumType w:start="1"/>
          <w:cols w:space="720"/>
        </w:sectPr>
      </w:pPr>
      <w:r>
        <w:rPr>
          <w:rFonts w:ascii="Rubik" w:eastAsia="Rubik" w:hAnsi="Rubik" w:cs="Rubik"/>
          <w:i/>
          <w:iCs/>
        </w:rPr>
        <w:t>Below is a list of common activities societies are participating in:</w:t>
      </w:r>
    </w:p>
    <w:p w14:paraId="46C9BB32" w14:textId="77777777" w:rsidR="00E335C1" w:rsidRDefault="00000000">
      <w:pPr>
        <w:spacing w:line="259" w:lineRule="auto"/>
        <w:rPr>
          <w:rFonts w:ascii="Rubik" w:eastAsia="Rubik" w:hAnsi="Rubik" w:cs="Rubik"/>
        </w:rPr>
      </w:pPr>
      <w:r>
        <w:rPr>
          <w:rFonts w:ascii="Rubik" w:eastAsia="Rubik" w:hAnsi="Rubik" w:cs="Rubik"/>
        </w:rPr>
        <w:t>Society Core Activity</w:t>
      </w:r>
    </w:p>
    <w:p w14:paraId="441F3758" w14:textId="77777777" w:rsidR="00E335C1" w:rsidRDefault="00000000">
      <w:pPr>
        <w:spacing w:line="259" w:lineRule="auto"/>
        <w:rPr>
          <w:rFonts w:ascii="Rubik" w:eastAsia="Rubik" w:hAnsi="Rubik" w:cs="Rubik"/>
        </w:rPr>
      </w:pPr>
      <w:r>
        <w:rPr>
          <w:rFonts w:ascii="Rubik" w:eastAsia="Rubik" w:hAnsi="Rubik" w:cs="Rubik"/>
        </w:rPr>
        <w:t xml:space="preserve">Forum Stalls </w:t>
      </w:r>
    </w:p>
    <w:p w14:paraId="7C9AFE10" w14:textId="77777777" w:rsidR="00E335C1" w:rsidRDefault="00000000">
      <w:pPr>
        <w:spacing w:line="259" w:lineRule="auto"/>
        <w:rPr>
          <w:rFonts w:ascii="Rubik" w:eastAsia="Rubik" w:hAnsi="Rubik" w:cs="Rubik"/>
        </w:rPr>
      </w:pPr>
      <w:r>
        <w:rPr>
          <w:rFonts w:ascii="Rubik" w:eastAsia="Rubik" w:hAnsi="Rubik" w:cs="Rubik"/>
        </w:rPr>
        <w:t xml:space="preserve">Welcome week activity </w:t>
      </w:r>
    </w:p>
    <w:p w14:paraId="61119682" w14:textId="77777777" w:rsidR="00E335C1" w:rsidRDefault="00000000">
      <w:pPr>
        <w:spacing w:line="259" w:lineRule="auto"/>
        <w:rPr>
          <w:rFonts w:ascii="Rubik" w:eastAsia="Rubik" w:hAnsi="Rubik" w:cs="Rubik"/>
        </w:rPr>
      </w:pPr>
      <w:r>
        <w:rPr>
          <w:rFonts w:ascii="Rubik" w:eastAsia="Rubik" w:hAnsi="Rubik" w:cs="Rubik"/>
        </w:rPr>
        <w:t xml:space="preserve">Picnics </w:t>
      </w:r>
    </w:p>
    <w:p w14:paraId="7AC7EC3D" w14:textId="77777777" w:rsidR="00E335C1" w:rsidRDefault="00000000">
      <w:pPr>
        <w:spacing w:line="259" w:lineRule="auto"/>
        <w:rPr>
          <w:rFonts w:ascii="Rubik" w:eastAsia="Rubik" w:hAnsi="Rubik" w:cs="Rubik"/>
        </w:rPr>
      </w:pPr>
      <w:r>
        <w:rPr>
          <w:rFonts w:ascii="Rubik" w:eastAsia="Rubik" w:hAnsi="Rubik" w:cs="Rubik"/>
        </w:rPr>
        <w:t>Pub visits</w:t>
      </w:r>
    </w:p>
    <w:p w14:paraId="62BED964" w14:textId="77777777" w:rsidR="00E335C1" w:rsidRDefault="00000000">
      <w:pPr>
        <w:spacing w:line="259" w:lineRule="auto"/>
        <w:rPr>
          <w:rFonts w:ascii="Rubik" w:eastAsia="Rubik" w:hAnsi="Rubik" w:cs="Rubik"/>
        </w:rPr>
      </w:pPr>
      <w:r>
        <w:rPr>
          <w:rFonts w:ascii="Rubik" w:eastAsia="Rubik" w:hAnsi="Rubik" w:cs="Rubik"/>
        </w:rPr>
        <w:t>Restaurant visits</w:t>
      </w:r>
    </w:p>
    <w:p w14:paraId="4EA6CDA2" w14:textId="77777777" w:rsidR="00E335C1" w:rsidRDefault="00000000">
      <w:pPr>
        <w:spacing w:line="259" w:lineRule="auto"/>
        <w:rPr>
          <w:rFonts w:ascii="Rubik" w:eastAsia="Rubik" w:hAnsi="Rubik" w:cs="Rubik"/>
        </w:rPr>
      </w:pPr>
      <w:r>
        <w:rPr>
          <w:rFonts w:ascii="Rubik" w:eastAsia="Rubik" w:hAnsi="Rubik" w:cs="Rubik"/>
        </w:rPr>
        <w:t xml:space="preserve">Intramural sport teams </w:t>
      </w:r>
    </w:p>
    <w:p w14:paraId="702BA6CD" w14:textId="77777777" w:rsidR="00E335C1" w:rsidRDefault="00000000">
      <w:pPr>
        <w:spacing w:line="259" w:lineRule="auto"/>
        <w:rPr>
          <w:rFonts w:ascii="Rubik" w:eastAsia="Rubik" w:hAnsi="Rubik" w:cs="Rubik"/>
        </w:rPr>
      </w:pPr>
      <w:r>
        <w:rPr>
          <w:rFonts w:ascii="Rubik" w:eastAsia="Rubik" w:hAnsi="Rubik" w:cs="Rubik"/>
        </w:rPr>
        <w:t>Craft activities</w:t>
      </w:r>
    </w:p>
    <w:p w14:paraId="55AAF657" w14:textId="77777777" w:rsidR="00E335C1" w:rsidRDefault="00000000">
      <w:pPr>
        <w:spacing w:line="259" w:lineRule="auto"/>
        <w:rPr>
          <w:rFonts w:ascii="Rubik" w:eastAsia="Rubik" w:hAnsi="Rubik" w:cs="Rubik"/>
        </w:rPr>
      </w:pPr>
      <w:r>
        <w:rPr>
          <w:rFonts w:ascii="Rubik" w:eastAsia="Rubik" w:hAnsi="Rubik" w:cs="Rubik"/>
        </w:rPr>
        <w:t xml:space="preserve">Training sessions </w:t>
      </w:r>
    </w:p>
    <w:p w14:paraId="1AB948CA" w14:textId="77777777" w:rsidR="00E335C1" w:rsidRDefault="00000000">
      <w:pPr>
        <w:spacing w:line="259" w:lineRule="auto"/>
        <w:rPr>
          <w:rFonts w:ascii="Rubik" w:eastAsia="Rubik" w:hAnsi="Rubik" w:cs="Rubik"/>
        </w:rPr>
      </w:pPr>
      <w:r>
        <w:rPr>
          <w:rFonts w:ascii="Rubik" w:eastAsia="Rubik" w:hAnsi="Rubik" w:cs="Rubik"/>
        </w:rPr>
        <w:t xml:space="preserve">Competitions </w:t>
      </w:r>
    </w:p>
    <w:p w14:paraId="512A3769" w14:textId="77777777" w:rsidR="00E335C1" w:rsidRDefault="00000000">
      <w:pPr>
        <w:spacing w:line="259" w:lineRule="auto"/>
        <w:rPr>
          <w:rFonts w:ascii="Rubik" w:eastAsia="Rubik" w:hAnsi="Rubik" w:cs="Rubik"/>
        </w:rPr>
      </w:pPr>
      <w:r>
        <w:rPr>
          <w:rFonts w:ascii="Rubik" w:eastAsia="Rubik" w:hAnsi="Rubik" w:cs="Rubik"/>
        </w:rPr>
        <w:t>Conferences</w:t>
      </w:r>
    </w:p>
    <w:p w14:paraId="5B9CA2AA"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231946B3"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1BBA0CEF"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4B8EE060"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43429B84"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6D54EC38"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6DF7154E"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3AF94001"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07194B25"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706489AE" w14:textId="77777777" w:rsidR="00E335C1"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5C02BDBD" w14:textId="77777777" w:rsidR="00E335C1" w:rsidRDefault="00000000">
      <w:pPr>
        <w:pBdr>
          <w:top w:val="nil"/>
          <w:left w:val="nil"/>
          <w:bottom w:val="nil"/>
          <w:right w:val="nil"/>
          <w:between w:val="nil"/>
        </w:pBdr>
        <w:rPr>
          <w:rFonts w:ascii="Rubik" w:eastAsia="Rubik" w:hAnsi="Rubik" w:cs="Rubik"/>
          <w:color w:val="000000"/>
        </w:rPr>
        <w:sectPr w:rsidR="00E335C1">
          <w:footerReference w:type="default" r:id="rId14"/>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rPr>
        <w:t>Fundraiser</w:t>
      </w:r>
    </w:p>
    <w:p w14:paraId="7035DA4B" w14:textId="77777777" w:rsidR="00E335C1" w:rsidRDefault="00E335C1">
      <w:pPr>
        <w:spacing w:after="160" w:line="259" w:lineRule="auto"/>
        <w:rPr>
          <w:rFonts w:ascii="Calibri" w:eastAsia="Calibri" w:hAnsi="Calibri" w:cs="Calibri"/>
          <w:i/>
          <w:iCs/>
        </w:rPr>
        <w:sectPr w:rsidR="00E335C1">
          <w:footerReference w:type="default" r:id="rId15"/>
          <w:type w:val="continuous"/>
          <w:pgSz w:w="11906" w:h="16838"/>
          <w:pgMar w:top="720" w:right="720" w:bottom="720" w:left="720" w:header="708" w:footer="708" w:gutter="0"/>
          <w:cols w:space="720"/>
        </w:sectPr>
      </w:pPr>
    </w:p>
    <w:p w14:paraId="5D0458E5" w14:textId="77777777" w:rsidR="00E335C1" w:rsidRDefault="00E335C1">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
        <w:gridCol w:w="1725"/>
        <w:gridCol w:w="4575"/>
        <w:gridCol w:w="1290"/>
        <w:gridCol w:w="2520"/>
      </w:tblGrid>
      <w:tr w:rsidR="00E335C1" w14:paraId="61A033D1" w14:textId="77777777">
        <w:trPr>
          <w:trHeight w:val="510"/>
        </w:trPr>
        <w:tc>
          <w:tcPr>
            <w:tcW w:w="10455" w:type="dxa"/>
            <w:gridSpan w:val="5"/>
            <w:shd w:val="clear" w:color="auto" w:fill="FFFFFF"/>
          </w:tcPr>
          <w:p w14:paraId="0AD32788" w14:textId="77777777" w:rsidR="00E335C1" w:rsidRDefault="00000000">
            <w:pPr>
              <w:spacing w:before="40" w:after="40"/>
              <w:jc w:val="center"/>
              <w:rPr>
                <w:rFonts w:ascii="Rubik" w:eastAsia="Rubik" w:hAnsi="Rubik" w:cs="Rubik"/>
                <w:b/>
                <w:bCs/>
                <w:color w:val="000000"/>
                <w:sz w:val="21"/>
                <w:szCs w:val="21"/>
              </w:rPr>
            </w:pPr>
            <w:r>
              <w:rPr>
                <w:rFonts w:ascii="Rubik" w:eastAsia="Rubik" w:hAnsi="Rubik" w:cs="Rubik"/>
                <w:b/>
                <w:bCs/>
                <w:color w:val="000000"/>
                <w:sz w:val="28"/>
                <w:szCs w:val="28"/>
              </w:rPr>
              <w:lastRenderedPageBreak/>
              <w:t xml:space="preserve">Activity Description log </w:t>
            </w:r>
          </w:p>
        </w:tc>
      </w:tr>
      <w:tr w:rsidR="00E335C1" w14:paraId="3DF06853" w14:textId="77777777">
        <w:trPr>
          <w:trHeight w:val="510"/>
        </w:trPr>
        <w:tc>
          <w:tcPr>
            <w:tcW w:w="2070" w:type="dxa"/>
            <w:gridSpan w:val="2"/>
            <w:shd w:val="clear" w:color="auto" w:fill="FFFFFF"/>
          </w:tcPr>
          <w:p w14:paraId="59F0C798" w14:textId="77777777" w:rsidR="00E335C1" w:rsidRDefault="00E335C1">
            <w:pPr>
              <w:spacing w:before="40" w:after="40"/>
              <w:jc w:val="center"/>
              <w:rPr>
                <w:rFonts w:ascii="Calibri" w:eastAsia="Calibri" w:hAnsi="Calibri" w:cs="Calibri"/>
                <w:b/>
                <w:bCs/>
                <w:sz w:val="21"/>
                <w:szCs w:val="21"/>
              </w:rPr>
            </w:pPr>
          </w:p>
          <w:p w14:paraId="0525F6ED" w14:textId="77777777" w:rsidR="00E335C1" w:rsidRDefault="00000000">
            <w:pPr>
              <w:spacing w:before="40" w:after="40"/>
              <w:jc w:val="center"/>
              <w:rPr>
                <w:rFonts w:ascii="Calibri" w:eastAsia="Calibri" w:hAnsi="Calibri" w:cs="Calibri"/>
                <w:b/>
                <w:bCs/>
                <w:sz w:val="21"/>
                <w:szCs w:val="21"/>
              </w:rPr>
            </w:pPr>
            <w:r>
              <w:rPr>
                <w:rFonts w:ascii="Calibri" w:eastAsia="Calibri" w:hAnsi="Calibri" w:cs="Calibri"/>
                <w:b/>
                <w:bCs/>
                <w:sz w:val="21"/>
                <w:szCs w:val="21"/>
              </w:rPr>
              <w:t>Activity Type e.g. Fitness Class, Games Session, Craft session etc</w:t>
            </w:r>
          </w:p>
        </w:tc>
        <w:tc>
          <w:tcPr>
            <w:tcW w:w="4575" w:type="dxa"/>
            <w:shd w:val="clear" w:color="auto" w:fill="FFFFFF"/>
            <w:vAlign w:val="center"/>
          </w:tcPr>
          <w:p w14:paraId="1C7E9A5F" w14:textId="77777777" w:rsidR="00E335C1" w:rsidRDefault="00000000">
            <w:pPr>
              <w:spacing w:before="40" w:after="40"/>
              <w:jc w:val="center"/>
              <w:rPr>
                <w:rFonts w:ascii="Calibri" w:eastAsia="Calibri" w:hAnsi="Calibri" w:cs="Calibri"/>
                <w:b/>
                <w:bCs/>
                <w:sz w:val="21"/>
                <w:szCs w:val="21"/>
              </w:rPr>
            </w:pPr>
            <w:r>
              <w:rPr>
                <w:rFonts w:ascii="Calibri" w:eastAsia="Calibri" w:hAnsi="Calibri" w:cs="Calibri"/>
                <w:b/>
                <w:bCs/>
                <w:color w:val="000000"/>
                <w:sz w:val="21"/>
                <w:szCs w:val="21"/>
              </w:rPr>
              <w:t>Describe the activity, what it involves, how it will be run?</w:t>
            </w:r>
          </w:p>
        </w:tc>
        <w:tc>
          <w:tcPr>
            <w:tcW w:w="1290" w:type="dxa"/>
            <w:shd w:val="clear" w:color="auto" w:fill="FFFFFF"/>
          </w:tcPr>
          <w:p w14:paraId="3FF4F1CC" w14:textId="77777777" w:rsidR="00E335C1" w:rsidRDefault="00E335C1">
            <w:pPr>
              <w:spacing w:before="40" w:after="40"/>
              <w:jc w:val="center"/>
              <w:rPr>
                <w:rFonts w:ascii="Calibri" w:eastAsia="Calibri" w:hAnsi="Calibri" w:cs="Calibri"/>
                <w:b/>
                <w:bCs/>
                <w:color w:val="000000"/>
                <w:sz w:val="21"/>
                <w:szCs w:val="21"/>
              </w:rPr>
            </w:pPr>
          </w:p>
          <w:p w14:paraId="32ECFD4C" w14:textId="77777777" w:rsidR="00E335C1" w:rsidRDefault="00000000">
            <w:pPr>
              <w:spacing w:before="40" w:after="40"/>
              <w:jc w:val="center"/>
              <w:rPr>
                <w:rFonts w:ascii="Calibri" w:eastAsia="Calibri" w:hAnsi="Calibri" w:cs="Calibri"/>
                <w:b/>
                <w:bCs/>
                <w:color w:val="000000"/>
                <w:sz w:val="21"/>
                <w:szCs w:val="21"/>
              </w:rPr>
            </w:pPr>
            <w:r>
              <w:rPr>
                <w:rFonts w:ascii="Calibri" w:eastAsia="Calibri" w:hAnsi="Calibri" w:cs="Calibri"/>
                <w:b/>
                <w:bCs/>
                <w:color w:val="000000"/>
                <w:sz w:val="21"/>
                <w:szCs w:val="21"/>
              </w:rPr>
              <w:t>Frequency event will take place.</w:t>
            </w:r>
          </w:p>
        </w:tc>
        <w:tc>
          <w:tcPr>
            <w:tcW w:w="2520" w:type="dxa"/>
            <w:shd w:val="clear" w:color="auto" w:fill="FFFFFF"/>
            <w:vAlign w:val="center"/>
          </w:tcPr>
          <w:p w14:paraId="48BE0C73" w14:textId="77777777" w:rsidR="00E335C1" w:rsidRDefault="00000000">
            <w:pPr>
              <w:spacing w:before="40" w:after="40"/>
              <w:jc w:val="center"/>
              <w:rPr>
                <w:rFonts w:ascii="Calibri" w:eastAsia="Calibri" w:hAnsi="Calibri" w:cs="Calibri"/>
                <w:b/>
                <w:bCs/>
                <w:sz w:val="21"/>
                <w:szCs w:val="21"/>
              </w:rPr>
            </w:pPr>
            <w:bookmarkStart w:id="0" w:name="_n6jd4io5ghkw" w:colFirst="0" w:colLast="0"/>
            <w:bookmarkEnd w:id="0"/>
            <w:r>
              <w:rPr>
                <w:rFonts w:ascii="Calibri" w:eastAsia="Calibri" w:hAnsi="Calibri" w:cs="Calibri"/>
                <w:b/>
                <w:bCs/>
                <w:color w:val="000000"/>
                <w:sz w:val="21"/>
                <w:szCs w:val="21"/>
              </w:rPr>
              <w:t>Details of Equipment to be used during the event. Please indicate whether provided by group</w:t>
            </w:r>
          </w:p>
        </w:tc>
      </w:tr>
      <w:tr w:rsidR="00E335C1" w14:paraId="65A76D85" w14:textId="77777777">
        <w:trPr>
          <w:trHeight w:val="510"/>
        </w:trPr>
        <w:tc>
          <w:tcPr>
            <w:tcW w:w="345" w:type="dxa"/>
            <w:shd w:val="clear" w:color="auto" w:fill="FFFFFF"/>
          </w:tcPr>
          <w:p w14:paraId="4ADF1C1B" w14:textId="77777777" w:rsidR="00E335C1" w:rsidRDefault="00000000">
            <w:pPr>
              <w:spacing w:before="40" w:after="40"/>
              <w:rPr>
                <w:rFonts w:ascii="Calibri" w:eastAsia="Calibri" w:hAnsi="Calibri" w:cs="Calibri"/>
              </w:rPr>
            </w:pPr>
            <w:r>
              <w:rPr>
                <w:rFonts w:ascii="Calibri" w:eastAsia="Calibri" w:hAnsi="Calibri" w:cs="Calibri"/>
              </w:rPr>
              <w:t>1</w:t>
            </w:r>
          </w:p>
        </w:tc>
        <w:tc>
          <w:tcPr>
            <w:tcW w:w="1725" w:type="dxa"/>
            <w:shd w:val="clear" w:color="auto" w:fill="C0D842"/>
          </w:tcPr>
          <w:p w14:paraId="6C461D7C"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Show Rehearsals / Taster Sessions / Auditions</w:t>
            </w:r>
          </w:p>
        </w:tc>
        <w:tc>
          <w:tcPr>
            <w:tcW w:w="4575" w:type="dxa"/>
            <w:shd w:val="clear" w:color="auto" w:fill="C0D842"/>
          </w:tcPr>
          <w:p w14:paraId="58E60A8B"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Acting, singing, dancing and music rehearsals are run to prepare for the productions for the members who have been successful auditioning. Taster sessions are open to members and non-members and are run at the start of the big show processes for cast and band. We hold auditions for cast and band at the beginning of each show process.</w:t>
            </w:r>
          </w:p>
        </w:tc>
        <w:tc>
          <w:tcPr>
            <w:tcW w:w="1290" w:type="dxa"/>
            <w:shd w:val="clear" w:color="auto" w:fill="C0D842"/>
          </w:tcPr>
          <w:p w14:paraId="0C2F50F0"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Roughly six rehearsals a week </w:t>
            </w:r>
          </w:p>
        </w:tc>
        <w:tc>
          <w:tcPr>
            <w:tcW w:w="2520" w:type="dxa"/>
            <w:shd w:val="clear" w:color="auto" w:fill="C0D842"/>
            <w:vAlign w:val="center"/>
          </w:tcPr>
          <w:p w14:paraId="0E40C3E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Speaker, instruments and occasionally props/furniture from the show, all provided/sourced by Footlights</w:t>
            </w:r>
          </w:p>
        </w:tc>
      </w:tr>
      <w:tr w:rsidR="00E335C1" w14:paraId="2BF7A829" w14:textId="77777777">
        <w:trPr>
          <w:trHeight w:val="510"/>
        </w:trPr>
        <w:tc>
          <w:tcPr>
            <w:tcW w:w="345" w:type="dxa"/>
            <w:shd w:val="clear" w:color="auto" w:fill="FFFFFF"/>
          </w:tcPr>
          <w:p w14:paraId="63217EE6" w14:textId="77777777" w:rsidR="00E335C1" w:rsidRDefault="00000000">
            <w:pPr>
              <w:spacing w:before="40" w:after="40"/>
              <w:rPr>
                <w:rFonts w:ascii="Calibri" w:eastAsia="Calibri" w:hAnsi="Calibri" w:cs="Calibri"/>
              </w:rPr>
            </w:pPr>
            <w:r>
              <w:rPr>
                <w:rFonts w:ascii="Calibri" w:eastAsia="Calibri" w:hAnsi="Calibri" w:cs="Calibri"/>
              </w:rPr>
              <w:t>2</w:t>
            </w:r>
          </w:p>
          <w:p w14:paraId="170E39DD" w14:textId="77777777" w:rsidR="00E335C1" w:rsidRDefault="00E335C1">
            <w:pPr>
              <w:spacing w:before="40" w:after="40"/>
              <w:rPr>
                <w:rFonts w:ascii="Calibri" w:eastAsia="Calibri" w:hAnsi="Calibri" w:cs="Calibri"/>
              </w:rPr>
            </w:pPr>
          </w:p>
        </w:tc>
        <w:tc>
          <w:tcPr>
            <w:tcW w:w="1725" w:type="dxa"/>
            <w:shd w:val="clear" w:color="auto" w:fill="C0D842"/>
          </w:tcPr>
          <w:p w14:paraId="17CE93E0"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Winter/Summer balls (under 150 attendees)</w:t>
            </w:r>
          </w:p>
        </w:tc>
        <w:tc>
          <w:tcPr>
            <w:tcW w:w="4575" w:type="dxa"/>
            <w:shd w:val="clear" w:color="auto" w:fill="C0D842"/>
          </w:tcPr>
          <w:p w14:paraId="6B0BC1E1"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We will host 2 dinners each year with less than 100 attendees expected at each event. These will be ticketed events.  </w:t>
            </w:r>
          </w:p>
        </w:tc>
        <w:tc>
          <w:tcPr>
            <w:tcW w:w="1290" w:type="dxa"/>
            <w:shd w:val="clear" w:color="auto" w:fill="C0D842"/>
          </w:tcPr>
          <w:p w14:paraId="3D19B5D9"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Twice a year</w:t>
            </w:r>
          </w:p>
        </w:tc>
        <w:tc>
          <w:tcPr>
            <w:tcW w:w="2520" w:type="dxa"/>
            <w:shd w:val="clear" w:color="auto" w:fill="C0D842"/>
            <w:vAlign w:val="center"/>
          </w:tcPr>
          <w:p w14:paraId="1E6208E5"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Drinks available for purchase at the venue.</w:t>
            </w:r>
          </w:p>
          <w:p w14:paraId="31FC0279"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Microphone and speakers provided by the venue.</w:t>
            </w:r>
          </w:p>
        </w:tc>
      </w:tr>
      <w:tr w:rsidR="00E335C1" w14:paraId="21CFBB8B" w14:textId="77777777">
        <w:trPr>
          <w:trHeight w:val="510"/>
        </w:trPr>
        <w:tc>
          <w:tcPr>
            <w:tcW w:w="345" w:type="dxa"/>
            <w:shd w:val="clear" w:color="auto" w:fill="FFFFFF"/>
          </w:tcPr>
          <w:p w14:paraId="56FAFC51" w14:textId="77777777" w:rsidR="00E335C1" w:rsidRDefault="00000000">
            <w:pPr>
              <w:spacing w:before="40" w:after="40"/>
              <w:rPr>
                <w:rFonts w:ascii="Calibri" w:eastAsia="Calibri" w:hAnsi="Calibri" w:cs="Calibri"/>
              </w:rPr>
            </w:pPr>
            <w:r>
              <w:rPr>
                <w:rFonts w:ascii="Calibri" w:eastAsia="Calibri" w:hAnsi="Calibri" w:cs="Calibri"/>
              </w:rPr>
              <w:t>3</w:t>
            </w:r>
          </w:p>
        </w:tc>
        <w:tc>
          <w:tcPr>
            <w:tcW w:w="1725" w:type="dxa"/>
            <w:shd w:val="clear" w:color="auto" w:fill="C0D842"/>
          </w:tcPr>
          <w:p w14:paraId="75AE9DF1"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Pub Visits/ Pub Crawl</w:t>
            </w:r>
          </w:p>
          <w:p w14:paraId="46EE23AE" w14:textId="77777777" w:rsidR="00E335C1" w:rsidRDefault="00E335C1">
            <w:pPr>
              <w:spacing w:before="40" w:after="40"/>
              <w:rPr>
                <w:rFonts w:ascii="Calibri" w:eastAsia="Calibri" w:hAnsi="Calibri" w:cs="Calibri"/>
                <w:sz w:val="22"/>
                <w:szCs w:val="22"/>
              </w:rPr>
            </w:pPr>
          </w:p>
        </w:tc>
        <w:tc>
          <w:tcPr>
            <w:tcW w:w="4575" w:type="dxa"/>
            <w:shd w:val="clear" w:color="auto" w:fill="C0D842"/>
          </w:tcPr>
          <w:p w14:paraId="38DBB13D"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We will host socials at bars and pubs for alcoholic and non-alcoholic drinks. Sometimes these pub visits will be pub crawls with a maximum 9 pubs. </w:t>
            </w:r>
          </w:p>
        </w:tc>
        <w:tc>
          <w:tcPr>
            <w:tcW w:w="1290" w:type="dxa"/>
            <w:shd w:val="clear" w:color="auto" w:fill="C0D842"/>
          </w:tcPr>
          <w:p w14:paraId="5F2B41A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n/a</w:t>
            </w:r>
          </w:p>
        </w:tc>
        <w:tc>
          <w:tcPr>
            <w:tcW w:w="2520" w:type="dxa"/>
            <w:shd w:val="clear" w:color="auto" w:fill="C0D842"/>
            <w:vAlign w:val="center"/>
          </w:tcPr>
          <w:p w14:paraId="1981C0D7"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Drinks available for purchase at the venue</w:t>
            </w:r>
          </w:p>
        </w:tc>
      </w:tr>
      <w:tr w:rsidR="00E335C1" w14:paraId="51773340" w14:textId="77777777">
        <w:trPr>
          <w:trHeight w:val="510"/>
        </w:trPr>
        <w:tc>
          <w:tcPr>
            <w:tcW w:w="345" w:type="dxa"/>
            <w:shd w:val="clear" w:color="auto" w:fill="FFFFFF"/>
          </w:tcPr>
          <w:p w14:paraId="395A8941" w14:textId="77777777" w:rsidR="00E335C1" w:rsidRDefault="00000000">
            <w:pPr>
              <w:spacing w:before="40" w:after="40"/>
              <w:rPr>
                <w:rFonts w:ascii="Calibri" w:eastAsia="Calibri" w:hAnsi="Calibri" w:cs="Calibri"/>
              </w:rPr>
            </w:pPr>
            <w:r>
              <w:rPr>
                <w:rFonts w:ascii="Calibri" w:eastAsia="Calibri" w:hAnsi="Calibri" w:cs="Calibri"/>
              </w:rPr>
              <w:t>4</w:t>
            </w:r>
          </w:p>
        </w:tc>
        <w:tc>
          <w:tcPr>
            <w:tcW w:w="1725" w:type="dxa"/>
            <w:shd w:val="clear" w:color="auto" w:fill="C0D842"/>
          </w:tcPr>
          <w:p w14:paraId="6150609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Quiz/Games Night</w:t>
            </w:r>
          </w:p>
        </w:tc>
        <w:tc>
          <w:tcPr>
            <w:tcW w:w="4575" w:type="dxa"/>
            <w:shd w:val="clear" w:color="auto" w:fill="C0D842"/>
          </w:tcPr>
          <w:p w14:paraId="6395B8B3"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Quizzes and games will be run in our socials. These socials are at pubs or in Kay House.</w:t>
            </w:r>
          </w:p>
          <w:p w14:paraId="01DB87F1" w14:textId="77777777" w:rsidR="00E335C1" w:rsidRDefault="00E335C1">
            <w:pPr>
              <w:spacing w:before="40" w:after="40"/>
              <w:rPr>
                <w:rFonts w:ascii="Calibri" w:eastAsia="Calibri" w:hAnsi="Calibri" w:cs="Calibri"/>
                <w:sz w:val="22"/>
                <w:szCs w:val="22"/>
              </w:rPr>
            </w:pPr>
          </w:p>
        </w:tc>
        <w:tc>
          <w:tcPr>
            <w:tcW w:w="1290" w:type="dxa"/>
            <w:shd w:val="clear" w:color="auto" w:fill="C0D842"/>
          </w:tcPr>
          <w:p w14:paraId="5DFAE504"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n/a</w:t>
            </w:r>
          </w:p>
        </w:tc>
        <w:tc>
          <w:tcPr>
            <w:tcW w:w="2520" w:type="dxa"/>
            <w:shd w:val="clear" w:color="auto" w:fill="C0D842"/>
            <w:vAlign w:val="center"/>
          </w:tcPr>
          <w:p w14:paraId="7D30BAB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Quiz sheets/games provided by Footlights. Drinks available for purchase at the venue, if at a pub. </w:t>
            </w:r>
          </w:p>
        </w:tc>
      </w:tr>
      <w:tr w:rsidR="00E335C1" w14:paraId="0F5233FD" w14:textId="77777777">
        <w:trPr>
          <w:trHeight w:val="510"/>
        </w:trPr>
        <w:tc>
          <w:tcPr>
            <w:tcW w:w="345" w:type="dxa"/>
            <w:shd w:val="clear" w:color="auto" w:fill="FFFFFF"/>
          </w:tcPr>
          <w:p w14:paraId="64F6105D" w14:textId="77777777" w:rsidR="00E335C1" w:rsidRDefault="00000000">
            <w:pPr>
              <w:spacing w:before="40" w:after="40"/>
              <w:rPr>
                <w:rFonts w:ascii="Calibri" w:eastAsia="Calibri" w:hAnsi="Calibri" w:cs="Calibri"/>
              </w:rPr>
            </w:pPr>
            <w:r>
              <w:rPr>
                <w:rFonts w:ascii="Calibri" w:eastAsia="Calibri" w:hAnsi="Calibri" w:cs="Calibri"/>
              </w:rPr>
              <w:t>5</w:t>
            </w:r>
          </w:p>
        </w:tc>
        <w:tc>
          <w:tcPr>
            <w:tcW w:w="1725" w:type="dxa"/>
            <w:shd w:val="clear" w:color="auto" w:fill="C0D842"/>
          </w:tcPr>
          <w:p w14:paraId="4EDEB220"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Fundraiser</w:t>
            </w:r>
          </w:p>
        </w:tc>
        <w:tc>
          <w:tcPr>
            <w:tcW w:w="4575" w:type="dxa"/>
            <w:shd w:val="clear" w:color="auto" w:fill="C0D842"/>
          </w:tcPr>
          <w:p w14:paraId="5064568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We will host fundraisers for all of our main productions throughout the year. These are hosted at pubs or Kay House. Scavenger hunts might be included.  </w:t>
            </w:r>
          </w:p>
        </w:tc>
        <w:tc>
          <w:tcPr>
            <w:tcW w:w="1290" w:type="dxa"/>
            <w:shd w:val="clear" w:color="auto" w:fill="C0D842"/>
          </w:tcPr>
          <w:p w14:paraId="34578DBF"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n/a</w:t>
            </w:r>
          </w:p>
        </w:tc>
        <w:tc>
          <w:tcPr>
            <w:tcW w:w="2520" w:type="dxa"/>
            <w:shd w:val="clear" w:color="auto" w:fill="C0D842"/>
            <w:vAlign w:val="center"/>
          </w:tcPr>
          <w:p w14:paraId="1DE5AE08"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Drinks available for purchase at the venue, if at a pub. Microphone and speakers provided by the venue. </w:t>
            </w:r>
          </w:p>
        </w:tc>
      </w:tr>
      <w:tr w:rsidR="00E335C1" w14:paraId="2B59DE79" w14:textId="77777777">
        <w:trPr>
          <w:trHeight w:val="510"/>
        </w:trPr>
        <w:tc>
          <w:tcPr>
            <w:tcW w:w="345" w:type="dxa"/>
            <w:shd w:val="clear" w:color="auto" w:fill="FFFFFF"/>
          </w:tcPr>
          <w:p w14:paraId="5FA12489" w14:textId="77777777" w:rsidR="00E335C1" w:rsidRDefault="00000000">
            <w:pPr>
              <w:spacing w:before="40" w:after="40"/>
              <w:rPr>
                <w:rFonts w:ascii="Calibri" w:eastAsia="Calibri" w:hAnsi="Calibri" w:cs="Calibri"/>
              </w:rPr>
            </w:pPr>
            <w:r>
              <w:rPr>
                <w:rFonts w:ascii="Calibri" w:eastAsia="Calibri" w:hAnsi="Calibri" w:cs="Calibri"/>
              </w:rPr>
              <w:t>6</w:t>
            </w:r>
          </w:p>
        </w:tc>
        <w:tc>
          <w:tcPr>
            <w:tcW w:w="1725" w:type="dxa"/>
            <w:shd w:val="clear" w:color="auto" w:fill="C0D842"/>
          </w:tcPr>
          <w:p w14:paraId="44037B61"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Welcome Week Stalls</w:t>
            </w:r>
          </w:p>
        </w:tc>
        <w:tc>
          <w:tcPr>
            <w:tcW w:w="4575" w:type="dxa"/>
            <w:shd w:val="clear" w:color="auto" w:fill="C0D842"/>
          </w:tcPr>
          <w:p w14:paraId="54A10962"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We have a stall during the welcome week fairs to market our society to new members. </w:t>
            </w:r>
          </w:p>
        </w:tc>
        <w:tc>
          <w:tcPr>
            <w:tcW w:w="1290" w:type="dxa"/>
            <w:shd w:val="clear" w:color="auto" w:fill="C0D842"/>
          </w:tcPr>
          <w:p w14:paraId="40F1E9F1"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During welcome week </w:t>
            </w:r>
          </w:p>
        </w:tc>
        <w:tc>
          <w:tcPr>
            <w:tcW w:w="2520" w:type="dxa"/>
            <w:shd w:val="clear" w:color="auto" w:fill="C0D842"/>
            <w:vAlign w:val="center"/>
          </w:tcPr>
          <w:p w14:paraId="1BA88743"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Flyers provided by Footlights</w:t>
            </w:r>
          </w:p>
        </w:tc>
      </w:tr>
      <w:tr w:rsidR="00E335C1" w14:paraId="2DC3614C" w14:textId="77777777">
        <w:trPr>
          <w:trHeight w:val="510"/>
        </w:trPr>
        <w:tc>
          <w:tcPr>
            <w:tcW w:w="345" w:type="dxa"/>
            <w:shd w:val="clear" w:color="auto" w:fill="FFFFFF"/>
          </w:tcPr>
          <w:p w14:paraId="31B88639" w14:textId="77777777" w:rsidR="00E335C1" w:rsidRDefault="00000000">
            <w:pPr>
              <w:spacing w:before="40" w:after="40"/>
              <w:rPr>
                <w:rFonts w:ascii="Calibri" w:eastAsia="Calibri" w:hAnsi="Calibri" w:cs="Calibri"/>
              </w:rPr>
            </w:pPr>
            <w:r>
              <w:rPr>
                <w:rFonts w:ascii="Calibri" w:eastAsia="Calibri" w:hAnsi="Calibri" w:cs="Calibri"/>
              </w:rPr>
              <w:t>7</w:t>
            </w:r>
          </w:p>
        </w:tc>
        <w:tc>
          <w:tcPr>
            <w:tcW w:w="1725" w:type="dxa"/>
            <w:shd w:val="clear" w:color="auto" w:fill="C0D842"/>
          </w:tcPr>
          <w:p w14:paraId="0F021060"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Organisational Meetings </w:t>
            </w:r>
          </w:p>
        </w:tc>
        <w:tc>
          <w:tcPr>
            <w:tcW w:w="4575" w:type="dxa"/>
            <w:shd w:val="clear" w:color="auto" w:fill="C0D842"/>
          </w:tcPr>
          <w:p w14:paraId="5D3AFA48"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 xml:space="preserve">We run a lot of meetings to effectively run all aspects of the society. This includes Committee and our six different creative teams throughout the year. </w:t>
            </w:r>
          </w:p>
        </w:tc>
        <w:tc>
          <w:tcPr>
            <w:tcW w:w="1290" w:type="dxa"/>
            <w:shd w:val="clear" w:color="auto" w:fill="C0D842"/>
          </w:tcPr>
          <w:p w14:paraId="3AA079F8"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n/a</w:t>
            </w:r>
          </w:p>
        </w:tc>
        <w:tc>
          <w:tcPr>
            <w:tcW w:w="2520" w:type="dxa"/>
            <w:shd w:val="clear" w:color="auto" w:fill="C0D842"/>
            <w:vAlign w:val="center"/>
          </w:tcPr>
          <w:p w14:paraId="3973E274" w14:textId="77777777" w:rsidR="00E335C1" w:rsidRDefault="00000000">
            <w:pPr>
              <w:spacing w:before="40" w:after="40"/>
              <w:rPr>
                <w:rFonts w:ascii="Calibri" w:eastAsia="Calibri" w:hAnsi="Calibri" w:cs="Calibri"/>
                <w:sz w:val="22"/>
                <w:szCs w:val="22"/>
              </w:rPr>
            </w:pPr>
            <w:r>
              <w:rPr>
                <w:rFonts w:ascii="Calibri" w:eastAsia="Calibri" w:hAnsi="Calibri" w:cs="Calibri"/>
                <w:sz w:val="22"/>
                <w:szCs w:val="22"/>
              </w:rPr>
              <w:t>n/a</w:t>
            </w:r>
          </w:p>
        </w:tc>
      </w:tr>
    </w:tbl>
    <w:p w14:paraId="3B785C54" w14:textId="77777777" w:rsidR="00E335C1" w:rsidRDefault="00E335C1">
      <w:pPr>
        <w:spacing w:after="160" w:line="259" w:lineRule="auto"/>
        <w:rPr>
          <w:rFonts w:ascii="Calibri" w:eastAsia="Calibri" w:hAnsi="Calibri" w:cs="Calibri"/>
          <w:b/>
          <w:bCs/>
          <w:i/>
          <w:iCs/>
          <w:sz w:val="18"/>
          <w:szCs w:val="18"/>
        </w:rPr>
      </w:pPr>
    </w:p>
    <w:p w14:paraId="137AD371" w14:textId="77777777" w:rsidR="00E335C1" w:rsidRDefault="00E335C1">
      <w:pPr>
        <w:spacing w:after="160" w:line="259" w:lineRule="auto"/>
        <w:rPr>
          <w:rFonts w:ascii="Calibri" w:eastAsia="Calibri" w:hAnsi="Calibri" w:cs="Calibri"/>
          <w:b/>
          <w:bCs/>
          <w:color w:val="000000"/>
          <w:u w:val="single"/>
        </w:rPr>
        <w:sectPr w:rsidR="00E335C1">
          <w:footerReference w:type="default" r:id="rId16"/>
          <w:type w:val="continuous"/>
          <w:pgSz w:w="11906" w:h="16838"/>
          <w:pgMar w:top="720" w:right="720" w:bottom="720" w:left="720" w:header="708" w:footer="708" w:gutter="0"/>
          <w:cols w:space="720"/>
        </w:sectPr>
      </w:pPr>
    </w:p>
    <w:p w14:paraId="6A0E501E" w14:textId="77777777" w:rsidR="00E335C1" w:rsidRDefault="00E335C1">
      <w:pPr>
        <w:spacing w:after="160" w:line="259" w:lineRule="auto"/>
        <w:rPr>
          <w:rFonts w:ascii="Calibri" w:eastAsia="Calibri" w:hAnsi="Calibri" w:cs="Calibri"/>
          <w:b/>
          <w:bCs/>
          <w:u w:val="single"/>
        </w:rPr>
      </w:pPr>
    </w:p>
    <w:p w14:paraId="42248656"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Activity Type 1: show rehearsals and taster sessions</w:t>
      </w:r>
    </w:p>
    <w:p w14:paraId="0E425940"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25B04FB7" w14:textId="77777777">
        <w:trPr>
          <w:trHeight w:val="510"/>
        </w:trPr>
        <w:tc>
          <w:tcPr>
            <w:tcW w:w="2835" w:type="dxa"/>
            <w:vAlign w:val="center"/>
          </w:tcPr>
          <w:p w14:paraId="2266B515"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93DAF62"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b/>
                <w:bCs/>
                <w:sz w:val="18"/>
                <w:szCs w:val="18"/>
              </w:rPr>
              <w:t>40</w:t>
            </w:r>
          </w:p>
        </w:tc>
        <w:tc>
          <w:tcPr>
            <w:tcW w:w="4820" w:type="dxa"/>
          </w:tcPr>
          <w:p w14:paraId="2E7E2AC1"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7">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393AF406"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t>they take place within university buildings with accessibility support available. (lifts, ground floor). Kay house.</w:t>
            </w:r>
          </w:p>
        </w:tc>
      </w:tr>
      <w:tr w:rsidR="00E335C1" w14:paraId="43CE39C5" w14:textId="77777777">
        <w:trPr>
          <w:trHeight w:val="510"/>
        </w:trPr>
        <w:tc>
          <w:tcPr>
            <w:tcW w:w="2835" w:type="dxa"/>
            <w:vAlign w:val="center"/>
          </w:tcPr>
          <w:p w14:paraId="77EEE888"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35BAD6F" w14:textId="77777777" w:rsidR="00E335C1" w:rsidRDefault="00000000">
            <w:pPr>
              <w:spacing w:before="40" w:after="40"/>
              <w:rPr>
                <w:rFonts w:ascii="Calibri" w:eastAsia="Calibri" w:hAnsi="Calibri" w:cs="Calibri"/>
                <w:color w:val="000000"/>
              </w:rPr>
            </w:pPr>
            <w:r>
              <w:rPr>
                <w:rFonts w:ascii="Calibri" w:eastAsia="Calibri" w:hAnsi="Calibri" w:cs="Calibri"/>
              </w:rPr>
              <w:t>on campus</w:t>
            </w:r>
          </w:p>
        </w:tc>
        <w:tc>
          <w:tcPr>
            <w:tcW w:w="4820" w:type="dxa"/>
            <w:vAlign w:val="center"/>
          </w:tcPr>
          <w:p w14:paraId="0F1930E7"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8">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5475BC86" w14:textId="77777777" w:rsidR="00E335C1" w:rsidRDefault="00000000">
            <w:pPr>
              <w:spacing w:after="160" w:line="259" w:lineRule="auto"/>
              <w:rPr>
                <w:rFonts w:ascii="Calibri" w:eastAsia="Calibri" w:hAnsi="Calibri" w:cs="Calibri"/>
              </w:rPr>
            </w:pPr>
            <w:r>
              <w:rPr>
                <w:rFonts w:ascii="Calibri" w:eastAsia="Calibri" w:hAnsi="Calibri" w:cs="Calibri"/>
              </w:rPr>
              <w:t>n/a</w:t>
            </w:r>
          </w:p>
        </w:tc>
      </w:tr>
      <w:tr w:rsidR="00E335C1" w14:paraId="4DA93112" w14:textId="77777777">
        <w:trPr>
          <w:trHeight w:val="125"/>
        </w:trPr>
        <w:tc>
          <w:tcPr>
            <w:tcW w:w="2835" w:type="dxa"/>
            <w:vAlign w:val="center"/>
          </w:tcPr>
          <w:p w14:paraId="598B1348" w14:textId="77777777" w:rsidR="00E335C1" w:rsidRDefault="00000000">
            <w:pPr>
              <w:spacing w:before="40" w:after="40"/>
              <w:rPr>
                <w:rFonts w:ascii="Calibri" w:eastAsia="Calibri" w:hAnsi="Calibri" w:cs="Calibri"/>
                <w:color w:val="000000"/>
              </w:rPr>
            </w:pPr>
            <w:bookmarkStart w:id="1" w:name="_ecl4bxfcl27g" w:colFirst="0" w:colLast="0"/>
            <w:bookmarkEnd w:id="1"/>
            <w:r>
              <w:rPr>
                <w:rFonts w:ascii="Calibri" w:eastAsia="Calibri" w:hAnsi="Calibri" w:cs="Calibri"/>
                <w:sz w:val="20"/>
                <w:szCs w:val="20"/>
              </w:rPr>
              <w:t>Is additional specific Event Insurance required?</w:t>
            </w:r>
          </w:p>
        </w:tc>
        <w:tc>
          <w:tcPr>
            <w:tcW w:w="3969" w:type="dxa"/>
            <w:shd w:val="clear" w:color="auto" w:fill="C0D842"/>
            <w:vAlign w:val="center"/>
          </w:tcPr>
          <w:p w14:paraId="476F8D65" w14:textId="77777777" w:rsidR="00E335C1" w:rsidRDefault="00000000">
            <w:pPr>
              <w:spacing w:before="40" w:after="40"/>
              <w:rPr>
                <w:rFonts w:ascii="Calibri" w:eastAsia="Calibri" w:hAnsi="Calibri" w:cs="Calibri"/>
                <w:color w:val="000000"/>
              </w:rPr>
            </w:pPr>
            <w:r>
              <w:rPr>
                <w:rFonts w:ascii="Calibri" w:eastAsia="Calibri" w:hAnsi="Calibri" w:cs="Calibri"/>
              </w:rPr>
              <w:t>no</w:t>
            </w:r>
          </w:p>
        </w:tc>
        <w:tc>
          <w:tcPr>
            <w:tcW w:w="4820" w:type="dxa"/>
            <w:vAlign w:val="center"/>
          </w:tcPr>
          <w:p w14:paraId="1D90262C"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3E152E97" w14:textId="77777777" w:rsidR="00E335C1" w:rsidRDefault="00000000">
            <w:pPr>
              <w:spacing w:after="160" w:line="259" w:lineRule="auto"/>
              <w:rPr>
                <w:rFonts w:ascii="Calibri" w:eastAsia="Calibri" w:hAnsi="Calibri" w:cs="Calibri"/>
              </w:rPr>
            </w:pPr>
            <w:r>
              <w:rPr>
                <w:rFonts w:ascii="Calibri" w:eastAsia="Calibri" w:hAnsi="Calibri" w:cs="Calibri"/>
              </w:rPr>
              <w:t>first aid trained committee members, safeguard trained committee members.</w:t>
            </w:r>
          </w:p>
        </w:tc>
      </w:tr>
    </w:tbl>
    <w:p w14:paraId="6ECC4DB0" w14:textId="77777777" w:rsidR="00E335C1" w:rsidRDefault="00E335C1">
      <w:pPr>
        <w:spacing w:after="160" w:line="259" w:lineRule="auto"/>
        <w:rPr>
          <w:rFonts w:ascii="Calibri" w:eastAsia="Calibri" w:hAnsi="Calibri" w:cs="Calibri"/>
          <w:b/>
          <w:bCs/>
          <w:sz w:val="20"/>
          <w:szCs w:val="20"/>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4E68295C" w14:textId="77777777">
        <w:trPr>
          <w:trHeight w:val="734"/>
        </w:trPr>
        <w:tc>
          <w:tcPr>
            <w:tcW w:w="2259" w:type="dxa"/>
          </w:tcPr>
          <w:p w14:paraId="2ECD4416"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13B9D03E"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3" w:type="dxa"/>
          </w:tcPr>
          <w:p w14:paraId="5A76A29A"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1448E41C"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4B63CACE"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6C3BE544" w14:textId="77777777">
        <w:trPr>
          <w:trHeight w:val="3740"/>
        </w:trPr>
        <w:tc>
          <w:tcPr>
            <w:tcW w:w="2259" w:type="dxa"/>
            <w:shd w:val="clear" w:color="auto" w:fill="C0D842"/>
          </w:tcPr>
          <w:p w14:paraId="0D07972D"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lastRenderedPageBreak/>
              <w:t>What type of Hazard is it?</w:t>
            </w:r>
          </w:p>
          <w:p w14:paraId="773F4A46"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521150B8"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how could it cause injury – what are the risks?</w:t>
            </w:r>
            <w:r>
              <w:rPr>
                <w:rFonts w:ascii="Calibri" w:eastAsia="Calibri" w:hAnsi="Calibri" w:cs="Calibri"/>
                <w:sz w:val="18"/>
                <w:szCs w:val="18"/>
              </w:rPr>
              <w:t xml:space="preserve">  </w:t>
            </w:r>
          </w:p>
        </w:tc>
        <w:tc>
          <w:tcPr>
            <w:tcW w:w="1483" w:type="dxa"/>
            <w:shd w:val="clear" w:color="auto" w:fill="C0D842"/>
          </w:tcPr>
          <w:p w14:paraId="7D529541"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6434ECD3"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5D6E5190"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bl>
    <w:p w14:paraId="50D74761" w14:textId="77777777" w:rsidR="00E335C1" w:rsidRDefault="00E335C1">
      <w:pPr>
        <w:spacing w:after="160" w:line="259" w:lineRule="auto"/>
        <w:rPr>
          <w:rFonts w:ascii="Calibri" w:eastAsia="Calibri" w:hAnsi="Calibri" w:cs="Calibri"/>
          <w:b/>
          <w:bCs/>
          <w:u w:val="single"/>
        </w:rPr>
      </w:pPr>
    </w:p>
    <w:tbl>
      <w:tblPr>
        <w:tblStyle w:val="a6"/>
        <w:tblpPr w:leftFromText="180" w:rightFromText="180" w:vertAnchor="text" w:tblpY="228"/>
        <w:tblW w:w="153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41"/>
        <w:gridCol w:w="1483"/>
        <w:gridCol w:w="6308"/>
        <w:gridCol w:w="1701"/>
      </w:tblGrid>
      <w:tr w:rsidR="00E335C1" w14:paraId="4D7E60BD" w14:textId="77777777" w:rsidTr="00930FD9">
        <w:trPr>
          <w:trHeight w:val="3740"/>
        </w:trPr>
        <w:tc>
          <w:tcPr>
            <w:tcW w:w="1271" w:type="dxa"/>
            <w:shd w:val="clear" w:color="auto" w:fill="C0D842"/>
          </w:tcPr>
          <w:p w14:paraId="6DDA40CF"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equipment/electrical risk</w:t>
            </w:r>
          </w:p>
        </w:tc>
        <w:tc>
          <w:tcPr>
            <w:tcW w:w="4541" w:type="dxa"/>
            <w:shd w:val="clear" w:color="auto" w:fill="C0D842"/>
          </w:tcPr>
          <w:p w14:paraId="68F5269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Faulty Equipment</w:t>
            </w:r>
            <w:r>
              <w:rPr>
                <w:rFonts w:ascii="Calibri" w:eastAsia="Calibri" w:hAnsi="Calibri" w:cs="Calibri"/>
                <w:sz w:val="22"/>
                <w:szCs w:val="22"/>
              </w:rPr>
              <w:t xml:space="preserve"> - Risk of serious injury because of equipment being faulty at the time of use.</w:t>
            </w:r>
          </w:p>
          <w:p w14:paraId="1FD6E73F" w14:textId="77777777" w:rsidR="00E335C1" w:rsidRDefault="00E335C1">
            <w:pPr>
              <w:tabs>
                <w:tab w:val="left" w:pos="1206"/>
              </w:tabs>
              <w:rPr>
                <w:rFonts w:ascii="Calibri" w:eastAsia="Calibri" w:hAnsi="Calibri" w:cs="Calibri"/>
                <w:sz w:val="22"/>
                <w:szCs w:val="22"/>
              </w:rPr>
            </w:pPr>
          </w:p>
          <w:p w14:paraId="127214A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User operation errors</w:t>
            </w:r>
            <w:r>
              <w:rPr>
                <w:rFonts w:ascii="Calibri" w:eastAsia="Calibri" w:hAnsi="Calibri" w:cs="Calibri"/>
                <w:sz w:val="22"/>
                <w:szCs w:val="22"/>
              </w:rPr>
              <w:t xml:space="preserve"> - Risk of injury due to inexperience using equipment.</w:t>
            </w:r>
          </w:p>
          <w:p w14:paraId="3D904B46" w14:textId="77777777" w:rsidR="00E335C1" w:rsidRDefault="00E335C1">
            <w:pPr>
              <w:tabs>
                <w:tab w:val="left" w:pos="1206"/>
              </w:tabs>
              <w:rPr>
                <w:rFonts w:ascii="Calibri" w:eastAsia="Calibri" w:hAnsi="Calibri" w:cs="Calibri"/>
                <w:sz w:val="22"/>
                <w:szCs w:val="22"/>
              </w:rPr>
            </w:pPr>
          </w:p>
          <w:p w14:paraId="63A4A42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inspections and checks</w:t>
            </w:r>
            <w:r>
              <w:rPr>
                <w:rFonts w:ascii="Calibri" w:eastAsia="Calibri" w:hAnsi="Calibri" w:cs="Calibri"/>
                <w:sz w:val="22"/>
                <w:szCs w:val="22"/>
              </w:rPr>
              <w:t xml:space="preserve"> - Risk of serious faults not being detected due to lack of equipment inspections.</w:t>
            </w:r>
          </w:p>
          <w:p w14:paraId="3E396ED0" w14:textId="77777777" w:rsidR="00E335C1" w:rsidRDefault="00E335C1">
            <w:pPr>
              <w:tabs>
                <w:tab w:val="left" w:pos="1206"/>
              </w:tabs>
              <w:rPr>
                <w:rFonts w:ascii="Calibri" w:eastAsia="Calibri" w:hAnsi="Calibri" w:cs="Calibri"/>
                <w:sz w:val="22"/>
                <w:szCs w:val="22"/>
              </w:rPr>
            </w:pPr>
          </w:p>
          <w:p w14:paraId="3C5CFFD3"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Electricity</w:t>
            </w:r>
            <w:r>
              <w:rPr>
                <w:rFonts w:ascii="Calibri" w:eastAsia="Calibri" w:hAnsi="Calibri" w:cs="Calibri"/>
                <w:sz w:val="22"/>
                <w:szCs w:val="22"/>
              </w:rPr>
              <w:t xml:space="preserve"> - Risk of serious injury from electric shock.</w:t>
            </w:r>
          </w:p>
          <w:p w14:paraId="56CF0875" w14:textId="77777777" w:rsidR="00E335C1" w:rsidRDefault="00E335C1">
            <w:pPr>
              <w:tabs>
                <w:tab w:val="left" w:pos="1206"/>
              </w:tabs>
              <w:rPr>
                <w:rFonts w:ascii="Calibri" w:eastAsia="Calibri" w:hAnsi="Calibri" w:cs="Calibri"/>
                <w:sz w:val="22"/>
                <w:szCs w:val="22"/>
              </w:rPr>
            </w:pPr>
          </w:p>
          <w:p w14:paraId="5F84634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lastRenderedPageBreak/>
              <w:t>Wet surfaces</w:t>
            </w:r>
            <w:r>
              <w:rPr>
                <w:rFonts w:ascii="Calibri" w:eastAsia="Calibri" w:hAnsi="Calibri" w:cs="Calibri"/>
                <w:sz w:val="22"/>
                <w:szCs w:val="22"/>
              </w:rPr>
              <w:t xml:space="preserve"> - Risk of serious electric shock due to conduction through wet surfaces.</w:t>
            </w:r>
          </w:p>
          <w:p w14:paraId="74E21892" w14:textId="77777777" w:rsidR="00E335C1" w:rsidRDefault="00E335C1">
            <w:pPr>
              <w:tabs>
                <w:tab w:val="left" w:pos="1206"/>
              </w:tabs>
              <w:rPr>
                <w:rFonts w:ascii="Calibri" w:eastAsia="Calibri" w:hAnsi="Calibri" w:cs="Calibri"/>
                <w:sz w:val="22"/>
                <w:szCs w:val="22"/>
              </w:rPr>
            </w:pPr>
          </w:p>
          <w:p w14:paraId="20D5A190" w14:textId="77777777" w:rsidR="00E335C1" w:rsidRDefault="00E335C1">
            <w:pPr>
              <w:tabs>
                <w:tab w:val="left" w:pos="1206"/>
              </w:tabs>
              <w:rPr>
                <w:rFonts w:ascii="Calibri" w:eastAsia="Calibri" w:hAnsi="Calibri" w:cs="Calibri"/>
                <w:sz w:val="22"/>
                <w:szCs w:val="22"/>
              </w:rPr>
            </w:pPr>
          </w:p>
          <w:p w14:paraId="3EA3C2FE" w14:textId="77777777" w:rsidR="00E335C1" w:rsidRDefault="00E335C1">
            <w:pPr>
              <w:tabs>
                <w:tab w:val="left" w:pos="1206"/>
              </w:tabs>
            </w:pPr>
          </w:p>
          <w:p w14:paraId="2B7C4E29" w14:textId="77777777" w:rsidR="00E335C1" w:rsidRDefault="00E335C1">
            <w:pPr>
              <w:tabs>
                <w:tab w:val="left" w:pos="1206"/>
              </w:tabs>
            </w:pPr>
          </w:p>
          <w:p w14:paraId="5ACF4419" w14:textId="77777777" w:rsidR="00E335C1" w:rsidRDefault="00E335C1">
            <w:pPr>
              <w:tabs>
                <w:tab w:val="left" w:pos="1206"/>
              </w:tabs>
            </w:pPr>
          </w:p>
          <w:p w14:paraId="5C745EAD" w14:textId="77777777" w:rsidR="00E335C1" w:rsidRDefault="00E335C1">
            <w:pPr>
              <w:tabs>
                <w:tab w:val="left" w:pos="1206"/>
              </w:tabs>
            </w:pPr>
          </w:p>
          <w:p w14:paraId="77610CC1" w14:textId="77777777" w:rsidR="00E335C1" w:rsidRDefault="00E335C1">
            <w:pPr>
              <w:tabs>
                <w:tab w:val="left" w:pos="1206"/>
              </w:tabs>
            </w:pPr>
          </w:p>
          <w:p w14:paraId="61333642" w14:textId="77777777" w:rsidR="00E335C1" w:rsidRDefault="00E335C1">
            <w:pPr>
              <w:tabs>
                <w:tab w:val="left" w:pos="1206"/>
              </w:tabs>
            </w:pPr>
          </w:p>
          <w:p w14:paraId="04B55C6B" w14:textId="77777777" w:rsidR="00E335C1" w:rsidRDefault="00E335C1">
            <w:pPr>
              <w:tabs>
                <w:tab w:val="left" w:pos="1206"/>
              </w:tabs>
            </w:pPr>
          </w:p>
          <w:p w14:paraId="3CA73190" w14:textId="77777777" w:rsidR="00E335C1" w:rsidRDefault="00E335C1">
            <w:pPr>
              <w:tabs>
                <w:tab w:val="left" w:pos="1206"/>
              </w:tabs>
            </w:pPr>
          </w:p>
          <w:p w14:paraId="75254018" w14:textId="77777777" w:rsidR="00E335C1" w:rsidRDefault="00E335C1">
            <w:pPr>
              <w:tabs>
                <w:tab w:val="left" w:pos="1206"/>
              </w:tabs>
            </w:pPr>
          </w:p>
          <w:p w14:paraId="3118D04E" w14:textId="77777777" w:rsidR="00E335C1" w:rsidRDefault="00E335C1">
            <w:pPr>
              <w:tabs>
                <w:tab w:val="left" w:pos="1206"/>
              </w:tabs>
            </w:pPr>
          </w:p>
          <w:p w14:paraId="1FFC1648" w14:textId="77777777" w:rsidR="00E335C1" w:rsidRDefault="00E335C1">
            <w:pPr>
              <w:tabs>
                <w:tab w:val="left" w:pos="1206"/>
              </w:tabs>
            </w:pPr>
          </w:p>
          <w:p w14:paraId="24EF88BF" w14:textId="77777777" w:rsidR="00E335C1" w:rsidRDefault="00E335C1">
            <w:pPr>
              <w:tabs>
                <w:tab w:val="left" w:pos="1206"/>
              </w:tabs>
            </w:pPr>
          </w:p>
          <w:p w14:paraId="145DD0E5" w14:textId="77777777" w:rsidR="00E335C1" w:rsidRDefault="00E335C1">
            <w:pPr>
              <w:tabs>
                <w:tab w:val="left" w:pos="1206"/>
              </w:tabs>
            </w:pPr>
          </w:p>
        </w:tc>
        <w:tc>
          <w:tcPr>
            <w:tcW w:w="1483" w:type="dxa"/>
            <w:shd w:val="clear" w:color="auto" w:fill="C0D842"/>
          </w:tcPr>
          <w:p w14:paraId="6E239BEF" w14:textId="77777777" w:rsidR="00E335C1" w:rsidRDefault="00000000">
            <w:r>
              <w:lastRenderedPageBreak/>
              <w:t>anyone in the rehearsal room.</w:t>
            </w:r>
          </w:p>
        </w:tc>
        <w:tc>
          <w:tcPr>
            <w:tcW w:w="6308" w:type="dxa"/>
            <w:shd w:val="clear" w:color="auto" w:fill="C0D842"/>
          </w:tcPr>
          <w:p w14:paraId="6722093F" w14:textId="77777777" w:rsidR="00E335C1" w:rsidRDefault="00E335C1">
            <w:pPr>
              <w:rPr>
                <w:sz w:val="18"/>
                <w:szCs w:val="18"/>
              </w:rPr>
            </w:pPr>
          </w:p>
          <w:p w14:paraId="1FC9A59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all equipment is checked before use, inspecting for signs of damage.</w:t>
            </w:r>
          </w:p>
          <w:p w14:paraId="15E2FE7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suitable training and instruction when using equipment.</w:t>
            </w:r>
          </w:p>
          <w:p w14:paraId="40497FF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Implementing regular checks on equipment to ensure there are no signs of damage.</w:t>
            </w:r>
          </w:p>
          <w:p w14:paraId="5EBFD57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Use personal protective equipment where necessary.</w:t>
            </w:r>
          </w:p>
          <w:p w14:paraId="006C234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Portable Appliance Test (PAT) sticker is displayed on equipment, if not tested contact Student’s Guild - PAT service available.</w:t>
            </w:r>
          </w:p>
          <w:p w14:paraId="4F92ECE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Limit/restrict the use of highly hazardous equipment.</w:t>
            </w:r>
          </w:p>
          <w:p w14:paraId="52965E8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any sockets are plugged and unplugged in a safe way.</w:t>
            </w:r>
          </w:p>
          <w:p w14:paraId="6DB4A6A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electrical equipment is kept dry, check prior to use.</w:t>
            </w:r>
          </w:p>
          <w:p w14:paraId="466B0194" w14:textId="77777777" w:rsidR="00E335C1" w:rsidRDefault="00E335C1">
            <w:pPr>
              <w:spacing w:after="160" w:line="259" w:lineRule="auto"/>
            </w:pPr>
          </w:p>
          <w:p w14:paraId="12287697" w14:textId="77777777" w:rsidR="00E335C1" w:rsidRDefault="00E335C1"/>
          <w:p w14:paraId="355A40F1" w14:textId="77777777" w:rsidR="00E335C1" w:rsidRDefault="00E335C1"/>
        </w:tc>
        <w:tc>
          <w:tcPr>
            <w:tcW w:w="1701" w:type="dxa"/>
            <w:shd w:val="clear" w:color="auto" w:fill="C0D842"/>
          </w:tcPr>
          <w:p w14:paraId="627A3F55"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lastRenderedPageBreak/>
              <w:t xml:space="preserve">Committee </w:t>
            </w:r>
          </w:p>
          <w:p w14:paraId="06DC7B4C"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t xml:space="preserve">members, creative </w:t>
            </w:r>
          </w:p>
          <w:p w14:paraId="5372B6CD"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t xml:space="preserve">team members. </w:t>
            </w:r>
          </w:p>
          <w:p w14:paraId="72DBA60B"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t xml:space="preserve">Production team </w:t>
            </w:r>
          </w:p>
          <w:p w14:paraId="6F7DF073" w14:textId="77777777" w:rsidR="00E335C1" w:rsidRDefault="00E335C1">
            <w:pPr>
              <w:spacing w:after="160" w:line="259" w:lineRule="auto"/>
              <w:rPr>
                <w:rFonts w:ascii="Calibri" w:eastAsia="Calibri" w:hAnsi="Calibri" w:cs="Calibri"/>
                <w:b/>
                <w:bCs/>
                <w:sz w:val="18"/>
                <w:szCs w:val="18"/>
              </w:rPr>
            </w:pPr>
          </w:p>
        </w:tc>
      </w:tr>
      <w:tr w:rsidR="00E335C1" w14:paraId="1A4E7B66" w14:textId="77777777" w:rsidTr="00930FD9">
        <w:trPr>
          <w:trHeight w:val="3740"/>
        </w:trPr>
        <w:tc>
          <w:tcPr>
            <w:tcW w:w="1271" w:type="dxa"/>
            <w:shd w:val="clear" w:color="auto" w:fill="C0D842"/>
          </w:tcPr>
          <w:p w14:paraId="04522155" w14:textId="77777777" w:rsidR="00E335C1" w:rsidRDefault="00000000">
            <w:pPr>
              <w:spacing w:after="160" w:line="259" w:lineRule="auto"/>
              <w:jc w:val="center"/>
            </w:pPr>
            <w:r>
              <w:lastRenderedPageBreak/>
              <w:t>sporting activity (dance)</w:t>
            </w:r>
          </w:p>
        </w:tc>
        <w:tc>
          <w:tcPr>
            <w:tcW w:w="4541" w:type="dxa"/>
            <w:shd w:val="clear" w:color="auto" w:fill="C0D842"/>
          </w:tcPr>
          <w:p w14:paraId="5DD57838"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Sporting injury</w:t>
            </w:r>
            <w:r>
              <w:rPr>
                <w:rFonts w:ascii="Calibri" w:eastAsia="Calibri" w:hAnsi="Calibri" w:cs="Calibri"/>
                <w:sz w:val="22"/>
                <w:szCs w:val="22"/>
              </w:rPr>
              <w:t xml:space="preserve"> - risk of sprains, strains, due to overexertion, conditioning and/or poor instruction. Risk of fractures and breaks resulting from falls and/or collisions. Risk of concussion from severe impact with other members or hard surfaces.</w:t>
            </w:r>
          </w:p>
          <w:p w14:paraId="6171DAFA" w14:textId="77777777" w:rsidR="00E335C1" w:rsidRDefault="00E335C1">
            <w:pPr>
              <w:widowControl w:val="0"/>
              <w:rPr>
                <w:rFonts w:ascii="Calibri" w:eastAsia="Calibri" w:hAnsi="Calibri" w:cs="Calibri"/>
                <w:sz w:val="22"/>
                <w:szCs w:val="22"/>
              </w:rPr>
            </w:pPr>
          </w:p>
          <w:p w14:paraId="67EA9278"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Dehydration</w:t>
            </w:r>
            <w:r>
              <w:rPr>
                <w:rFonts w:ascii="Calibri" w:eastAsia="Calibri" w:hAnsi="Calibri" w:cs="Calibri"/>
                <w:sz w:val="22"/>
                <w:szCs w:val="22"/>
              </w:rPr>
              <w:t xml:space="preserve"> - risk of dehydration due to lack of liquids.</w:t>
            </w:r>
          </w:p>
          <w:p w14:paraId="2D01E3C8" w14:textId="77777777" w:rsidR="00E335C1" w:rsidRDefault="00E335C1">
            <w:pPr>
              <w:widowControl w:val="0"/>
              <w:rPr>
                <w:rFonts w:ascii="Calibri" w:eastAsia="Calibri" w:hAnsi="Calibri" w:cs="Calibri"/>
                <w:sz w:val="22"/>
                <w:szCs w:val="22"/>
              </w:rPr>
            </w:pPr>
          </w:p>
          <w:p w14:paraId="3C8C2F7F"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Playing surface</w:t>
            </w:r>
            <w:r>
              <w:rPr>
                <w:rFonts w:ascii="Calibri" w:eastAsia="Calibri" w:hAnsi="Calibri" w:cs="Calibri"/>
                <w:sz w:val="22"/>
                <w:szCs w:val="22"/>
              </w:rPr>
              <w:t xml:space="preserve"> - risk of trips and falls due to condition of playing surface.</w:t>
            </w:r>
          </w:p>
          <w:p w14:paraId="6906EBAF" w14:textId="77777777" w:rsidR="00E335C1" w:rsidRDefault="00E335C1">
            <w:pPr>
              <w:widowControl w:val="0"/>
              <w:rPr>
                <w:rFonts w:ascii="Calibri" w:eastAsia="Calibri" w:hAnsi="Calibri" w:cs="Calibri"/>
                <w:sz w:val="22"/>
                <w:szCs w:val="22"/>
              </w:rPr>
            </w:pPr>
          </w:p>
          <w:p w14:paraId="498C7C87"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Equipment</w:t>
            </w:r>
            <w:r>
              <w:rPr>
                <w:rFonts w:ascii="Calibri" w:eastAsia="Calibri" w:hAnsi="Calibri" w:cs="Calibri"/>
                <w:sz w:val="22"/>
                <w:szCs w:val="22"/>
              </w:rPr>
              <w:t xml:space="preserve"> - risk of injury due to poorly maintained equipment.</w:t>
            </w:r>
          </w:p>
          <w:p w14:paraId="2D922CB9" w14:textId="77777777" w:rsidR="00E335C1" w:rsidRDefault="00E335C1">
            <w:pPr>
              <w:widowControl w:val="0"/>
              <w:rPr>
                <w:rFonts w:ascii="Calibri" w:eastAsia="Calibri" w:hAnsi="Calibri" w:cs="Calibri"/>
                <w:sz w:val="22"/>
                <w:szCs w:val="22"/>
              </w:rPr>
            </w:pPr>
          </w:p>
          <w:p w14:paraId="5BCA7B57"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First aid provision</w:t>
            </w:r>
            <w:r>
              <w:rPr>
                <w:rFonts w:ascii="Calibri" w:eastAsia="Calibri" w:hAnsi="Calibri" w:cs="Calibri"/>
                <w:sz w:val="22"/>
                <w:szCs w:val="22"/>
              </w:rPr>
              <w:t xml:space="preserve"> - risk of exasperated injury due to unsuitable first aid provision.</w:t>
            </w:r>
          </w:p>
          <w:p w14:paraId="01EA930C" w14:textId="77777777" w:rsidR="00E335C1" w:rsidRDefault="00E335C1">
            <w:pPr>
              <w:widowControl w:val="0"/>
              <w:rPr>
                <w:rFonts w:ascii="Calibri" w:eastAsia="Calibri" w:hAnsi="Calibri" w:cs="Calibri"/>
                <w:sz w:val="22"/>
                <w:szCs w:val="22"/>
              </w:rPr>
            </w:pPr>
          </w:p>
          <w:p w14:paraId="1F17F00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Weather</w:t>
            </w:r>
            <w:r>
              <w:rPr>
                <w:rFonts w:ascii="Calibri" w:eastAsia="Calibri" w:hAnsi="Calibri" w:cs="Calibri"/>
                <w:sz w:val="22"/>
                <w:szCs w:val="22"/>
              </w:rPr>
              <w:t xml:space="preserve"> - risk of injury due to weather impacting conditions.</w:t>
            </w:r>
          </w:p>
          <w:p w14:paraId="74610182" w14:textId="77777777" w:rsidR="00E335C1" w:rsidRDefault="00E335C1">
            <w:pPr>
              <w:widowControl w:val="0"/>
              <w:rPr>
                <w:rFonts w:ascii="Calibri" w:eastAsia="Calibri" w:hAnsi="Calibri" w:cs="Calibri"/>
                <w:sz w:val="22"/>
                <w:szCs w:val="22"/>
              </w:rPr>
            </w:pPr>
          </w:p>
          <w:p w14:paraId="4883C074" w14:textId="77777777" w:rsidR="00E335C1" w:rsidRDefault="00000000">
            <w:pPr>
              <w:widowControl w:val="0"/>
              <w:rPr>
                <w:rFonts w:ascii="Rubik" w:eastAsia="Rubik" w:hAnsi="Rubik" w:cs="Rubik"/>
                <w:sz w:val="20"/>
                <w:szCs w:val="20"/>
              </w:rPr>
            </w:pPr>
            <w:r>
              <w:rPr>
                <w:rFonts w:ascii="Calibri" w:eastAsia="Calibri" w:hAnsi="Calibri" w:cs="Calibri"/>
                <w:b/>
                <w:bCs/>
                <w:sz w:val="22"/>
                <w:szCs w:val="22"/>
              </w:rPr>
              <w:t>Coaching/training</w:t>
            </w:r>
            <w:r>
              <w:rPr>
                <w:rFonts w:ascii="Calibri" w:eastAsia="Calibri" w:hAnsi="Calibri" w:cs="Calibri"/>
                <w:sz w:val="22"/>
                <w:szCs w:val="22"/>
              </w:rPr>
              <w:t xml:space="preserve"> - risk of injury due to poor instruction from untrained/unqualified coaches. </w:t>
            </w:r>
          </w:p>
        </w:tc>
        <w:tc>
          <w:tcPr>
            <w:tcW w:w="1483" w:type="dxa"/>
            <w:shd w:val="clear" w:color="auto" w:fill="C0D842"/>
          </w:tcPr>
          <w:p w14:paraId="017AEF19"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rPr>
              <w:t>anyone in the rehearsal room</w:t>
            </w:r>
          </w:p>
        </w:tc>
        <w:tc>
          <w:tcPr>
            <w:tcW w:w="6308" w:type="dxa"/>
            <w:shd w:val="clear" w:color="auto" w:fill="C0D842"/>
          </w:tcPr>
          <w:p w14:paraId="6433341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activity is run by competent trained individuals.</w:t>
            </w:r>
          </w:p>
          <w:p w14:paraId="1B628EC2" w14:textId="77777777" w:rsidR="00E335C1" w:rsidRDefault="00E335C1">
            <w:pPr>
              <w:widowControl w:val="0"/>
              <w:rPr>
                <w:rFonts w:ascii="Calibri" w:eastAsia="Calibri" w:hAnsi="Calibri" w:cs="Calibri"/>
                <w:sz w:val="22"/>
                <w:szCs w:val="22"/>
              </w:rPr>
            </w:pPr>
          </w:p>
          <w:p w14:paraId="2F0B6818"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activity incorporates appropriate warm up and cool down exercises/drills.</w:t>
            </w:r>
          </w:p>
          <w:p w14:paraId="63A51C5C" w14:textId="77777777" w:rsidR="00E335C1" w:rsidRDefault="00E335C1">
            <w:pPr>
              <w:widowControl w:val="0"/>
              <w:rPr>
                <w:rFonts w:ascii="Calibri" w:eastAsia="Calibri" w:hAnsi="Calibri" w:cs="Calibri"/>
                <w:sz w:val="22"/>
                <w:szCs w:val="22"/>
              </w:rPr>
            </w:pPr>
          </w:p>
          <w:p w14:paraId="503DE5B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there is suitable provision of liquids - drinking fountains, water bottles.</w:t>
            </w:r>
          </w:p>
          <w:p w14:paraId="71A36836" w14:textId="77777777" w:rsidR="00E335C1" w:rsidRDefault="00E335C1">
            <w:pPr>
              <w:widowControl w:val="0"/>
              <w:rPr>
                <w:rFonts w:ascii="Calibri" w:eastAsia="Calibri" w:hAnsi="Calibri" w:cs="Calibri"/>
                <w:sz w:val="22"/>
                <w:szCs w:val="22"/>
              </w:rPr>
            </w:pPr>
          </w:p>
          <w:p w14:paraId="24E1D6A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Undertake inspection of activity area prior to activity taking place, removing any hazards present.</w:t>
            </w:r>
          </w:p>
          <w:p w14:paraId="06F59CD1" w14:textId="77777777" w:rsidR="00E335C1" w:rsidRDefault="00E335C1">
            <w:pPr>
              <w:widowControl w:val="0"/>
              <w:rPr>
                <w:rFonts w:ascii="Calibri" w:eastAsia="Calibri" w:hAnsi="Calibri" w:cs="Calibri"/>
                <w:sz w:val="22"/>
                <w:szCs w:val="22"/>
              </w:rPr>
            </w:pPr>
          </w:p>
          <w:p w14:paraId="178DBBF8"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Undertake regular inspections of equipment used, ensuring there are no signs of damage.</w:t>
            </w:r>
          </w:p>
          <w:p w14:paraId="3370DBDB" w14:textId="77777777" w:rsidR="00E335C1" w:rsidRDefault="00E335C1">
            <w:pPr>
              <w:widowControl w:val="0"/>
              <w:rPr>
                <w:rFonts w:ascii="Calibri" w:eastAsia="Calibri" w:hAnsi="Calibri" w:cs="Calibri"/>
                <w:sz w:val="22"/>
                <w:szCs w:val="22"/>
              </w:rPr>
            </w:pPr>
          </w:p>
          <w:p w14:paraId="0BAF345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suitable first aid provision, first aid kits, qualified first aider and/or paramedic, estate patrol etc.</w:t>
            </w:r>
          </w:p>
          <w:p w14:paraId="5B775733" w14:textId="77777777" w:rsidR="00E335C1" w:rsidRDefault="00E335C1">
            <w:pPr>
              <w:widowControl w:val="0"/>
              <w:rPr>
                <w:rFonts w:ascii="Calibri" w:eastAsia="Calibri" w:hAnsi="Calibri" w:cs="Calibri"/>
                <w:sz w:val="22"/>
                <w:szCs w:val="22"/>
              </w:rPr>
            </w:pPr>
          </w:p>
          <w:p w14:paraId="0C5933D2"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Monitor weather conditions and make a dynamic decision whether to halt activity based on conditions.</w:t>
            </w:r>
          </w:p>
          <w:p w14:paraId="5525AF2B" w14:textId="77777777" w:rsidR="00E335C1" w:rsidRDefault="00E335C1">
            <w:pPr>
              <w:widowControl w:val="0"/>
              <w:rPr>
                <w:rFonts w:ascii="Calibri" w:eastAsia="Calibri" w:hAnsi="Calibri" w:cs="Calibri"/>
                <w:sz w:val="22"/>
                <w:szCs w:val="22"/>
              </w:rPr>
            </w:pPr>
          </w:p>
          <w:p w14:paraId="21BDE116"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suitable shaded/rest areas out of sunshine.</w:t>
            </w:r>
          </w:p>
          <w:p w14:paraId="0C70C204" w14:textId="77777777" w:rsidR="00E335C1" w:rsidRDefault="00E335C1">
            <w:pPr>
              <w:widowControl w:val="0"/>
              <w:rPr>
                <w:rFonts w:ascii="Calibri" w:eastAsia="Calibri" w:hAnsi="Calibri" w:cs="Calibri"/>
                <w:sz w:val="22"/>
                <w:szCs w:val="22"/>
              </w:rPr>
            </w:pPr>
          </w:p>
          <w:p w14:paraId="5CCFCFB2" w14:textId="77777777" w:rsidR="00E335C1" w:rsidRDefault="00000000">
            <w:pPr>
              <w:widowControl w:val="0"/>
              <w:rPr>
                <w:rFonts w:ascii="Calibri" w:eastAsia="Calibri" w:hAnsi="Calibri" w:cs="Calibri"/>
                <w:sz w:val="18"/>
                <w:szCs w:val="18"/>
              </w:rPr>
            </w:pPr>
            <w:r>
              <w:rPr>
                <w:rFonts w:ascii="Calibri" w:eastAsia="Calibri" w:hAnsi="Calibri" w:cs="Calibri"/>
                <w:sz w:val="22"/>
                <w:szCs w:val="22"/>
              </w:rPr>
              <w:t>Insist on the use of suncream in sunny conditions.</w:t>
            </w:r>
          </w:p>
          <w:p w14:paraId="2B5FBB01" w14:textId="77777777" w:rsidR="00E335C1" w:rsidRDefault="00E335C1">
            <w:pPr>
              <w:spacing w:after="160" w:line="259" w:lineRule="auto"/>
              <w:rPr>
                <w:rFonts w:ascii="Calibri" w:eastAsia="Calibri" w:hAnsi="Calibri" w:cs="Calibri"/>
                <w:sz w:val="18"/>
                <w:szCs w:val="18"/>
              </w:rPr>
            </w:pPr>
          </w:p>
          <w:p w14:paraId="1295D8F4" w14:textId="77777777" w:rsidR="00E335C1" w:rsidRDefault="00E335C1">
            <w:pPr>
              <w:spacing w:after="160" w:line="259" w:lineRule="auto"/>
              <w:rPr>
                <w:rFonts w:ascii="Calibri" w:eastAsia="Calibri" w:hAnsi="Calibri" w:cs="Calibri"/>
                <w:sz w:val="18"/>
                <w:szCs w:val="18"/>
              </w:rPr>
            </w:pPr>
          </w:p>
        </w:tc>
        <w:tc>
          <w:tcPr>
            <w:tcW w:w="1701" w:type="dxa"/>
            <w:shd w:val="clear" w:color="auto" w:fill="C0D842"/>
          </w:tcPr>
          <w:p w14:paraId="19B0B5FA"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 and Creative Team members</w:t>
            </w:r>
          </w:p>
          <w:p w14:paraId="2B41E72D" w14:textId="77777777" w:rsidR="00E335C1" w:rsidRDefault="00E335C1">
            <w:pPr>
              <w:spacing w:after="160" w:line="259" w:lineRule="auto"/>
              <w:rPr>
                <w:rFonts w:ascii="Calibri" w:eastAsia="Calibri" w:hAnsi="Calibri" w:cs="Calibri"/>
                <w:sz w:val="18"/>
                <w:szCs w:val="18"/>
              </w:rPr>
            </w:pPr>
          </w:p>
        </w:tc>
      </w:tr>
      <w:tr w:rsidR="00E335C1" w14:paraId="5E314118" w14:textId="77777777" w:rsidTr="00930FD9">
        <w:trPr>
          <w:trHeight w:val="3740"/>
        </w:trPr>
        <w:tc>
          <w:tcPr>
            <w:tcW w:w="1271" w:type="dxa"/>
            <w:shd w:val="clear" w:color="auto" w:fill="C0D842"/>
          </w:tcPr>
          <w:p w14:paraId="4FE0A78F" w14:textId="77777777" w:rsidR="00E335C1" w:rsidRDefault="00000000">
            <w:pPr>
              <w:widowControl w:val="0"/>
              <w:rPr>
                <w:rFonts w:ascii="Calibri" w:eastAsia="Calibri" w:hAnsi="Calibri" w:cs="Calibri"/>
                <w:sz w:val="18"/>
                <w:szCs w:val="18"/>
              </w:rPr>
            </w:pPr>
            <w:r>
              <w:rPr>
                <w:rFonts w:ascii="Calibri" w:eastAsia="Calibri" w:hAnsi="Calibri" w:cs="Calibri"/>
                <w:sz w:val="22"/>
                <w:szCs w:val="22"/>
              </w:rPr>
              <w:lastRenderedPageBreak/>
              <w:t>Mental Health</w:t>
            </w:r>
          </w:p>
        </w:tc>
        <w:tc>
          <w:tcPr>
            <w:tcW w:w="4541" w:type="dxa"/>
            <w:shd w:val="clear" w:color="auto" w:fill="C0D842"/>
          </w:tcPr>
          <w:p w14:paraId="7888F8E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Stress</w:t>
            </w:r>
            <w:r>
              <w:rPr>
                <w:rFonts w:ascii="Calibri" w:eastAsia="Calibri" w:hAnsi="Calibri" w:cs="Calibri"/>
                <w:sz w:val="22"/>
                <w:szCs w:val="22"/>
              </w:rPr>
              <w:t xml:space="preserve"> - increased risk of stress supporting group activity.</w:t>
            </w:r>
          </w:p>
          <w:p w14:paraId="39C2B673" w14:textId="77777777" w:rsidR="00E335C1" w:rsidRDefault="00E335C1">
            <w:pPr>
              <w:widowControl w:val="0"/>
              <w:rPr>
                <w:rFonts w:ascii="Calibri" w:eastAsia="Calibri" w:hAnsi="Calibri" w:cs="Calibri"/>
                <w:sz w:val="22"/>
                <w:szCs w:val="22"/>
              </w:rPr>
            </w:pPr>
          </w:p>
          <w:p w14:paraId="7DDE3A8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Anxiety</w:t>
            </w:r>
            <w:r>
              <w:rPr>
                <w:rFonts w:ascii="Calibri" w:eastAsia="Calibri" w:hAnsi="Calibri" w:cs="Calibri"/>
                <w:sz w:val="22"/>
                <w:szCs w:val="22"/>
              </w:rPr>
              <w:t xml:space="preserve"> - induced anxiety from involvement in providing group activity. </w:t>
            </w:r>
          </w:p>
          <w:p w14:paraId="51777A2C" w14:textId="77777777" w:rsidR="00E335C1" w:rsidRDefault="00E335C1">
            <w:pPr>
              <w:widowControl w:val="0"/>
              <w:rPr>
                <w:rFonts w:ascii="Calibri" w:eastAsia="Calibri" w:hAnsi="Calibri" w:cs="Calibri"/>
                <w:sz w:val="22"/>
                <w:szCs w:val="22"/>
              </w:rPr>
            </w:pPr>
          </w:p>
          <w:p w14:paraId="6F96C804"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Workload</w:t>
            </w:r>
            <w:r>
              <w:rPr>
                <w:rFonts w:ascii="Calibri" w:eastAsia="Calibri" w:hAnsi="Calibri" w:cs="Calibri"/>
                <w:sz w:val="22"/>
                <w:szCs w:val="22"/>
              </w:rPr>
              <w:t xml:space="preserve"> - Increased poor mental health, caused by juggling academic workload and committee or creative team group activity. </w:t>
            </w:r>
          </w:p>
          <w:p w14:paraId="06844016" w14:textId="77777777" w:rsidR="00E335C1" w:rsidRDefault="00E335C1">
            <w:pPr>
              <w:widowControl w:val="0"/>
              <w:rPr>
                <w:rFonts w:ascii="Calibri" w:eastAsia="Calibri" w:hAnsi="Calibri" w:cs="Calibri"/>
                <w:sz w:val="22"/>
                <w:szCs w:val="22"/>
              </w:rPr>
            </w:pPr>
          </w:p>
          <w:p w14:paraId="1A9B3E9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Bullying/Harassment</w:t>
            </w:r>
            <w:r>
              <w:rPr>
                <w:rFonts w:ascii="Calibri" w:eastAsia="Calibri" w:hAnsi="Calibri" w:cs="Calibri"/>
                <w:sz w:val="22"/>
                <w:szCs w:val="22"/>
              </w:rPr>
              <w:t xml:space="preserve"> - poor mental health caused by bullying and harassment within group.</w:t>
            </w:r>
          </w:p>
          <w:p w14:paraId="50BC31D1" w14:textId="77777777" w:rsidR="00E335C1" w:rsidRDefault="00E335C1">
            <w:pPr>
              <w:widowControl w:val="0"/>
              <w:rPr>
                <w:rFonts w:ascii="Calibri" w:eastAsia="Calibri" w:hAnsi="Calibri" w:cs="Calibri"/>
                <w:sz w:val="22"/>
                <w:szCs w:val="22"/>
              </w:rPr>
            </w:pPr>
          </w:p>
          <w:p w14:paraId="5ED00367"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Lack of support</w:t>
            </w:r>
            <w:r>
              <w:rPr>
                <w:rFonts w:ascii="Calibri" w:eastAsia="Calibri" w:hAnsi="Calibri" w:cs="Calibri"/>
                <w:sz w:val="22"/>
                <w:szCs w:val="22"/>
              </w:rPr>
              <w:t xml:space="preserve"> - poor mental health caused by lack of support when running/leading group activity.</w:t>
            </w:r>
          </w:p>
          <w:p w14:paraId="6D1F7682" w14:textId="77777777" w:rsidR="00E335C1" w:rsidRDefault="00E335C1">
            <w:pPr>
              <w:widowControl w:val="0"/>
              <w:rPr>
                <w:rFonts w:ascii="Calibri" w:eastAsia="Calibri" w:hAnsi="Calibri" w:cs="Calibri"/>
                <w:sz w:val="22"/>
                <w:szCs w:val="22"/>
              </w:rPr>
            </w:pPr>
          </w:p>
          <w:p w14:paraId="6B124F3C" w14:textId="77777777" w:rsidR="00E335C1" w:rsidRDefault="00000000">
            <w:pPr>
              <w:widowControl w:val="0"/>
              <w:rPr>
                <w:rFonts w:ascii="Calibri" w:eastAsia="Calibri" w:hAnsi="Calibri" w:cs="Calibri"/>
                <w:sz w:val="18"/>
                <w:szCs w:val="18"/>
              </w:rPr>
            </w:pPr>
            <w:r>
              <w:rPr>
                <w:rFonts w:ascii="Calibri" w:eastAsia="Calibri" w:hAnsi="Calibri" w:cs="Calibri"/>
                <w:b/>
                <w:bCs/>
                <w:sz w:val="22"/>
                <w:szCs w:val="22"/>
              </w:rPr>
              <w:t>Isolation</w:t>
            </w:r>
            <w:r>
              <w:rPr>
                <w:rFonts w:ascii="Calibri" w:eastAsia="Calibri" w:hAnsi="Calibri" w:cs="Calibri"/>
                <w:sz w:val="22"/>
                <w:szCs w:val="22"/>
              </w:rPr>
              <w:t xml:space="preserve"> - risk of isolation within group. </w:t>
            </w:r>
          </w:p>
        </w:tc>
        <w:tc>
          <w:tcPr>
            <w:tcW w:w="1483" w:type="dxa"/>
            <w:shd w:val="clear" w:color="auto" w:fill="C0D842"/>
          </w:tcPr>
          <w:p w14:paraId="3876B44C"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anyone in the rehearsal room</w:t>
            </w:r>
          </w:p>
        </w:tc>
        <w:tc>
          <w:tcPr>
            <w:tcW w:w="6308" w:type="dxa"/>
            <w:shd w:val="clear" w:color="auto" w:fill="C0D842"/>
          </w:tcPr>
          <w:p w14:paraId="3CEF990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those involved in activity planning and event management have a shared workload.</w:t>
            </w:r>
          </w:p>
          <w:p w14:paraId="4ECF98EF" w14:textId="77777777" w:rsidR="00E335C1" w:rsidRDefault="00E335C1">
            <w:pPr>
              <w:widowControl w:val="0"/>
              <w:rPr>
                <w:rFonts w:ascii="Calibri" w:eastAsia="Calibri" w:hAnsi="Calibri" w:cs="Calibri"/>
                <w:sz w:val="22"/>
                <w:szCs w:val="22"/>
              </w:rPr>
            </w:pPr>
          </w:p>
          <w:p w14:paraId="0D2AE36A"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Create a welcoming and relaxed environment within the group.</w:t>
            </w:r>
          </w:p>
          <w:p w14:paraId="41632423" w14:textId="77777777" w:rsidR="00E335C1" w:rsidRDefault="00E335C1">
            <w:pPr>
              <w:widowControl w:val="0"/>
              <w:rPr>
                <w:rFonts w:ascii="Calibri" w:eastAsia="Calibri" w:hAnsi="Calibri" w:cs="Calibri"/>
                <w:sz w:val="22"/>
                <w:szCs w:val="22"/>
              </w:rPr>
            </w:pPr>
          </w:p>
          <w:p w14:paraId="136E2943"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Provide support to members involved in activity and event planning, clear lines of communication.</w:t>
            </w:r>
          </w:p>
          <w:p w14:paraId="04319AF4" w14:textId="77777777" w:rsidR="00E335C1" w:rsidRDefault="00E335C1">
            <w:pPr>
              <w:widowControl w:val="0"/>
              <w:rPr>
                <w:rFonts w:ascii="Calibri" w:eastAsia="Calibri" w:hAnsi="Calibri" w:cs="Calibri"/>
                <w:sz w:val="22"/>
                <w:szCs w:val="22"/>
              </w:rPr>
            </w:pPr>
          </w:p>
          <w:p w14:paraId="7E122B2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Follow the members code of conduct when undertaking group activities/events.</w:t>
            </w:r>
          </w:p>
          <w:p w14:paraId="1A0F4174" w14:textId="77777777" w:rsidR="00E335C1" w:rsidRDefault="00E335C1">
            <w:pPr>
              <w:widowControl w:val="0"/>
              <w:rPr>
                <w:rFonts w:ascii="Calibri" w:eastAsia="Calibri" w:hAnsi="Calibri" w:cs="Calibri"/>
                <w:sz w:val="22"/>
                <w:szCs w:val="22"/>
              </w:rPr>
            </w:pPr>
          </w:p>
          <w:p w14:paraId="564ECC64" w14:textId="77777777" w:rsidR="00E335C1" w:rsidRDefault="00000000">
            <w:pPr>
              <w:widowControl w:val="0"/>
              <w:rPr>
                <w:rFonts w:ascii="Calibri" w:eastAsia="Calibri" w:hAnsi="Calibri" w:cs="Calibri"/>
                <w:sz w:val="18"/>
                <w:szCs w:val="18"/>
              </w:rPr>
            </w:pPr>
            <w:r>
              <w:rPr>
                <w:rFonts w:ascii="Calibri" w:eastAsia="Calibri" w:hAnsi="Calibri" w:cs="Calibri"/>
                <w:sz w:val="22"/>
                <w:szCs w:val="22"/>
              </w:rPr>
              <w:t xml:space="preserve">Speak with a member of the Students’ Guild activities team if there are any concerns. </w:t>
            </w:r>
          </w:p>
          <w:p w14:paraId="2803FC95" w14:textId="77777777" w:rsidR="00E335C1" w:rsidRDefault="00E335C1">
            <w:pPr>
              <w:spacing w:after="160" w:line="259" w:lineRule="auto"/>
              <w:rPr>
                <w:rFonts w:ascii="Calibri" w:eastAsia="Calibri" w:hAnsi="Calibri" w:cs="Calibri"/>
                <w:sz w:val="18"/>
                <w:szCs w:val="18"/>
              </w:rPr>
            </w:pPr>
          </w:p>
          <w:p w14:paraId="3BFDBB51" w14:textId="77777777" w:rsidR="00E335C1" w:rsidRDefault="00E335C1">
            <w:pPr>
              <w:spacing w:after="160" w:line="259" w:lineRule="auto"/>
              <w:rPr>
                <w:rFonts w:ascii="Calibri" w:eastAsia="Calibri" w:hAnsi="Calibri" w:cs="Calibri"/>
                <w:sz w:val="18"/>
                <w:szCs w:val="18"/>
              </w:rPr>
            </w:pPr>
          </w:p>
        </w:tc>
        <w:tc>
          <w:tcPr>
            <w:tcW w:w="1701" w:type="dxa"/>
            <w:shd w:val="clear" w:color="auto" w:fill="C0D842"/>
          </w:tcPr>
          <w:p w14:paraId="1007EE71"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 and creative teams. Activity Leader</w:t>
            </w:r>
          </w:p>
          <w:p w14:paraId="1B531AA1" w14:textId="77777777" w:rsidR="00E335C1" w:rsidRDefault="00E335C1">
            <w:pPr>
              <w:spacing w:after="160" w:line="259" w:lineRule="auto"/>
              <w:rPr>
                <w:rFonts w:ascii="Calibri" w:eastAsia="Calibri" w:hAnsi="Calibri" w:cs="Calibri"/>
                <w:sz w:val="18"/>
                <w:szCs w:val="18"/>
              </w:rPr>
            </w:pPr>
          </w:p>
        </w:tc>
      </w:tr>
      <w:tr w:rsidR="00930FD9" w14:paraId="00CBE5B9" w14:textId="77777777" w:rsidTr="00930FD9">
        <w:trPr>
          <w:trHeight w:val="3740"/>
        </w:trPr>
        <w:tc>
          <w:tcPr>
            <w:tcW w:w="1271" w:type="dxa"/>
            <w:shd w:val="clear" w:color="auto" w:fill="C0D842"/>
          </w:tcPr>
          <w:p w14:paraId="3644519E" w14:textId="638B3BAE" w:rsidR="00930FD9" w:rsidRPr="00930FD9" w:rsidRDefault="00930FD9" w:rsidP="00930FD9">
            <w:pPr>
              <w:widowControl w:val="0"/>
              <w:rPr>
                <w:rFonts w:ascii="Calibri" w:eastAsia="Calibri" w:hAnsi="Calibri" w:cs="Calibri"/>
                <w:sz w:val="20"/>
                <w:szCs w:val="20"/>
                <w:highlight w:val="magenta"/>
              </w:rPr>
            </w:pPr>
            <w:r w:rsidRPr="00930FD9">
              <w:rPr>
                <w:rStyle w:val="normaltextrun"/>
                <w:rFonts w:ascii="Aptos" w:hAnsi="Aptos" w:cs="Segoe UI"/>
                <w:b/>
                <w:bCs/>
                <w:color w:val="000000"/>
                <w:sz w:val="20"/>
                <w:szCs w:val="20"/>
                <w:highlight w:val="magenta"/>
                <w:shd w:val="clear" w:color="auto" w:fill="FFFF00"/>
              </w:rPr>
              <w:lastRenderedPageBreak/>
              <w:t>Fire</w:t>
            </w:r>
            <w:r w:rsidRPr="00930FD9">
              <w:rPr>
                <w:rStyle w:val="eop"/>
                <w:rFonts w:ascii="Aptos" w:hAnsi="Aptos" w:cs="Segoe UI"/>
                <w:color w:val="000000"/>
                <w:sz w:val="20"/>
                <w:szCs w:val="20"/>
                <w:highlight w:val="magenta"/>
              </w:rPr>
              <w:t> </w:t>
            </w:r>
          </w:p>
        </w:tc>
        <w:tc>
          <w:tcPr>
            <w:tcW w:w="4541" w:type="dxa"/>
            <w:shd w:val="clear" w:color="auto" w:fill="C0D842"/>
          </w:tcPr>
          <w:p w14:paraId="6F7D7A65"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Obstructed fire exits</w:t>
            </w:r>
            <w:r w:rsidRPr="00930FD9">
              <w:rPr>
                <w:rStyle w:val="normaltextrun"/>
                <w:rFonts w:ascii="Aptos" w:hAnsi="Aptos" w:cs="Segoe UI"/>
                <w:color w:val="000000"/>
                <w:sz w:val="20"/>
                <w:szCs w:val="20"/>
                <w:highlight w:val="magenta"/>
              </w:rPr>
              <w:t>- Risk of serious injury/ fatalities because of obstructed exits from building</w:t>
            </w:r>
            <w:r w:rsidRPr="00930FD9">
              <w:rPr>
                <w:rStyle w:val="eop"/>
                <w:rFonts w:ascii="Aptos" w:hAnsi="Aptos" w:cs="Segoe UI"/>
                <w:color w:val="000000"/>
                <w:sz w:val="20"/>
                <w:szCs w:val="20"/>
                <w:highlight w:val="magenta"/>
              </w:rPr>
              <w:t> </w:t>
            </w:r>
          </w:p>
          <w:p w14:paraId="3BCD5C05"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504FF1E0"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Electrical fires</w:t>
            </w:r>
            <w:r w:rsidRPr="00930FD9">
              <w:rPr>
                <w:rStyle w:val="normaltextrun"/>
                <w:rFonts w:ascii="Aptos" w:hAnsi="Aptos" w:cs="Segoe UI"/>
                <w:color w:val="000000"/>
                <w:sz w:val="20"/>
                <w:szCs w:val="20"/>
                <w:highlight w:val="magenta"/>
              </w:rPr>
              <w:t>- Risk of serious injury/fatalities because of faulty electrical equipment being used. </w:t>
            </w:r>
            <w:r w:rsidRPr="00930FD9">
              <w:rPr>
                <w:rStyle w:val="eop"/>
                <w:rFonts w:ascii="Aptos" w:hAnsi="Aptos" w:cs="Segoe UI"/>
                <w:color w:val="000000"/>
                <w:sz w:val="20"/>
                <w:szCs w:val="20"/>
                <w:highlight w:val="magenta"/>
              </w:rPr>
              <w:t> </w:t>
            </w:r>
          </w:p>
          <w:p w14:paraId="25FEF1D9"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4090D2A5"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Lack of firefighting equipment</w:t>
            </w:r>
            <w:r w:rsidRPr="00930FD9">
              <w:rPr>
                <w:rStyle w:val="normaltextrun"/>
                <w:rFonts w:ascii="Aptos" w:hAnsi="Aptos" w:cs="Segoe UI"/>
                <w:color w:val="000000"/>
                <w:sz w:val="20"/>
                <w:szCs w:val="20"/>
                <w:highlight w:val="magenta"/>
              </w:rPr>
              <w:t>- Risk of fire spreading and causing serious injury/fatality due to lack of extinguishers, fire blankets. </w:t>
            </w:r>
            <w:r w:rsidRPr="00930FD9">
              <w:rPr>
                <w:rStyle w:val="eop"/>
                <w:rFonts w:ascii="Aptos" w:hAnsi="Aptos" w:cs="Segoe UI"/>
                <w:color w:val="000000"/>
                <w:sz w:val="20"/>
                <w:szCs w:val="20"/>
                <w:highlight w:val="magenta"/>
              </w:rPr>
              <w:t> </w:t>
            </w:r>
          </w:p>
          <w:p w14:paraId="0EEDE25B"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57116B70"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Use of flammable substances</w:t>
            </w:r>
            <w:r w:rsidRPr="00930FD9">
              <w:rPr>
                <w:rStyle w:val="normaltextrun"/>
                <w:rFonts w:ascii="Aptos" w:hAnsi="Aptos" w:cs="Segoe UI"/>
                <w:color w:val="000000"/>
                <w:sz w:val="20"/>
                <w:szCs w:val="20"/>
                <w:highlight w:val="magenta"/>
              </w:rPr>
              <w:t>- Increase of risk of fire due to use of flammable substances.</w:t>
            </w:r>
            <w:r w:rsidRPr="00930FD9">
              <w:rPr>
                <w:rStyle w:val="eop"/>
                <w:rFonts w:ascii="Aptos" w:hAnsi="Aptos" w:cs="Segoe UI"/>
                <w:color w:val="000000"/>
                <w:sz w:val="20"/>
                <w:szCs w:val="20"/>
                <w:highlight w:val="magenta"/>
              </w:rPr>
              <w:t> </w:t>
            </w:r>
          </w:p>
          <w:p w14:paraId="5253923C"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 </w:t>
            </w:r>
            <w:r w:rsidRPr="00930FD9">
              <w:rPr>
                <w:rStyle w:val="eop"/>
                <w:rFonts w:ascii="Aptos" w:hAnsi="Aptos" w:cs="Segoe UI"/>
                <w:color w:val="000000"/>
                <w:sz w:val="20"/>
                <w:szCs w:val="20"/>
                <w:highlight w:val="magenta"/>
              </w:rPr>
              <w:t> </w:t>
            </w:r>
          </w:p>
          <w:p w14:paraId="6B1DECDF"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Cooking fires-</w:t>
            </w:r>
            <w:r w:rsidRPr="00930FD9">
              <w:rPr>
                <w:rStyle w:val="normaltextrun"/>
                <w:rFonts w:ascii="Aptos" w:hAnsi="Aptos" w:cs="Segoe UI"/>
                <w:color w:val="000000"/>
                <w:sz w:val="20"/>
                <w:szCs w:val="20"/>
                <w:highlight w:val="magenta"/>
              </w:rPr>
              <w:t> Increase risk of fire due to use of cooking equipment, i.e. portable stoves, ovens, BBQs etc.</w:t>
            </w:r>
            <w:r w:rsidRPr="00930FD9">
              <w:rPr>
                <w:rStyle w:val="eop"/>
                <w:rFonts w:ascii="Aptos" w:hAnsi="Aptos" w:cs="Segoe UI"/>
                <w:color w:val="000000"/>
                <w:sz w:val="20"/>
                <w:szCs w:val="20"/>
                <w:highlight w:val="magenta"/>
              </w:rPr>
              <w:t> </w:t>
            </w:r>
          </w:p>
          <w:p w14:paraId="7615287C"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75FBE852" w14:textId="24BF1875" w:rsidR="00930FD9" w:rsidRPr="00930FD9" w:rsidRDefault="00930FD9" w:rsidP="00930FD9">
            <w:pPr>
              <w:widowControl w:val="0"/>
              <w:rPr>
                <w:rFonts w:ascii="Calibri" w:eastAsia="Calibri" w:hAnsi="Calibri" w:cs="Calibri"/>
                <w:b/>
                <w:bCs/>
                <w:sz w:val="20"/>
                <w:szCs w:val="20"/>
                <w:highlight w:val="magenta"/>
              </w:rPr>
            </w:pPr>
            <w:r w:rsidRPr="00930FD9">
              <w:rPr>
                <w:rStyle w:val="normaltextrun"/>
                <w:rFonts w:ascii="Aptos" w:hAnsi="Aptos" w:cs="Segoe UI"/>
                <w:b/>
                <w:bCs/>
                <w:color w:val="000000"/>
                <w:sz w:val="20"/>
                <w:szCs w:val="20"/>
                <w:highlight w:val="magenta"/>
              </w:rPr>
              <w:t>Heating equipment-</w:t>
            </w:r>
            <w:r w:rsidRPr="00930FD9">
              <w:rPr>
                <w:rStyle w:val="normaltextrun"/>
                <w:rFonts w:ascii="Aptos" w:hAnsi="Aptos" w:cs="Segoe UI"/>
                <w:color w:val="000000"/>
                <w:sz w:val="20"/>
                <w:szCs w:val="20"/>
                <w:highlight w:val="magenta"/>
              </w:rPr>
              <w:t> Risk of fire from improper use of heating equipment.</w:t>
            </w:r>
            <w:r w:rsidRPr="00930FD9">
              <w:rPr>
                <w:rStyle w:val="eop"/>
                <w:rFonts w:ascii="Aptos" w:hAnsi="Aptos" w:cs="Segoe UI"/>
                <w:color w:val="000000"/>
                <w:sz w:val="20"/>
                <w:szCs w:val="20"/>
                <w:highlight w:val="magenta"/>
              </w:rPr>
              <w:t> </w:t>
            </w:r>
          </w:p>
        </w:tc>
        <w:tc>
          <w:tcPr>
            <w:tcW w:w="1483" w:type="dxa"/>
            <w:shd w:val="clear" w:color="auto" w:fill="C0D842"/>
          </w:tcPr>
          <w:p w14:paraId="5C0C8E65" w14:textId="5219FA46" w:rsidR="00930FD9" w:rsidRPr="00930FD9" w:rsidRDefault="00930FD9" w:rsidP="00930FD9">
            <w:pPr>
              <w:spacing w:after="160" w:line="259" w:lineRule="auto"/>
              <w:rPr>
                <w:rFonts w:ascii="Calibri" w:eastAsia="Calibri" w:hAnsi="Calibri" w:cs="Calibri"/>
                <w:sz w:val="20"/>
                <w:szCs w:val="20"/>
                <w:highlight w:val="magenta"/>
              </w:rPr>
            </w:pPr>
            <w:r w:rsidRPr="00930FD9">
              <w:rPr>
                <w:rStyle w:val="normaltextrun"/>
                <w:rFonts w:ascii="Aptos" w:hAnsi="Aptos" w:cs="Segoe UI"/>
                <w:color w:val="000000"/>
                <w:sz w:val="20"/>
                <w:szCs w:val="20"/>
                <w:highlight w:val="magenta"/>
              </w:rPr>
              <w:t>Anyone attending </w:t>
            </w:r>
            <w:r w:rsidRPr="00930FD9">
              <w:rPr>
                <w:rStyle w:val="eop"/>
                <w:rFonts w:ascii="Aptos" w:hAnsi="Aptos" w:cs="Segoe UI"/>
                <w:color w:val="000000"/>
                <w:sz w:val="20"/>
                <w:szCs w:val="20"/>
                <w:highlight w:val="magenta"/>
              </w:rPr>
              <w:t> </w:t>
            </w:r>
          </w:p>
        </w:tc>
        <w:tc>
          <w:tcPr>
            <w:tcW w:w="6308" w:type="dxa"/>
            <w:shd w:val="clear" w:color="auto" w:fill="C0D842"/>
          </w:tcPr>
          <w:p w14:paraId="49A32AFE" w14:textId="77777777" w:rsidR="00930FD9" w:rsidRPr="00930FD9" w:rsidRDefault="00930FD9" w:rsidP="00930FD9">
            <w:pPr>
              <w:pStyle w:val="paragraph"/>
              <w:numPr>
                <w:ilvl w:val="0"/>
                <w:numId w:val="1"/>
              </w:numPr>
              <w:tabs>
                <w:tab w:val="clear" w:pos="720"/>
              </w:tabs>
              <w:spacing w:before="0" w:beforeAutospacing="0" w:after="0" w:afterAutospacing="0"/>
              <w:ind w:left="107" w:firstLine="95"/>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Implement checks at event/activity location to ensure exits aren’t obstructed, corridors clear. </w:t>
            </w:r>
            <w:r w:rsidRPr="00930FD9">
              <w:rPr>
                <w:rStyle w:val="eop"/>
                <w:rFonts w:ascii="Aptos" w:hAnsi="Aptos" w:cs="Segoe UI"/>
                <w:color w:val="000000"/>
                <w:sz w:val="20"/>
                <w:szCs w:val="20"/>
                <w:highlight w:val="magenta"/>
              </w:rPr>
              <w:t> </w:t>
            </w:r>
          </w:p>
          <w:p w14:paraId="13B52AC4" w14:textId="77777777" w:rsidR="00930FD9" w:rsidRPr="00930FD9" w:rsidRDefault="00930FD9" w:rsidP="00930FD9">
            <w:pPr>
              <w:pStyle w:val="paragraph"/>
              <w:numPr>
                <w:ilvl w:val="0"/>
                <w:numId w:val="2"/>
              </w:numPr>
              <w:spacing w:before="0" w:beforeAutospacing="0" w:after="0" w:afterAutospacing="0"/>
              <w:ind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Committee to know fire evacuation routes and ensure group also follow this route</w:t>
            </w:r>
            <w:r w:rsidRPr="00930FD9">
              <w:rPr>
                <w:rStyle w:val="eop"/>
                <w:rFonts w:ascii="Aptos" w:hAnsi="Aptos" w:cs="Segoe UI"/>
                <w:color w:val="000000"/>
                <w:sz w:val="20"/>
                <w:szCs w:val="20"/>
                <w:highlight w:val="magenta"/>
              </w:rPr>
              <w:t> </w:t>
            </w:r>
          </w:p>
          <w:p w14:paraId="28366889" w14:textId="77777777" w:rsidR="00930FD9" w:rsidRPr="00930FD9" w:rsidRDefault="00930FD9" w:rsidP="00930FD9">
            <w:pPr>
              <w:pStyle w:val="paragraph"/>
              <w:numPr>
                <w:ilvl w:val="0"/>
                <w:numId w:val="3"/>
              </w:numPr>
              <w:spacing w:before="0" w:beforeAutospacing="0" w:after="0" w:afterAutospacing="0"/>
              <w:ind w:left="202"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Introduce checks for electrical equipment, looking for signs of damage. </w:t>
            </w:r>
            <w:r w:rsidRPr="00930FD9">
              <w:rPr>
                <w:rStyle w:val="eop"/>
                <w:rFonts w:ascii="Aptos" w:hAnsi="Aptos" w:cs="Segoe UI"/>
                <w:color w:val="000000"/>
                <w:sz w:val="20"/>
                <w:szCs w:val="20"/>
                <w:highlight w:val="magenta"/>
              </w:rPr>
              <w:t> </w:t>
            </w:r>
          </w:p>
          <w:p w14:paraId="4A55269C" w14:textId="77777777" w:rsidR="00930FD9" w:rsidRPr="00930FD9" w:rsidRDefault="00930FD9" w:rsidP="00930FD9">
            <w:pPr>
              <w:pStyle w:val="paragraph"/>
              <w:numPr>
                <w:ilvl w:val="0"/>
                <w:numId w:val="4"/>
              </w:numPr>
              <w:spacing w:before="0" w:beforeAutospacing="0" w:after="0" w:afterAutospacing="0"/>
              <w:ind w:left="202"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Ensure that venue has satisfactory fire arrangements in place, including current venue fire risk assessment which specifies capacity numbers/limits. </w:t>
            </w:r>
            <w:r w:rsidRPr="00930FD9">
              <w:rPr>
                <w:rStyle w:val="eop"/>
                <w:rFonts w:ascii="Aptos" w:hAnsi="Aptos" w:cs="Segoe UI"/>
                <w:color w:val="000000"/>
                <w:sz w:val="20"/>
                <w:szCs w:val="20"/>
                <w:highlight w:val="magenta"/>
              </w:rPr>
              <w:t> </w:t>
            </w:r>
          </w:p>
          <w:p w14:paraId="3FB71C84" w14:textId="77777777" w:rsidR="00930FD9" w:rsidRPr="00930FD9" w:rsidRDefault="00930FD9" w:rsidP="00930FD9">
            <w:pPr>
              <w:pStyle w:val="paragraph"/>
              <w:numPr>
                <w:ilvl w:val="0"/>
                <w:numId w:val="5"/>
              </w:numPr>
              <w:spacing w:before="0" w:beforeAutospacing="0" w:after="0" w:afterAutospacing="0"/>
              <w:ind w:left="202"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Try to avoid using flammable substances, if not possible store safely and away from ignition sources. </w:t>
            </w:r>
            <w:r w:rsidRPr="00930FD9">
              <w:rPr>
                <w:rStyle w:val="eop"/>
                <w:rFonts w:ascii="Aptos" w:hAnsi="Aptos" w:cs="Segoe UI"/>
                <w:color w:val="000000"/>
                <w:sz w:val="20"/>
                <w:szCs w:val="20"/>
                <w:highlight w:val="magenta"/>
              </w:rPr>
              <w:t> </w:t>
            </w:r>
          </w:p>
          <w:p w14:paraId="6ECDD8BB" w14:textId="77777777" w:rsidR="00930FD9" w:rsidRPr="00930FD9" w:rsidRDefault="00930FD9" w:rsidP="00930FD9">
            <w:pPr>
              <w:pStyle w:val="paragraph"/>
              <w:numPr>
                <w:ilvl w:val="0"/>
                <w:numId w:val="6"/>
              </w:numPr>
              <w:spacing w:before="0" w:beforeAutospacing="0" w:after="0" w:afterAutospacing="0"/>
              <w:ind w:left="202"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Ensure proper handling procedures when working with cooking equipment. Isolate supply when not in use. </w:t>
            </w:r>
            <w:r w:rsidRPr="00930FD9">
              <w:rPr>
                <w:rStyle w:val="eop"/>
                <w:rFonts w:ascii="Aptos" w:hAnsi="Aptos" w:cs="Segoe UI"/>
                <w:color w:val="000000"/>
                <w:sz w:val="20"/>
                <w:szCs w:val="20"/>
                <w:highlight w:val="magenta"/>
              </w:rPr>
              <w:t> </w:t>
            </w:r>
          </w:p>
          <w:p w14:paraId="6A006389" w14:textId="77777777" w:rsidR="00930FD9" w:rsidRPr="00930FD9" w:rsidRDefault="00930FD9" w:rsidP="00930FD9">
            <w:pPr>
              <w:pStyle w:val="paragraph"/>
              <w:numPr>
                <w:ilvl w:val="0"/>
                <w:numId w:val="7"/>
              </w:numPr>
              <w:spacing w:before="0" w:beforeAutospacing="0" w:after="0" w:afterAutospacing="0"/>
              <w:ind w:left="202"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Try to avoid using heaters but if not possible do not cover, do not leave on, ensure supervision of heating equipment and regular checks.</w:t>
            </w:r>
            <w:r w:rsidRPr="00930FD9">
              <w:rPr>
                <w:rStyle w:val="eop"/>
                <w:rFonts w:ascii="Aptos" w:hAnsi="Aptos" w:cs="Segoe UI"/>
                <w:color w:val="000000"/>
                <w:sz w:val="20"/>
                <w:szCs w:val="20"/>
                <w:highlight w:val="magenta"/>
              </w:rPr>
              <w:t> </w:t>
            </w:r>
          </w:p>
          <w:p w14:paraId="68BF953A" w14:textId="2BF7644D" w:rsidR="00930FD9" w:rsidRPr="00930FD9" w:rsidRDefault="00930FD9" w:rsidP="00930FD9">
            <w:pPr>
              <w:widowControl w:val="0"/>
              <w:rPr>
                <w:rFonts w:ascii="Calibri" w:eastAsia="Calibri" w:hAnsi="Calibri" w:cs="Calibri"/>
                <w:sz w:val="20"/>
                <w:szCs w:val="20"/>
                <w:highlight w:val="magenta"/>
              </w:rPr>
            </w:pPr>
            <w:r w:rsidRPr="00930FD9">
              <w:rPr>
                <w:rStyle w:val="eop"/>
                <w:rFonts w:ascii="Aptos" w:hAnsi="Aptos" w:cs="Segoe UI"/>
                <w:color w:val="000000"/>
                <w:sz w:val="20"/>
                <w:szCs w:val="20"/>
                <w:highlight w:val="magenta"/>
              </w:rPr>
              <w:t> </w:t>
            </w:r>
          </w:p>
        </w:tc>
        <w:tc>
          <w:tcPr>
            <w:tcW w:w="1701" w:type="dxa"/>
            <w:shd w:val="clear" w:color="auto" w:fill="C0D842"/>
          </w:tcPr>
          <w:p w14:paraId="4CCF962B"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Committee</w:t>
            </w:r>
            <w:r w:rsidRPr="00930FD9">
              <w:rPr>
                <w:rStyle w:val="eop"/>
                <w:rFonts w:ascii="Aptos" w:hAnsi="Aptos" w:cs="Segoe UI"/>
                <w:color w:val="000000"/>
                <w:sz w:val="20"/>
                <w:szCs w:val="20"/>
                <w:highlight w:val="magenta"/>
              </w:rPr>
              <w:t> </w:t>
            </w:r>
          </w:p>
          <w:p w14:paraId="18CCB86D" w14:textId="52C0D24D" w:rsidR="00930FD9" w:rsidRPr="00930FD9" w:rsidRDefault="00930FD9" w:rsidP="00930FD9">
            <w:pPr>
              <w:spacing w:after="160" w:line="259" w:lineRule="auto"/>
              <w:rPr>
                <w:rFonts w:ascii="Calibri" w:eastAsia="Calibri" w:hAnsi="Calibri" w:cs="Calibri"/>
                <w:sz w:val="20"/>
                <w:szCs w:val="20"/>
                <w:highlight w:val="magenta"/>
              </w:rPr>
            </w:pPr>
            <w:r w:rsidRPr="00930FD9">
              <w:rPr>
                <w:rStyle w:val="eop"/>
                <w:rFonts w:ascii="Aptos" w:hAnsi="Aptos" w:cs="Segoe UI"/>
                <w:color w:val="000000"/>
                <w:sz w:val="20"/>
                <w:szCs w:val="20"/>
                <w:highlight w:val="magenta"/>
              </w:rPr>
              <w:t> </w:t>
            </w:r>
          </w:p>
        </w:tc>
      </w:tr>
      <w:tr w:rsidR="00930FD9" w14:paraId="10B06646" w14:textId="77777777" w:rsidTr="00930FD9">
        <w:trPr>
          <w:trHeight w:val="3740"/>
        </w:trPr>
        <w:tc>
          <w:tcPr>
            <w:tcW w:w="1271" w:type="dxa"/>
            <w:shd w:val="clear" w:color="auto" w:fill="C0D842"/>
          </w:tcPr>
          <w:p w14:paraId="39E648BF" w14:textId="1D51B088" w:rsidR="00930FD9" w:rsidRPr="00930FD9" w:rsidRDefault="00930FD9" w:rsidP="00930FD9">
            <w:pPr>
              <w:widowControl w:val="0"/>
              <w:rPr>
                <w:rFonts w:ascii="Calibri" w:eastAsia="Calibri" w:hAnsi="Calibri" w:cs="Calibri"/>
                <w:sz w:val="20"/>
                <w:szCs w:val="20"/>
                <w:highlight w:val="magenta"/>
              </w:rPr>
            </w:pPr>
            <w:r w:rsidRPr="00930FD9">
              <w:rPr>
                <w:rStyle w:val="normaltextrun"/>
                <w:rFonts w:ascii="Aptos" w:hAnsi="Aptos" w:cs="Segoe UI"/>
                <w:b/>
                <w:bCs/>
                <w:color w:val="000000"/>
                <w:sz w:val="20"/>
                <w:szCs w:val="20"/>
                <w:highlight w:val="magenta"/>
                <w:shd w:val="clear" w:color="auto" w:fill="FFFF00"/>
              </w:rPr>
              <w:lastRenderedPageBreak/>
              <w:t>Slips, Trips and falls</w:t>
            </w:r>
            <w:r w:rsidRPr="00930FD9">
              <w:rPr>
                <w:rStyle w:val="eop"/>
                <w:rFonts w:ascii="Aptos" w:hAnsi="Aptos" w:cs="Segoe UI"/>
                <w:color w:val="000000"/>
                <w:sz w:val="20"/>
                <w:szCs w:val="20"/>
                <w:highlight w:val="magenta"/>
              </w:rPr>
              <w:t> </w:t>
            </w:r>
          </w:p>
        </w:tc>
        <w:tc>
          <w:tcPr>
            <w:tcW w:w="4541" w:type="dxa"/>
            <w:shd w:val="clear" w:color="auto" w:fill="C0D842"/>
          </w:tcPr>
          <w:p w14:paraId="61EE2446"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Wet surfaces</w:t>
            </w:r>
            <w:r w:rsidRPr="00930FD9">
              <w:rPr>
                <w:rStyle w:val="normaltextrun"/>
                <w:rFonts w:ascii="Aptos" w:hAnsi="Aptos" w:cs="Segoe UI"/>
                <w:color w:val="000000"/>
                <w:sz w:val="20"/>
                <w:szCs w:val="20"/>
                <w:highlight w:val="magenta"/>
              </w:rPr>
              <w:t>- risk of slipping due to floor surface, causing injury</w:t>
            </w:r>
            <w:r w:rsidRPr="00930FD9">
              <w:rPr>
                <w:rStyle w:val="eop"/>
                <w:rFonts w:ascii="Aptos" w:hAnsi="Aptos" w:cs="Segoe UI"/>
                <w:color w:val="000000"/>
                <w:sz w:val="20"/>
                <w:szCs w:val="20"/>
                <w:highlight w:val="magenta"/>
              </w:rPr>
              <w:t> </w:t>
            </w:r>
          </w:p>
          <w:p w14:paraId="07F28D97"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7F2E8C81"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Smooth surfaces</w:t>
            </w:r>
            <w:r w:rsidRPr="00930FD9">
              <w:rPr>
                <w:rStyle w:val="normaltextrun"/>
                <w:rFonts w:ascii="Aptos" w:hAnsi="Aptos" w:cs="Segoe UI"/>
                <w:color w:val="000000"/>
                <w:sz w:val="20"/>
                <w:szCs w:val="20"/>
                <w:highlight w:val="magenta"/>
              </w:rPr>
              <w:t>- risk of slipping on smooth floor surfaces due to lack of friction.</w:t>
            </w:r>
            <w:r w:rsidRPr="00930FD9">
              <w:rPr>
                <w:rStyle w:val="eop"/>
                <w:rFonts w:ascii="Aptos" w:hAnsi="Aptos" w:cs="Segoe UI"/>
                <w:color w:val="000000"/>
                <w:sz w:val="20"/>
                <w:szCs w:val="20"/>
                <w:highlight w:val="magenta"/>
              </w:rPr>
              <w:t> </w:t>
            </w:r>
          </w:p>
          <w:p w14:paraId="37D128F9"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 </w:t>
            </w:r>
            <w:r w:rsidRPr="00930FD9">
              <w:rPr>
                <w:rStyle w:val="eop"/>
                <w:rFonts w:ascii="Aptos" w:hAnsi="Aptos" w:cs="Segoe UI"/>
                <w:color w:val="000000"/>
                <w:sz w:val="20"/>
                <w:szCs w:val="20"/>
                <w:highlight w:val="magenta"/>
              </w:rPr>
              <w:t> </w:t>
            </w:r>
          </w:p>
          <w:p w14:paraId="6E1DB8E3"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Loose floor fittings</w:t>
            </w:r>
            <w:r w:rsidRPr="00930FD9">
              <w:rPr>
                <w:rStyle w:val="normaltextrun"/>
                <w:rFonts w:ascii="Aptos" w:hAnsi="Aptos" w:cs="Segoe UI"/>
                <w:color w:val="000000"/>
                <w:sz w:val="20"/>
                <w:szCs w:val="20"/>
                <w:highlight w:val="magenta"/>
              </w:rPr>
              <w:t>- risk of tripping over loose floor fittings, like rugs, carpets.</w:t>
            </w:r>
            <w:r w:rsidRPr="00930FD9">
              <w:rPr>
                <w:rStyle w:val="eop"/>
                <w:rFonts w:ascii="Aptos" w:hAnsi="Aptos" w:cs="Segoe UI"/>
                <w:color w:val="000000"/>
                <w:sz w:val="20"/>
                <w:szCs w:val="20"/>
                <w:highlight w:val="magenta"/>
              </w:rPr>
              <w:t> </w:t>
            </w:r>
          </w:p>
          <w:p w14:paraId="054AD3E8"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 </w:t>
            </w:r>
            <w:r w:rsidRPr="00930FD9">
              <w:rPr>
                <w:rStyle w:val="eop"/>
                <w:rFonts w:ascii="Aptos" w:hAnsi="Aptos" w:cs="Segoe UI"/>
                <w:color w:val="000000"/>
                <w:sz w:val="20"/>
                <w:szCs w:val="20"/>
                <w:highlight w:val="magenta"/>
              </w:rPr>
              <w:t> </w:t>
            </w:r>
          </w:p>
          <w:p w14:paraId="56F268AB"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2CA64F00"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Inappropriate footwear</w:t>
            </w:r>
            <w:r w:rsidRPr="00930FD9">
              <w:rPr>
                <w:rStyle w:val="normaltextrun"/>
                <w:rFonts w:ascii="Aptos" w:hAnsi="Aptos" w:cs="Segoe UI"/>
                <w:color w:val="000000"/>
                <w:sz w:val="20"/>
                <w:szCs w:val="20"/>
                <w:highlight w:val="magenta"/>
              </w:rPr>
              <w:t>- risk of injury caused by tripping in loose or unstable footwear – heals, flip flops etc.</w:t>
            </w:r>
            <w:r w:rsidRPr="00930FD9">
              <w:rPr>
                <w:rStyle w:val="eop"/>
                <w:rFonts w:ascii="Aptos" w:hAnsi="Aptos" w:cs="Segoe UI"/>
                <w:color w:val="000000"/>
                <w:sz w:val="20"/>
                <w:szCs w:val="20"/>
                <w:highlight w:val="magenta"/>
              </w:rPr>
              <w:t> </w:t>
            </w:r>
          </w:p>
          <w:p w14:paraId="0331758A"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 </w:t>
            </w:r>
            <w:r w:rsidRPr="00930FD9">
              <w:rPr>
                <w:rStyle w:val="eop"/>
                <w:rFonts w:ascii="Aptos" w:hAnsi="Aptos" w:cs="Segoe UI"/>
                <w:color w:val="000000"/>
                <w:sz w:val="20"/>
                <w:szCs w:val="20"/>
                <w:highlight w:val="magenta"/>
              </w:rPr>
              <w:t> </w:t>
            </w:r>
          </w:p>
          <w:p w14:paraId="1B76EE00"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Obstacles on floor e.g. boxes, equipment</w:t>
            </w:r>
            <w:r w:rsidRPr="00930FD9">
              <w:rPr>
                <w:rStyle w:val="normaltextrun"/>
                <w:rFonts w:ascii="Aptos" w:hAnsi="Aptos" w:cs="Segoe UI"/>
                <w:color w:val="000000"/>
                <w:sz w:val="20"/>
                <w:szCs w:val="20"/>
                <w:highlight w:val="magenta"/>
              </w:rPr>
              <w:t>- risk of trips due to items being left on floor in areas of high footfall. </w:t>
            </w:r>
            <w:r w:rsidRPr="00930FD9">
              <w:rPr>
                <w:rStyle w:val="eop"/>
                <w:rFonts w:ascii="Aptos" w:hAnsi="Aptos" w:cs="Segoe UI"/>
                <w:color w:val="000000"/>
                <w:sz w:val="20"/>
                <w:szCs w:val="20"/>
                <w:highlight w:val="magenta"/>
              </w:rPr>
              <w:t> </w:t>
            </w:r>
          </w:p>
          <w:p w14:paraId="3C9538B0"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43AC9BBE"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Trailing cables</w:t>
            </w:r>
            <w:r w:rsidRPr="00930FD9">
              <w:rPr>
                <w:rStyle w:val="normaltextrun"/>
                <w:rFonts w:ascii="Aptos" w:hAnsi="Aptos" w:cs="Segoe UI"/>
                <w:color w:val="000000"/>
                <w:sz w:val="20"/>
                <w:szCs w:val="20"/>
                <w:highlight w:val="magenta"/>
              </w:rPr>
              <w:t>- risk of tripping over cables left in areas of high footfall.</w:t>
            </w:r>
            <w:r w:rsidRPr="00930FD9">
              <w:rPr>
                <w:rStyle w:val="eop"/>
                <w:rFonts w:ascii="Aptos" w:hAnsi="Aptos" w:cs="Segoe UI"/>
                <w:color w:val="000000"/>
                <w:sz w:val="20"/>
                <w:szCs w:val="20"/>
                <w:highlight w:val="magenta"/>
              </w:rPr>
              <w:t> </w:t>
            </w:r>
          </w:p>
          <w:p w14:paraId="4FDF9FC4"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2C1A3775" w14:textId="1262E2C2"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Uneven floor surface-</w:t>
            </w:r>
            <w:r w:rsidRPr="00930FD9">
              <w:rPr>
                <w:rStyle w:val="normaltextrun"/>
                <w:rFonts w:ascii="Aptos" w:hAnsi="Aptos" w:cs="Segoe UI"/>
                <w:color w:val="000000"/>
                <w:sz w:val="20"/>
                <w:szCs w:val="20"/>
                <w:highlight w:val="magenta"/>
              </w:rPr>
              <w:t> risk of tripping over </w:t>
            </w:r>
            <w:r w:rsidRPr="00930FD9">
              <w:rPr>
                <w:rStyle w:val="eop"/>
                <w:rFonts w:ascii="Aptos" w:hAnsi="Aptos" w:cs="Segoe UI"/>
                <w:color w:val="000000"/>
                <w:sz w:val="20"/>
                <w:szCs w:val="20"/>
                <w:highlight w:val="magenta"/>
              </w:rPr>
              <w:t> </w:t>
            </w:r>
            <w:r w:rsidRPr="00930FD9">
              <w:rPr>
                <w:rStyle w:val="normaltextrun"/>
                <w:rFonts w:ascii="Aptos" w:hAnsi="Aptos" w:cs="Segoe UI"/>
                <w:color w:val="000000"/>
                <w:sz w:val="20"/>
                <w:szCs w:val="20"/>
                <w:highlight w:val="magenta"/>
              </w:rPr>
              <w:t>uneven floor surfaces.</w:t>
            </w:r>
            <w:r w:rsidRPr="00930FD9">
              <w:rPr>
                <w:rStyle w:val="eop"/>
                <w:rFonts w:ascii="Aptos" w:hAnsi="Aptos" w:cs="Segoe UI"/>
                <w:color w:val="000000"/>
                <w:sz w:val="20"/>
                <w:szCs w:val="20"/>
                <w:highlight w:val="magenta"/>
              </w:rPr>
              <w:t> </w:t>
            </w:r>
          </w:p>
          <w:p w14:paraId="04CE473E"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eop"/>
                <w:rFonts w:ascii="Aptos" w:hAnsi="Aptos" w:cs="Segoe UI"/>
                <w:color w:val="000000"/>
                <w:sz w:val="20"/>
                <w:szCs w:val="20"/>
                <w:highlight w:val="magenta"/>
              </w:rPr>
              <w:t> </w:t>
            </w:r>
          </w:p>
          <w:p w14:paraId="788FD0CA"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b/>
                <w:bCs/>
                <w:color w:val="000000"/>
                <w:sz w:val="20"/>
                <w:szCs w:val="20"/>
                <w:highlight w:val="magenta"/>
              </w:rPr>
              <w:t>Poor lighting</w:t>
            </w:r>
            <w:r w:rsidRPr="00930FD9">
              <w:rPr>
                <w:rStyle w:val="normaltextrun"/>
                <w:rFonts w:ascii="Aptos" w:hAnsi="Aptos" w:cs="Segoe UI"/>
                <w:color w:val="000000"/>
                <w:sz w:val="20"/>
                <w:szCs w:val="20"/>
                <w:highlight w:val="magenta"/>
              </w:rPr>
              <w:t>- risk of slipping and tripping </w:t>
            </w:r>
            <w:r w:rsidRPr="00930FD9">
              <w:rPr>
                <w:rStyle w:val="eop"/>
                <w:rFonts w:ascii="Aptos" w:hAnsi="Aptos" w:cs="Segoe UI"/>
                <w:color w:val="000000"/>
                <w:sz w:val="20"/>
                <w:szCs w:val="20"/>
                <w:highlight w:val="magenta"/>
              </w:rPr>
              <w:t> </w:t>
            </w:r>
          </w:p>
          <w:p w14:paraId="5281AD70" w14:textId="4049C939" w:rsidR="00930FD9" w:rsidRPr="00930FD9" w:rsidRDefault="00930FD9" w:rsidP="00930FD9">
            <w:pPr>
              <w:widowControl w:val="0"/>
              <w:rPr>
                <w:rFonts w:ascii="Calibri" w:eastAsia="Calibri" w:hAnsi="Calibri" w:cs="Calibri"/>
                <w:b/>
                <w:bCs/>
                <w:sz w:val="20"/>
                <w:szCs w:val="20"/>
                <w:highlight w:val="magenta"/>
              </w:rPr>
            </w:pPr>
            <w:r w:rsidRPr="00930FD9">
              <w:rPr>
                <w:rStyle w:val="normaltextrun"/>
                <w:rFonts w:ascii="Aptos" w:hAnsi="Aptos" w:cs="Segoe UI"/>
                <w:color w:val="000000"/>
                <w:sz w:val="20"/>
                <w:szCs w:val="20"/>
                <w:highlight w:val="magenta"/>
              </w:rPr>
              <w:t>over approaching hazards due to poor visibility.</w:t>
            </w:r>
            <w:r w:rsidRPr="00930FD9">
              <w:rPr>
                <w:rStyle w:val="eop"/>
                <w:rFonts w:ascii="Aptos" w:hAnsi="Aptos" w:cs="Segoe UI"/>
                <w:color w:val="000000"/>
                <w:sz w:val="20"/>
                <w:szCs w:val="20"/>
                <w:highlight w:val="magenta"/>
              </w:rPr>
              <w:t> </w:t>
            </w:r>
          </w:p>
        </w:tc>
        <w:tc>
          <w:tcPr>
            <w:tcW w:w="1483" w:type="dxa"/>
            <w:shd w:val="clear" w:color="auto" w:fill="C0D842"/>
          </w:tcPr>
          <w:p w14:paraId="53E78AA9" w14:textId="69B962A7" w:rsidR="00930FD9" w:rsidRPr="00930FD9" w:rsidRDefault="00930FD9" w:rsidP="00930FD9">
            <w:pPr>
              <w:spacing w:after="160" w:line="259" w:lineRule="auto"/>
              <w:rPr>
                <w:rFonts w:ascii="Calibri" w:eastAsia="Calibri" w:hAnsi="Calibri" w:cs="Calibri"/>
                <w:sz w:val="20"/>
                <w:szCs w:val="20"/>
                <w:highlight w:val="magenta"/>
              </w:rPr>
            </w:pPr>
            <w:r w:rsidRPr="00930FD9">
              <w:rPr>
                <w:rStyle w:val="normaltextrun"/>
                <w:rFonts w:ascii="Aptos" w:hAnsi="Aptos" w:cs="Segoe UI"/>
                <w:color w:val="000000"/>
                <w:sz w:val="20"/>
                <w:szCs w:val="20"/>
                <w:highlight w:val="magenta"/>
              </w:rPr>
              <w:t>Anyone attending </w:t>
            </w:r>
            <w:r w:rsidRPr="00930FD9">
              <w:rPr>
                <w:rStyle w:val="eop"/>
                <w:rFonts w:ascii="Aptos" w:hAnsi="Aptos" w:cs="Segoe UI"/>
                <w:color w:val="000000"/>
                <w:sz w:val="20"/>
                <w:szCs w:val="20"/>
                <w:highlight w:val="magenta"/>
              </w:rPr>
              <w:t> </w:t>
            </w:r>
          </w:p>
        </w:tc>
        <w:tc>
          <w:tcPr>
            <w:tcW w:w="6308" w:type="dxa"/>
            <w:shd w:val="clear" w:color="auto" w:fill="C0D842"/>
          </w:tcPr>
          <w:p w14:paraId="080A7D6F" w14:textId="77777777" w:rsidR="00930FD9" w:rsidRPr="00930FD9" w:rsidRDefault="00930FD9" w:rsidP="00930FD9">
            <w:pPr>
              <w:pStyle w:val="paragraph"/>
              <w:numPr>
                <w:ilvl w:val="0"/>
                <w:numId w:val="8"/>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Undertake regular inspections of event/activity area to spot emerging hazards. </w:t>
            </w:r>
            <w:r w:rsidRPr="00930FD9">
              <w:rPr>
                <w:rStyle w:val="eop"/>
                <w:rFonts w:ascii="Aptos" w:hAnsi="Aptos" w:cs="Segoe UI"/>
                <w:color w:val="000000"/>
                <w:sz w:val="20"/>
                <w:szCs w:val="20"/>
                <w:highlight w:val="magenta"/>
              </w:rPr>
              <w:t> </w:t>
            </w:r>
          </w:p>
          <w:p w14:paraId="157AB9DC" w14:textId="77777777" w:rsidR="00930FD9" w:rsidRPr="00930FD9" w:rsidRDefault="00930FD9" w:rsidP="00930FD9">
            <w:pPr>
              <w:pStyle w:val="paragraph"/>
              <w:numPr>
                <w:ilvl w:val="0"/>
                <w:numId w:val="9"/>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Clean up spills immediately, and place wet floor signs down to indicate hazard. </w:t>
            </w:r>
            <w:r w:rsidRPr="00930FD9">
              <w:rPr>
                <w:rStyle w:val="eop"/>
                <w:rFonts w:ascii="Aptos" w:hAnsi="Aptos" w:cs="Segoe UI"/>
                <w:color w:val="000000"/>
                <w:sz w:val="20"/>
                <w:szCs w:val="20"/>
                <w:highlight w:val="magenta"/>
              </w:rPr>
              <w:t> </w:t>
            </w:r>
          </w:p>
          <w:p w14:paraId="2038D8AF" w14:textId="77777777" w:rsidR="00930FD9" w:rsidRPr="00930FD9" w:rsidRDefault="00930FD9" w:rsidP="00930FD9">
            <w:pPr>
              <w:pStyle w:val="paragraph"/>
              <w:numPr>
                <w:ilvl w:val="0"/>
                <w:numId w:val="10"/>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Ensure floor areas are clear of obstructions. </w:t>
            </w:r>
            <w:r w:rsidRPr="00930FD9">
              <w:rPr>
                <w:rStyle w:val="eop"/>
                <w:rFonts w:ascii="Aptos" w:hAnsi="Aptos" w:cs="Segoe UI"/>
                <w:color w:val="000000"/>
                <w:sz w:val="20"/>
                <w:szCs w:val="20"/>
                <w:highlight w:val="magenta"/>
              </w:rPr>
              <w:t> </w:t>
            </w:r>
          </w:p>
          <w:p w14:paraId="3FDD680C" w14:textId="77777777" w:rsidR="00930FD9" w:rsidRPr="00930FD9" w:rsidRDefault="00930FD9" w:rsidP="00930FD9">
            <w:pPr>
              <w:pStyle w:val="paragraph"/>
              <w:numPr>
                <w:ilvl w:val="0"/>
                <w:numId w:val="11"/>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Check weather conditions prior to event/activity taking place to ensure it’s still safe to run. </w:t>
            </w:r>
            <w:r w:rsidRPr="00930FD9">
              <w:rPr>
                <w:rStyle w:val="eop"/>
                <w:rFonts w:ascii="Aptos" w:hAnsi="Aptos" w:cs="Segoe UI"/>
                <w:color w:val="000000"/>
                <w:sz w:val="20"/>
                <w:szCs w:val="20"/>
                <w:highlight w:val="magenta"/>
              </w:rPr>
              <w:t> </w:t>
            </w:r>
          </w:p>
          <w:p w14:paraId="2BED7039" w14:textId="77777777" w:rsidR="00930FD9" w:rsidRPr="00930FD9" w:rsidRDefault="00930FD9" w:rsidP="00930FD9">
            <w:pPr>
              <w:pStyle w:val="paragraph"/>
              <w:numPr>
                <w:ilvl w:val="0"/>
                <w:numId w:val="12"/>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Ensure all members taking part in activity are wearing suitable footwear. </w:t>
            </w:r>
            <w:r w:rsidRPr="00930FD9">
              <w:rPr>
                <w:rStyle w:val="eop"/>
                <w:rFonts w:ascii="Aptos" w:hAnsi="Aptos" w:cs="Segoe UI"/>
                <w:color w:val="000000"/>
                <w:sz w:val="20"/>
                <w:szCs w:val="20"/>
                <w:highlight w:val="magenta"/>
              </w:rPr>
              <w:t> </w:t>
            </w:r>
          </w:p>
          <w:p w14:paraId="4EF708B5" w14:textId="77777777" w:rsidR="00930FD9" w:rsidRPr="00930FD9" w:rsidRDefault="00930FD9" w:rsidP="00930FD9">
            <w:pPr>
              <w:pStyle w:val="paragraph"/>
              <w:numPr>
                <w:ilvl w:val="0"/>
                <w:numId w:val="13"/>
              </w:numPr>
              <w:spacing w:before="0" w:beforeAutospacing="0" w:after="0" w:afterAutospacing="0"/>
              <w:ind w:left="0" w:firstLine="0"/>
              <w:textAlignment w:val="baseline"/>
              <w:rPr>
                <w:rFonts w:ascii="Aptos" w:hAnsi="Aptos" w:cs="Segoe UI"/>
                <w:sz w:val="20"/>
                <w:szCs w:val="20"/>
                <w:highlight w:val="magenta"/>
              </w:rPr>
            </w:pPr>
            <w:r w:rsidRPr="00930FD9">
              <w:rPr>
                <w:rStyle w:val="normaltextrun"/>
                <w:rFonts w:ascii="Aptos" w:hAnsi="Aptos" w:cs="Segoe UI"/>
                <w:color w:val="000000"/>
                <w:sz w:val="20"/>
                <w:szCs w:val="20"/>
                <w:highlight w:val="magenta"/>
              </w:rPr>
              <w:t>In areas of poor lighting add additional lighting to brighten surface. </w:t>
            </w:r>
            <w:r w:rsidRPr="00930FD9">
              <w:rPr>
                <w:rStyle w:val="eop"/>
                <w:rFonts w:ascii="Aptos" w:hAnsi="Aptos" w:cs="Segoe UI"/>
                <w:color w:val="000000"/>
                <w:sz w:val="20"/>
                <w:szCs w:val="20"/>
                <w:highlight w:val="magenta"/>
              </w:rPr>
              <w:t> </w:t>
            </w:r>
          </w:p>
          <w:p w14:paraId="74BF6197" w14:textId="7615E4F6" w:rsidR="00930FD9" w:rsidRPr="00930FD9" w:rsidRDefault="00930FD9" w:rsidP="00930FD9">
            <w:pPr>
              <w:widowControl w:val="0"/>
              <w:rPr>
                <w:rFonts w:ascii="Calibri" w:eastAsia="Calibri" w:hAnsi="Calibri" w:cs="Calibri"/>
                <w:sz w:val="20"/>
                <w:szCs w:val="20"/>
                <w:highlight w:val="magenta"/>
              </w:rPr>
            </w:pPr>
            <w:r w:rsidRPr="00930FD9">
              <w:rPr>
                <w:rStyle w:val="normaltextrun"/>
                <w:rFonts w:ascii="Aptos" w:hAnsi="Aptos" w:cs="Segoe UI"/>
                <w:color w:val="000000"/>
                <w:sz w:val="20"/>
                <w:szCs w:val="20"/>
                <w:highlight w:val="magenta"/>
              </w:rPr>
              <w:t>Use of cable mat covers, tape and/or cable ties in high footfall areas.</w:t>
            </w:r>
            <w:r w:rsidRPr="00930FD9">
              <w:rPr>
                <w:rStyle w:val="eop"/>
                <w:rFonts w:ascii="Aptos" w:hAnsi="Aptos" w:cs="Segoe UI"/>
                <w:color w:val="000000"/>
                <w:sz w:val="20"/>
                <w:szCs w:val="20"/>
                <w:highlight w:val="magenta"/>
              </w:rPr>
              <w:t> </w:t>
            </w:r>
          </w:p>
        </w:tc>
        <w:tc>
          <w:tcPr>
            <w:tcW w:w="1701" w:type="dxa"/>
            <w:shd w:val="clear" w:color="auto" w:fill="C0D842"/>
          </w:tcPr>
          <w:p w14:paraId="40FDB012" w14:textId="77777777" w:rsidR="00930FD9" w:rsidRPr="00930FD9" w:rsidRDefault="00930FD9" w:rsidP="00930FD9">
            <w:pPr>
              <w:pStyle w:val="paragraph"/>
              <w:spacing w:before="0" w:beforeAutospacing="0" w:after="0" w:afterAutospacing="0"/>
              <w:textAlignment w:val="baseline"/>
              <w:rPr>
                <w:rFonts w:ascii="Segoe UI" w:hAnsi="Segoe UI" w:cs="Segoe UI"/>
                <w:sz w:val="20"/>
                <w:szCs w:val="20"/>
                <w:highlight w:val="magenta"/>
              </w:rPr>
            </w:pPr>
            <w:r w:rsidRPr="00930FD9">
              <w:rPr>
                <w:rStyle w:val="normaltextrun"/>
                <w:rFonts w:ascii="Aptos" w:hAnsi="Aptos" w:cs="Segoe UI"/>
                <w:color w:val="000000"/>
                <w:sz w:val="20"/>
                <w:szCs w:val="20"/>
                <w:highlight w:val="magenta"/>
              </w:rPr>
              <w:t>Committee</w:t>
            </w:r>
            <w:r w:rsidRPr="00930FD9">
              <w:rPr>
                <w:rStyle w:val="eop"/>
                <w:rFonts w:ascii="Aptos" w:hAnsi="Aptos" w:cs="Segoe UI"/>
                <w:color w:val="000000"/>
                <w:sz w:val="20"/>
                <w:szCs w:val="20"/>
                <w:highlight w:val="magenta"/>
              </w:rPr>
              <w:t> </w:t>
            </w:r>
          </w:p>
          <w:p w14:paraId="6D0FC2C8" w14:textId="5F58825F" w:rsidR="00930FD9" w:rsidRPr="00930FD9" w:rsidRDefault="00930FD9" w:rsidP="00930FD9">
            <w:pPr>
              <w:spacing w:after="160" w:line="259" w:lineRule="auto"/>
              <w:rPr>
                <w:rFonts w:ascii="Calibri" w:eastAsia="Calibri" w:hAnsi="Calibri" w:cs="Calibri"/>
                <w:sz w:val="20"/>
                <w:szCs w:val="20"/>
                <w:highlight w:val="magenta"/>
              </w:rPr>
            </w:pPr>
            <w:r w:rsidRPr="00930FD9">
              <w:rPr>
                <w:rStyle w:val="eop"/>
                <w:rFonts w:ascii="Aptos" w:hAnsi="Aptos" w:cs="Segoe UI"/>
                <w:color w:val="000000"/>
                <w:sz w:val="20"/>
                <w:szCs w:val="20"/>
                <w:highlight w:val="magenta"/>
              </w:rPr>
              <w:t> </w:t>
            </w:r>
          </w:p>
        </w:tc>
      </w:tr>
    </w:tbl>
    <w:p w14:paraId="229B0ED0" w14:textId="77777777" w:rsidR="00E335C1" w:rsidRDefault="00E335C1">
      <w:pPr>
        <w:spacing w:after="160" w:line="259" w:lineRule="auto"/>
        <w:jc w:val="center"/>
        <w:rPr>
          <w:rFonts w:ascii="Calibri" w:eastAsia="Calibri" w:hAnsi="Calibri" w:cs="Calibri"/>
          <w:b/>
          <w:bCs/>
          <w:u w:val="single"/>
        </w:rPr>
      </w:pPr>
    </w:p>
    <w:p w14:paraId="11EEBADE" w14:textId="77777777" w:rsidR="00930FD9" w:rsidRDefault="00930FD9">
      <w:pPr>
        <w:spacing w:after="160" w:line="259" w:lineRule="auto"/>
        <w:jc w:val="center"/>
        <w:rPr>
          <w:rFonts w:ascii="Calibri" w:eastAsia="Calibri" w:hAnsi="Calibri" w:cs="Calibri"/>
          <w:b/>
          <w:bCs/>
          <w:highlight w:val="yellow"/>
          <w:u w:val="single"/>
        </w:rPr>
      </w:pPr>
    </w:p>
    <w:p w14:paraId="72241274" w14:textId="77777777" w:rsidR="00930FD9" w:rsidRDefault="00930FD9" w:rsidP="00930FD9">
      <w:pPr>
        <w:spacing w:after="160" w:line="259" w:lineRule="auto"/>
        <w:rPr>
          <w:rFonts w:ascii="Calibri" w:eastAsia="Calibri" w:hAnsi="Calibri" w:cs="Calibri"/>
          <w:b/>
          <w:bCs/>
          <w:highlight w:val="yellow"/>
          <w:u w:val="single"/>
        </w:rPr>
      </w:pPr>
    </w:p>
    <w:p w14:paraId="3193F3EA" w14:textId="71B2C45D" w:rsidR="00E335C1" w:rsidRDefault="00000000">
      <w:pPr>
        <w:spacing w:after="160" w:line="259" w:lineRule="auto"/>
        <w:jc w:val="center"/>
        <w:rPr>
          <w:rFonts w:ascii="Calibri" w:eastAsia="Calibri" w:hAnsi="Calibri" w:cs="Calibri"/>
          <w:b/>
          <w:bCs/>
          <w:u w:val="single"/>
        </w:rPr>
      </w:pPr>
      <w:r>
        <w:rPr>
          <w:rFonts w:ascii="Calibri" w:eastAsia="Calibri" w:hAnsi="Calibri" w:cs="Calibri"/>
          <w:b/>
          <w:bCs/>
          <w:highlight w:val="yellow"/>
          <w:u w:val="single"/>
        </w:rPr>
        <w:t>Add more columns if necessary</w:t>
      </w:r>
      <w:r>
        <w:rPr>
          <w:rFonts w:ascii="Calibri" w:eastAsia="Calibri" w:hAnsi="Calibri" w:cs="Calibri"/>
          <w:b/>
          <w:bCs/>
          <w:u w:val="single"/>
        </w:rPr>
        <w:t xml:space="preserve"> </w:t>
      </w:r>
    </w:p>
    <w:p w14:paraId="1401343F" w14:textId="77777777" w:rsidR="00E335C1" w:rsidRDefault="00E335C1">
      <w:pPr>
        <w:spacing w:after="160" w:line="259" w:lineRule="auto"/>
        <w:jc w:val="center"/>
        <w:rPr>
          <w:rFonts w:ascii="Calibri" w:eastAsia="Calibri" w:hAnsi="Calibri" w:cs="Calibri"/>
          <w:b/>
          <w:bCs/>
          <w:u w:val="single"/>
        </w:rPr>
      </w:pPr>
    </w:p>
    <w:p w14:paraId="0D3E1F5E"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2: </w:t>
      </w:r>
      <w:r>
        <w:rPr>
          <w:rFonts w:ascii="Calibri" w:eastAsia="Calibri" w:hAnsi="Calibri" w:cs="Calibri"/>
          <w:b/>
          <w:bCs/>
          <w:i/>
          <w:iCs/>
          <w:u w:val="single"/>
        </w:rPr>
        <w:t>[Winter/Summer Balls]</w:t>
      </w:r>
    </w:p>
    <w:p w14:paraId="234621C2"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7BD912EB" w14:textId="77777777">
        <w:trPr>
          <w:trHeight w:val="510"/>
        </w:trPr>
        <w:tc>
          <w:tcPr>
            <w:tcW w:w="2835" w:type="dxa"/>
            <w:vAlign w:val="center"/>
          </w:tcPr>
          <w:p w14:paraId="5489C353"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44173BAA"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b/>
                <w:bCs/>
                <w:sz w:val="18"/>
                <w:szCs w:val="18"/>
              </w:rPr>
              <w:t>60</w:t>
            </w:r>
          </w:p>
        </w:tc>
        <w:tc>
          <w:tcPr>
            <w:tcW w:w="4820" w:type="dxa"/>
          </w:tcPr>
          <w:p w14:paraId="4A58D3E8"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9">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4CC63B61" w14:textId="77777777" w:rsidR="00E335C1" w:rsidRDefault="00000000">
            <w:pPr>
              <w:keepLines/>
              <w:rPr>
                <w:rFonts w:ascii="Calibri" w:eastAsia="Calibri" w:hAnsi="Calibri" w:cs="Calibri"/>
                <w:sz w:val="20"/>
                <w:szCs w:val="20"/>
              </w:rPr>
            </w:pPr>
            <w:r>
              <w:rPr>
                <w:rFonts w:ascii="Calibri" w:eastAsia="Calibri" w:hAnsi="Calibri" w:cs="Calibri"/>
                <w:sz w:val="20"/>
                <w:szCs w:val="20"/>
              </w:rPr>
              <w:t>Ensure venue is wheelchair accessible and has accessible toilets.</w:t>
            </w:r>
          </w:p>
          <w:p w14:paraId="6BE0D8BE" w14:textId="77777777" w:rsidR="00E335C1" w:rsidRDefault="00000000">
            <w:pPr>
              <w:keepLines/>
              <w:rPr>
                <w:rFonts w:ascii="Calibri" w:eastAsia="Calibri" w:hAnsi="Calibri" w:cs="Calibri"/>
                <w:sz w:val="20"/>
                <w:szCs w:val="20"/>
              </w:rPr>
            </w:pPr>
            <w:r>
              <w:rPr>
                <w:rFonts w:ascii="Calibri" w:eastAsia="Calibri" w:hAnsi="Calibri" w:cs="Calibri"/>
                <w:sz w:val="20"/>
                <w:szCs w:val="20"/>
              </w:rPr>
              <w:t>Information and pictures released of the venue before the event. Identify nearby quiet areas.</w:t>
            </w:r>
          </w:p>
          <w:p w14:paraId="2BE7EF6E" w14:textId="77777777" w:rsidR="00E335C1" w:rsidRDefault="00000000">
            <w:pPr>
              <w:keepLines/>
              <w:rPr>
                <w:rFonts w:ascii="Calibri" w:eastAsia="Calibri" w:hAnsi="Calibri" w:cs="Calibri"/>
                <w:sz w:val="20"/>
                <w:szCs w:val="20"/>
              </w:rPr>
            </w:pPr>
            <w:r>
              <w:rPr>
                <w:rFonts w:ascii="Calibri" w:eastAsia="Calibri" w:hAnsi="Calibri" w:cs="Calibri"/>
                <w:sz w:val="20"/>
                <w:szCs w:val="20"/>
              </w:rPr>
              <w:t>Sober Sec from committee identified to attendees.</w:t>
            </w:r>
          </w:p>
        </w:tc>
      </w:tr>
      <w:tr w:rsidR="00E335C1" w14:paraId="6D4615E6" w14:textId="77777777">
        <w:trPr>
          <w:trHeight w:val="510"/>
        </w:trPr>
        <w:tc>
          <w:tcPr>
            <w:tcW w:w="2835" w:type="dxa"/>
            <w:vAlign w:val="center"/>
          </w:tcPr>
          <w:p w14:paraId="51B7B7E8"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01726E9" w14:textId="77777777" w:rsidR="00E335C1" w:rsidRDefault="00000000">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633C7423"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0">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1404519"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We will encourage attendees to walk or catch public transport to the event. </w:t>
            </w:r>
          </w:p>
          <w:p w14:paraId="39A79684"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We will encourage members to use pre-owned or second hand outfits.</w:t>
            </w:r>
          </w:p>
        </w:tc>
      </w:tr>
      <w:tr w:rsidR="00E335C1" w14:paraId="39B7CA06" w14:textId="77777777">
        <w:trPr>
          <w:trHeight w:val="125"/>
        </w:trPr>
        <w:tc>
          <w:tcPr>
            <w:tcW w:w="2835" w:type="dxa"/>
            <w:vAlign w:val="center"/>
          </w:tcPr>
          <w:p w14:paraId="34C3117D" w14:textId="77777777" w:rsidR="00E335C1"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A82C8D8" w14:textId="77777777" w:rsidR="00E335C1" w:rsidRDefault="00000000">
            <w:pPr>
              <w:spacing w:before="40" w:after="40"/>
              <w:rPr>
                <w:rFonts w:ascii="Calibri" w:eastAsia="Calibri" w:hAnsi="Calibri" w:cs="Calibri"/>
                <w:color w:val="000000"/>
              </w:rPr>
            </w:pPr>
            <w:r>
              <w:rPr>
                <w:rFonts w:ascii="Calibri" w:eastAsia="Calibri" w:hAnsi="Calibri" w:cs="Calibri"/>
              </w:rPr>
              <w:t xml:space="preserve">n/a </w:t>
            </w:r>
          </w:p>
        </w:tc>
        <w:tc>
          <w:tcPr>
            <w:tcW w:w="4820" w:type="dxa"/>
            <w:vAlign w:val="center"/>
          </w:tcPr>
          <w:p w14:paraId="465FD78B"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65DCB780"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First aid provision will be provided by the Venue.</w:t>
            </w:r>
          </w:p>
          <w:p w14:paraId="5F7898B1"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In a medical emergency contact 999 and ask for the appropriate emergency service.</w:t>
            </w:r>
          </w:p>
          <w:p w14:paraId="3086AD6C"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For non-life threatening first aid assistance contact 111. </w:t>
            </w:r>
          </w:p>
        </w:tc>
      </w:tr>
    </w:tbl>
    <w:p w14:paraId="5ACE0E16" w14:textId="77777777" w:rsidR="00E335C1" w:rsidRDefault="00E335C1">
      <w:pPr>
        <w:spacing w:after="160" w:line="259" w:lineRule="auto"/>
        <w:rPr>
          <w:rFonts w:ascii="Calibri" w:eastAsia="Calibri" w:hAnsi="Calibri" w:cs="Calibri"/>
          <w:b/>
          <w:bCs/>
          <w:sz w:val="20"/>
          <w:szCs w:val="20"/>
          <w:u w:val="single"/>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4AA4A185" w14:textId="77777777">
        <w:trPr>
          <w:trHeight w:val="734"/>
        </w:trPr>
        <w:tc>
          <w:tcPr>
            <w:tcW w:w="2259" w:type="dxa"/>
          </w:tcPr>
          <w:p w14:paraId="2DFF4DE4"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365BECE2"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7F9B77C2"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0A4E4FA1"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79519A98"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48233CCC" w14:textId="77777777">
        <w:trPr>
          <w:trHeight w:val="3740"/>
        </w:trPr>
        <w:tc>
          <w:tcPr>
            <w:tcW w:w="2259" w:type="dxa"/>
            <w:shd w:val="clear" w:color="auto" w:fill="C0D842"/>
          </w:tcPr>
          <w:p w14:paraId="28D53F2A"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lastRenderedPageBreak/>
              <w:t>What type of Hazard is it?</w:t>
            </w:r>
          </w:p>
          <w:p w14:paraId="17E4EB8D"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442D4A07"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187DC52A"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2C018ED6"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52D17285"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530515C4" w14:textId="77777777">
        <w:trPr>
          <w:trHeight w:val="3740"/>
        </w:trPr>
        <w:tc>
          <w:tcPr>
            <w:tcW w:w="2259" w:type="dxa"/>
            <w:shd w:val="clear" w:color="auto" w:fill="C0D842"/>
          </w:tcPr>
          <w:p w14:paraId="0AE027D8"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Aggression/Violence, Bullying &amp; Harrassment</w:t>
            </w:r>
          </w:p>
        </w:tc>
        <w:tc>
          <w:tcPr>
            <w:tcW w:w="5534" w:type="dxa"/>
            <w:shd w:val="clear" w:color="auto" w:fill="C0D842"/>
          </w:tcPr>
          <w:p w14:paraId="546532C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Physical Assault</w:t>
            </w:r>
            <w:r>
              <w:rPr>
                <w:rFonts w:ascii="Calibri" w:eastAsia="Calibri" w:hAnsi="Calibri" w:cs="Calibri"/>
                <w:sz w:val="22"/>
                <w:szCs w:val="22"/>
              </w:rPr>
              <w:t xml:space="preserve"> - Risk of injury from physical attacks in a setting involving alcohol consumption.</w:t>
            </w:r>
          </w:p>
          <w:p w14:paraId="4958F32D" w14:textId="77777777" w:rsidR="00E335C1" w:rsidRDefault="00E335C1">
            <w:pPr>
              <w:tabs>
                <w:tab w:val="left" w:pos="1206"/>
              </w:tabs>
              <w:rPr>
                <w:rFonts w:ascii="Calibri" w:eastAsia="Calibri" w:hAnsi="Calibri" w:cs="Calibri"/>
                <w:sz w:val="22"/>
                <w:szCs w:val="22"/>
              </w:rPr>
            </w:pPr>
          </w:p>
          <w:p w14:paraId="7475CFC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Verbal Abuse</w:t>
            </w:r>
            <w:r>
              <w:rPr>
                <w:rFonts w:ascii="Calibri" w:eastAsia="Calibri" w:hAnsi="Calibri" w:cs="Calibri"/>
                <w:sz w:val="22"/>
                <w:szCs w:val="22"/>
              </w:rPr>
              <w:t xml:space="preserve"> - Psychological harm from threats or insults in a setting involving alcohol consumption.</w:t>
            </w:r>
          </w:p>
          <w:p w14:paraId="66AFE0C0" w14:textId="77777777" w:rsidR="00E335C1" w:rsidRDefault="00E335C1">
            <w:pPr>
              <w:tabs>
                <w:tab w:val="left" w:pos="1206"/>
              </w:tabs>
              <w:rPr>
                <w:rFonts w:ascii="Calibri" w:eastAsia="Calibri" w:hAnsi="Calibri" w:cs="Calibri"/>
                <w:sz w:val="22"/>
                <w:szCs w:val="22"/>
              </w:rPr>
            </w:pPr>
          </w:p>
          <w:p w14:paraId="044E041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Discrimination</w:t>
            </w:r>
            <w:r>
              <w:rPr>
                <w:rFonts w:ascii="Calibri" w:eastAsia="Calibri" w:hAnsi="Calibri" w:cs="Calibri"/>
                <w:sz w:val="22"/>
                <w:szCs w:val="22"/>
              </w:rPr>
              <w:t xml:space="preserve"> - Psychological harm caused by discriminatory remarks in a setting involving alcohol consumption. </w:t>
            </w:r>
          </w:p>
          <w:p w14:paraId="3FFF8DC5" w14:textId="77777777" w:rsidR="00E335C1" w:rsidRDefault="00E335C1">
            <w:pPr>
              <w:tabs>
                <w:tab w:val="left" w:pos="1206"/>
              </w:tabs>
              <w:rPr>
                <w:rFonts w:ascii="Calibri" w:eastAsia="Calibri" w:hAnsi="Calibri" w:cs="Calibri"/>
                <w:sz w:val="22"/>
                <w:szCs w:val="22"/>
              </w:rPr>
            </w:pPr>
          </w:p>
          <w:p w14:paraId="49EE86D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Intimidating Behaviour</w:t>
            </w:r>
            <w:r>
              <w:rPr>
                <w:rFonts w:ascii="Calibri" w:eastAsia="Calibri" w:hAnsi="Calibri" w:cs="Calibri"/>
                <w:sz w:val="22"/>
                <w:szCs w:val="22"/>
              </w:rPr>
              <w:t xml:space="preserve"> - Emotional distress caused by threatening or coercive behaviour in a setting involving alcohol consumption. </w:t>
            </w:r>
          </w:p>
        </w:tc>
        <w:tc>
          <w:tcPr>
            <w:tcW w:w="1483" w:type="dxa"/>
            <w:shd w:val="clear" w:color="auto" w:fill="C0D842"/>
          </w:tcPr>
          <w:p w14:paraId="5EB8FDB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Group Members </w:t>
            </w:r>
          </w:p>
          <w:p w14:paraId="79EA341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General Public </w:t>
            </w:r>
          </w:p>
        </w:tc>
        <w:tc>
          <w:tcPr>
            <w:tcW w:w="4327" w:type="dxa"/>
            <w:shd w:val="clear" w:color="auto" w:fill="C0D842"/>
          </w:tcPr>
          <w:p w14:paraId="28DE263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suitable security in place at location and escalate in the event of an incident. </w:t>
            </w:r>
          </w:p>
          <w:p w14:paraId="6D6BB76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If the venue doesn’t have security in place raise it with a staff member on site. </w:t>
            </w:r>
          </w:p>
          <w:p w14:paraId="586804E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Ensure suitable emergency arrangements are in place and event staff have been briefed.  </w:t>
            </w:r>
          </w:p>
          <w:p w14:paraId="29919A3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manner representative of the Guilds values when in public setting.  </w:t>
            </w:r>
          </w:p>
          <w:p w14:paraId="51D5161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inciting aggressive or violent behaviour will be asked to leave the event. </w:t>
            </w:r>
          </w:p>
          <w:p w14:paraId="76BCD3A8"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4510BE6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2E66591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27751DC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08288FC0" w14:textId="77777777">
        <w:trPr>
          <w:trHeight w:val="7381"/>
        </w:trPr>
        <w:tc>
          <w:tcPr>
            <w:tcW w:w="2259" w:type="dxa"/>
            <w:shd w:val="clear" w:color="auto" w:fill="C0D842"/>
          </w:tcPr>
          <w:p w14:paraId="0520E74F"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Alcohol/Drugs</w:t>
            </w:r>
          </w:p>
        </w:tc>
        <w:tc>
          <w:tcPr>
            <w:tcW w:w="5534" w:type="dxa"/>
            <w:shd w:val="clear" w:color="auto" w:fill="C0D842"/>
          </w:tcPr>
          <w:p w14:paraId="5A5672C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Intoxication</w:t>
            </w:r>
            <w:r>
              <w:rPr>
                <w:rFonts w:ascii="Calibri" w:eastAsia="Calibri" w:hAnsi="Calibri" w:cs="Calibri"/>
                <w:sz w:val="22"/>
                <w:szCs w:val="22"/>
              </w:rPr>
              <w:t xml:space="preserve"> - Risk of injury and/or ill health caused by ingestion of alcohol and/or drugs.</w:t>
            </w:r>
          </w:p>
          <w:p w14:paraId="417E1528" w14:textId="77777777" w:rsidR="00E335C1" w:rsidRDefault="00E335C1">
            <w:pPr>
              <w:tabs>
                <w:tab w:val="left" w:pos="1206"/>
              </w:tabs>
              <w:rPr>
                <w:rFonts w:ascii="Calibri" w:eastAsia="Calibri" w:hAnsi="Calibri" w:cs="Calibri"/>
                <w:sz w:val="22"/>
                <w:szCs w:val="22"/>
              </w:rPr>
            </w:pPr>
          </w:p>
          <w:p w14:paraId="1CFE89B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Impaired Judgement</w:t>
            </w:r>
            <w:r>
              <w:rPr>
                <w:rFonts w:ascii="Calibri" w:eastAsia="Calibri" w:hAnsi="Calibri" w:cs="Calibri"/>
                <w:sz w:val="22"/>
                <w:szCs w:val="22"/>
              </w:rPr>
              <w:t xml:space="preserve"> - Risk of injury and/or ill health caused by ingestion of alcohol and/or drugs that impair a person’s ability to think rationally.</w:t>
            </w:r>
          </w:p>
          <w:p w14:paraId="6BF5A6FD" w14:textId="77777777" w:rsidR="00E335C1" w:rsidRDefault="00E335C1">
            <w:pPr>
              <w:tabs>
                <w:tab w:val="left" w:pos="1206"/>
              </w:tabs>
              <w:rPr>
                <w:rFonts w:ascii="Calibri" w:eastAsia="Calibri" w:hAnsi="Calibri" w:cs="Calibri"/>
                <w:sz w:val="22"/>
                <w:szCs w:val="22"/>
              </w:rPr>
            </w:pPr>
          </w:p>
          <w:p w14:paraId="4A1427A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Overdose</w:t>
            </w:r>
            <w:r>
              <w:rPr>
                <w:rFonts w:ascii="Calibri" w:eastAsia="Calibri" w:hAnsi="Calibri" w:cs="Calibri"/>
                <w:sz w:val="22"/>
                <w:szCs w:val="22"/>
              </w:rPr>
              <w:t xml:space="preserve"> - Serious risk to life caused by excessive drinking and drug use.</w:t>
            </w:r>
          </w:p>
          <w:p w14:paraId="02411EBD" w14:textId="77777777" w:rsidR="00E335C1" w:rsidRDefault="00E335C1">
            <w:pPr>
              <w:tabs>
                <w:tab w:val="left" w:pos="1206"/>
              </w:tabs>
              <w:rPr>
                <w:rFonts w:ascii="Calibri" w:eastAsia="Calibri" w:hAnsi="Calibri" w:cs="Calibri"/>
                <w:sz w:val="22"/>
                <w:szCs w:val="22"/>
              </w:rPr>
            </w:pPr>
          </w:p>
          <w:p w14:paraId="1744E49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Mental Health Crisis</w:t>
            </w:r>
            <w:r>
              <w:rPr>
                <w:rFonts w:ascii="Calibri" w:eastAsia="Calibri" w:hAnsi="Calibri" w:cs="Calibri"/>
                <w:sz w:val="22"/>
                <w:szCs w:val="22"/>
              </w:rPr>
              <w:t xml:space="preserve"> - Risk of mental health crisis caused by heavy drinking and/or drug use.  </w:t>
            </w:r>
          </w:p>
          <w:p w14:paraId="49017973" w14:textId="77777777" w:rsidR="00E335C1" w:rsidRDefault="00E335C1">
            <w:pPr>
              <w:tabs>
                <w:tab w:val="left" w:pos="1206"/>
              </w:tabs>
              <w:rPr>
                <w:rFonts w:ascii="Calibri" w:eastAsia="Calibri" w:hAnsi="Calibri" w:cs="Calibri"/>
                <w:sz w:val="22"/>
                <w:szCs w:val="22"/>
              </w:rPr>
            </w:pPr>
          </w:p>
          <w:p w14:paraId="589D1B6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Physical Altercation</w:t>
            </w:r>
            <w:r>
              <w:rPr>
                <w:rFonts w:ascii="Calibri" w:eastAsia="Calibri" w:hAnsi="Calibri" w:cs="Calibri"/>
                <w:sz w:val="22"/>
                <w:szCs w:val="22"/>
              </w:rPr>
              <w:t xml:space="preserve"> - Risk of physical altercation due to decision making amplified by the use of Alcohol and or/drugs.</w:t>
            </w:r>
          </w:p>
          <w:p w14:paraId="1E31041B" w14:textId="77777777" w:rsidR="00E335C1" w:rsidRDefault="00E335C1">
            <w:pPr>
              <w:tabs>
                <w:tab w:val="left" w:pos="1206"/>
              </w:tabs>
              <w:rPr>
                <w:rFonts w:ascii="Calibri" w:eastAsia="Calibri" w:hAnsi="Calibri" w:cs="Calibri"/>
                <w:sz w:val="22"/>
                <w:szCs w:val="22"/>
              </w:rPr>
            </w:pPr>
          </w:p>
          <w:p w14:paraId="5977307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Spiking</w:t>
            </w:r>
            <w:r>
              <w:rPr>
                <w:rFonts w:ascii="Calibri" w:eastAsia="Calibri" w:hAnsi="Calibri" w:cs="Calibri"/>
                <w:sz w:val="22"/>
                <w:szCs w:val="22"/>
              </w:rPr>
              <w:t xml:space="preserve"> – Risk of ill health due to drinks being spiked in settings where alcohol is served. </w:t>
            </w:r>
          </w:p>
          <w:p w14:paraId="4C8A0E1B" w14:textId="77777777" w:rsidR="00E335C1" w:rsidRDefault="00E335C1">
            <w:pPr>
              <w:tabs>
                <w:tab w:val="left" w:pos="1206"/>
              </w:tabs>
              <w:rPr>
                <w:rFonts w:ascii="Calibri" w:eastAsia="Calibri" w:hAnsi="Calibri" w:cs="Calibri"/>
                <w:sz w:val="22"/>
                <w:szCs w:val="22"/>
              </w:rPr>
            </w:pPr>
          </w:p>
          <w:p w14:paraId="674BFE5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Verbal altercation</w:t>
            </w:r>
            <w:r>
              <w:rPr>
                <w:rFonts w:ascii="Calibri" w:eastAsia="Calibri" w:hAnsi="Calibri" w:cs="Calibri"/>
                <w:sz w:val="22"/>
                <w:szCs w:val="22"/>
              </w:rPr>
              <w:t xml:space="preserve"> - Risk of altercations due to decision making amplified by the use of Alcohol and or/drugs.</w:t>
            </w:r>
          </w:p>
        </w:tc>
        <w:tc>
          <w:tcPr>
            <w:tcW w:w="1483" w:type="dxa"/>
            <w:shd w:val="clear" w:color="auto" w:fill="C0D842"/>
          </w:tcPr>
          <w:p w14:paraId="69695C5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A07944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5FD01D2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person to remain sober (1 sober to 30 ratio)</w:t>
            </w:r>
          </w:p>
          <w:p w14:paraId="4DFAD48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 policy stance on drug use.</w:t>
            </w:r>
          </w:p>
          <w:p w14:paraId="2AB73E5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manor representative of the Guilds values when in public setting. </w:t>
            </w:r>
          </w:p>
          <w:p w14:paraId="52DE810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3D085D4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Suitable security provided by the venue.</w:t>
            </w:r>
          </w:p>
          <w:p w14:paraId="04EE688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 asked to leave if too intoxicated.</w:t>
            </w:r>
          </w:p>
          <w:p w14:paraId="492D85D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too intoxicated.</w:t>
            </w:r>
          </w:p>
          <w:p w14:paraId="7274982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drunk persons arrive home safe - rusted method of transport/ safe walking routes.</w:t>
            </w:r>
          </w:p>
          <w:p w14:paraId="7DFD93C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supervision of unattended drinks at all times.</w:t>
            </w:r>
          </w:p>
          <w:p w14:paraId="041A954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85" w:type="dxa"/>
            <w:shd w:val="clear" w:color="auto" w:fill="C0D842"/>
          </w:tcPr>
          <w:p w14:paraId="0ADCAA5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4E80A42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3825408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73546F6C" w14:textId="77777777">
        <w:trPr>
          <w:trHeight w:val="3740"/>
        </w:trPr>
        <w:tc>
          <w:tcPr>
            <w:tcW w:w="2259" w:type="dxa"/>
            <w:shd w:val="clear" w:color="auto" w:fill="C0D842"/>
          </w:tcPr>
          <w:p w14:paraId="171F6808"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Contractors</w:t>
            </w:r>
          </w:p>
        </w:tc>
        <w:tc>
          <w:tcPr>
            <w:tcW w:w="5534" w:type="dxa"/>
            <w:shd w:val="clear" w:color="auto" w:fill="C0D842"/>
          </w:tcPr>
          <w:p w14:paraId="2AE6C5F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Suitable Insurance</w:t>
            </w:r>
            <w:r>
              <w:rPr>
                <w:rFonts w:ascii="Calibri" w:eastAsia="Calibri" w:hAnsi="Calibri" w:cs="Calibri"/>
                <w:sz w:val="22"/>
                <w:szCs w:val="22"/>
              </w:rPr>
              <w:t xml:space="preserve"> - Risk of legal, financial and reputational risk to Guild caused by using third party contractors without appropriate insurance.</w:t>
            </w:r>
          </w:p>
          <w:p w14:paraId="72462E88" w14:textId="77777777" w:rsidR="00E335C1" w:rsidRDefault="00E335C1">
            <w:pPr>
              <w:tabs>
                <w:tab w:val="left" w:pos="1206"/>
              </w:tabs>
              <w:rPr>
                <w:rFonts w:ascii="Calibri" w:eastAsia="Calibri" w:hAnsi="Calibri" w:cs="Calibri"/>
                <w:sz w:val="22"/>
                <w:szCs w:val="22"/>
              </w:rPr>
            </w:pPr>
          </w:p>
          <w:p w14:paraId="09741D6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Safe Systems of Work</w:t>
            </w:r>
            <w:r>
              <w:rPr>
                <w:rFonts w:ascii="Calibri" w:eastAsia="Calibri" w:hAnsi="Calibri" w:cs="Calibri"/>
                <w:sz w:val="22"/>
                <w:szCs w:val="22"/>
              </w:rPr>
              <w:t xml:space="preserve"> - Risk of serious injury and or/ill health caused by contractors not having risk assessments, method statements and other means of safe systems of work.</w:t>
            </w:r>
          </w:p>
          <w:p w14:paraId="4697E363" w14:textId="77777777" w:rsidR="00E335C1" w:rsidRDefault="00E335C1">
            <w:pPr>
              <w:tabs>
                <w:tab w:val="left" w:pos="1206"/>
              </w:tabs>
              <w:rPr>
                <w:rFonts w:ascii="Calibri" w:eastAsia="Calibri" w:hAnsi="Calibri" w:cs="Calibri"/>
                <w:sz w:val="22"/>
                <w:szCs w:val="22"/>
              </w:rPr>
            </w:pPr>
          </w:p>
          <w:p w14:paraId="4BFB1BF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Familiarity</w:t>
            </w:r>
            <w:r>
              <w:rPr>
                <w:rFonts w:ascii="Calibri" w:eastAsia="Calibri" w:hAnsi="Calibri" w:cs="Calibri"/>
                <w:sz w:val="22"/>
                <w:szCs w:val="22"/>
              </w:rPr>
              <w:t xml:space="preserve"> - Risk of incident caused by contractors’ unfamiliarity with UoE contractor regulations.</w:t>
            </w:r>
          </w:p>
          <w:p w14:paraId="7B6BB142" w14:textId="77777777" w:rsidR="00E335C1" w:rsidRDefault="00E335C1">
            <w:pPr>
              <w:tabs>
                <w:tab w:val="left" w:pos="1206"/>
              </w:tabs>
              <w:rPr>
                <w:rFonts w:ascii="Calibri" w:eastAsia="Calibri" w:hAnsi="Calibri" w:cs="Calibri"/>
                <w:sz w:val="22"/>
                <w:szCs w:val="22"/>
              </w:rPr>
            </w:pPr>
          </w:p>
          <w:p w14:paraId="6D7C207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Unsafe Work Equipment</w:t>
            </w:r>
            <w:r>
              <w:rPr>
                <w:rFonts w:ascii="Calibri" w:eastAsia="Calibri" w:hAnsi="Calibri" w:cs="Calibri"/>
                <w:sz w:val="22"/>
                <w:szCs w:val="22"/>
              </w:rPr>
              <w:t xml:space="preserve"> - Risk of injury and/or ill health caused by contractors using faulty work equipment.</w:t>
            </w:r>
          </w:p>
          <w:p w14:paraId="4DF68039" w14:textId="77777777" w:rsidR="00E335C1" w:rsidRDefault="00E335C1">
            <w:pPr>
              <w:tabs>
                <w:tab w:val="left" w:pos="1206"/>
              </w:tabs>
              <w:rPr>
                <w:rFonts w:ascii="Calibri" w:eastAsia="Calibri" w:hAnsi="Calibri" w:cs="Calibri"/>
                <w:sz w:val="22"/>
                <w:szCs w:val="22"/>
              </w:rPr>
            </w:pPr>
          </w:p>
          <w:p w14:paraId="04A1E274"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Communication</w:t>
            </w:r>
            <w:r>
              <w:rPr>
                <w:rFonts w:ascii="Calibri" w:eastAsia="Calibri" w:hAnsi="Calibri" w:cs="Calibri"/>
                <w:sz w:val="22"/>
                <w:szCs w:val="22"/>
              </w:rPr>
              <w:t xml:space="preserve"> - Risk of incident caused by poor communication between Student group, contractor and Students Guild.</w:t>
            </w:r>
          </w:p>
        </w:tc>
        <w:tc>
          <w:tcPr>
            <w:tcW w:w="1483" w:type="dxa"/>
            <w:shd w:val="clear" w:color="auto" w:fill="C0D842"/>
          </w:tcPr>
          <w:p w14:paraId="5179242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F6CC5D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General Public </w:t>
            </w:r>
          </w:p>
          <w:p w14:paraId="7AEF4CA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Third Party Contractors</w:t>
            </w:r>
          </w:p>
        </w:tc>
        <w:tc>
          <w:tcPr>
            <w:tcW w:w="4327" w:type="dxa"/>
            <w:shd w:val="clear" w:color="auto" w:fill="C0D842"/>
          </w:tcPr>
          <w:p w14:paraId="495CAAA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Request evidence of insurance from third party contractors. </w:t>
            </w:r>
          </w:p>
          <w:p w14:paraId="030C095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Request to see evidence of Risk assessments and/or method statements for contracted work, ensure they are sufficient - seek assistance from Student Guild if unsure.</w:t>
            </w:r>
          </w:p>
          <w:p w14:paraId="7FCDF57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Inform the Students Guild of any third party contracted work. </w:t>
            </w:r>
          </w:p>
          <w:p w14:paraId="1B4EA0F0"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3280E55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15EAFF6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Third Party Contractors</w:t>
            </w:r>
          </w:p>
        </w:tc>
      </w:tr>
      <w:tr w:rsidR="00E335C1" w14:paraId="346E0D21" w14:textId="77777777">
        <w:trPr>
          <w:trHeight w:val="3740"/>
        </w:trPr>
        <w:tc>
          <w:tcPr>
            <w:tcW w:w="2259" w:type="dxa"/>
            <w:shd w:val="clear" w:color="auto" w:fill="C0D842"/>
          </w:tcPr>
          <w:p w14:paraId="0943891C"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Crowds/Large Gatherings </w:t>
            </w:r>
          </w:p>
        </w:tc>
        <w:tc>
          <w:tcPr>
            <w:tcW w:w="5534" w:type="dxa"/>
            <w:shd w:val="clear" w:color="auto" w:fill="C0D842"/>
          </w:tcPr>
          <w:p w14:paraId="7EEFA8D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Crushing</w:t>
            </w:r>
            <w:r>
              <w:rPr>
                <w:rFonts w:ascii="Calibri" w:eastAsia="Calibri" w:hAnsi="Calibri" w:cs="Calibri"/>
                <w:sz w:val="22"/>
                <w:szCs w:val="22"/>
              </w:rPr>
              <w:t xml:space="preserve"> - Risk of members being crushed and sustaining serious injury, due to overcrowding.</w:t>
            </w:r>
          </w:p>
          <w:p w14:paraId="4B2D7714" w14:textId="77777777" w:rsidR="00E335C1" w:rsidRDefault="00E335C1">
            <w:pPr>
              <w:tabs>
                <w:tab w:val="left" w:pos="1206"/>
              </w:tabs>
              <w:rPr>
                <w:rFonts w:ascii="Calibri" w:eastAsia="Calibri" w:hAnsi="Calibri" w:cs="Calibri"/>
                <w:sz w:val="22"/>
                <w:szCs w:val="22"/>
              </w:rPr>
            </w:pPr>
          </w:p>
          <w:p w14:paraId="2A3E29F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Trampling </w:t>
            </w:r>
            <w:r>
              <w:rPr>
                <w:rFonts w:ascii="Calibri" w:eastAsia="Calibri" w:hAnsi="Calibri" w:cs="Calibri"/>
                <w:sz w:val="22"/>
                <w:szCs w:val="22"/>
              </w:rPr>
              <w:t>- Risk of members being trampled and sustaining serious injury, due to overcrowding.</w:t>
            </w:r>
          </w:p>
          <w:p w14:paraId="2DDD7BB8" w14:textId="77777777" w:rsidR="00E335C1" w:rsidRDefault="00E335C1">
            <w:pPr>
              <w:tabs>
                <w:tab w:val="left" w:pos="1206"/>
              </w:tabs>
              <w:rPr>
                <w:rFonts w:ascii="Calibri" w:eastAsia="Calibri" w:hAnsi="Calibri" w:cs="Calibri"/>
                <w:sz w:val="22"/>
                <w:szCs w:val="22"/>
              </w:rPr>
            </w:pPr>
          </w:p>
          <w:p w14:paraId="24E00D2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Surging</w:t>
            </w:r>
            <w:r>
              <w:rPr>
                <w:rFonts w:ascii="Calibri" w:eastAsia="Calibri" w:hAnsi="Calibri" w:cs="Calibri"/>
                <w:sz w:val="22"/>
                <w:szCs w:val="22"/>
              </w:rPr>
              <w:t xml:space="preserve"> - Risk of members tripping and falling due to surges in crowds.</w:t>
            </w:r>
          </w:p>
          <w:p w14:paraId="42653356" w14:textId="77777777" w:rsidR="00E335C1" w:rsidRDefault="00E335C1">
            <w:pPr>
              <w:tabs>
                <w:tab w:val="left" w:pos="1206"/>
              </w:tabs>
              <w:rPr>
                <w:rFonts w:ascii="Calibri" w:eastAsia="Calibri" w:hAnsi="Calibri" w:cs="Calibri"/>
                <w:sz w:val="22"/>
                <w:szCs w:val="22"/>
              </w:rPr>
            </w:pPr>
          </w:p>
          <w:p w14:paraId="3F6F3D7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Obstructions</w:t>
            </w:r>
            <w:r>
              <w:rPr>
                <w:rFonts w:ascii="Calibri" w:eastAsia="Calibri" w:hAnsi="Calibri" w:cs="Calibri"/>
                <w:sz w:val="22"/>
                <w:szCs w:val="22"/>
              </w:rPr>
              <w:t xml:space="preserve"> - Risk of crowding due to obstructions in crowd area, around tables and chairs for dinner.</w:t>
            </w:r>
          </w:p>
          <w:p w14:paraId="2996B6AF" w14:textId="77777777" w:rsidR="00E335C1" w:rsidRDefault="00E335C1">
            <w:pPr>
              <w:tabs>
                <w:tab w:val="left" w:pos="1206"/>
              </w:tabs>
              <w:rPr>
                <w:rFonts w:ascii="Calibri" w:eastAsia="Calibri" w:hAnsi="Calibri" w:cs="Calibri"/>
                <w:sz w:val="22"/>
                <w:szCs w:val="22"/>
              </w:rPr>
            </w:pPr>
          </w:p>
          <w:p w14:paraId="15EB1BF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Dangerous behaviour: extreme dance movement</w:t>
            </w:r>
            <w:r>
              <w:rPr>
                <w:rFonts w:ascii="Calibri" w:eastAsia="Calibri" w:hAnsi="Calibri" w:cs="Calibri"/>
                <w:sz w:val="22"/>
                <w:szCs w:val="22"/>
              </w:rPr>
              <w:t xml:space="preserve"> - Risk of dance related injuries increased in dance circles formed by large crowds.</w:t>
            </w:r>
          </w:p>
        </w:tc>
        <w:tc>
          <w:tcPr>
            <w:tcW w:w="1483" w:type="dxa"/>
            <w:shd w:val="clear" w:color="auto" w:fill="C0D842"/>
          </w:tcPr>
          <w:p w14:paraId="779D662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6C654E5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General Public </w:t>
            </w:r>
          </w:p>
        </w:tc>
        <w:tc>
          <w:tcPr>
            <w:tcW w:w="4327" w:type="dxa"/>
            <w:shd w:val="clear" w:color="auto" w:fill="C0D842"/>
          </w:tcPr>
          <w:p w14:paraId="057C68C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event tickets are sold to the legal capacity limits of the venue.</w:t>
            </w:r>
          </w:p>
          <w:p w14:paraId="10CB90A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Suitable security for events provided by the venue.</w:t>
            </w:r>
          </w:p>
          <w:p w14:paraId="6C7916A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Monitor door entry and keep count of those entering/exiting the building.</w:t>
            </w:r>
          </w:p>
          <w:p w14:paraId="7C67098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Use signage to manage flow of people and stop congregation.</w:t>
            </w:r>
          </w:p>
          <w:p w14:paraId="17E4E8B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emergency arrangements are in place for the events.</w:t>
            </w:r>
          </w:p>
          <w:p w14:paraId="43C1882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Have a clear escalation procedure in place for incident reporting.</w:t>
            </w:r>
          </w:p>
          <w:p w14:paraId="7290424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Emergency services to be called in the event of an emergency off campus.</w:t>
            </w:r>
          </w:p>
          <w:p w14:paraId="234BE4B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All members to follow code of conduct and behave in a manor representative of the Guild’s values.</w:t>
            </w:r>
          </w:p>
        </w:tc>
        <w:tc>
          <w:tcPr>
            <w:tcW w:w="1785" w:type="dxa"/>
            <w:shd w:val="clear" w:color="auto" w:fill="C0D842"/>
          </w:tcPr>
          <w:p w14:paraId="3192974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5FC335B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5EF1B2E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 </w:t>
            </w:r>
          </w:p>
          <w:p w14:paraId="7968616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Contractors</w:t>
            </w:r>
          </w:p>
        </w:tc>
      </w:tr>
      <w:tr w:rsidR="00E335C1" w14:paraId="454BF8E3" w14:textId="77777777">
        <w:trPr>
          <w:trHeight w:val="3740"/>
        </w:trPr>
        <w:tc>
          <w:tcPr>
            <w:tcW w:w="2259" w:type="dxa"/>
            <w:shd w:val="clear" w:color="auto" w:fill="C0D842"/>
          </w:tcPr>
          <w:p w14:paraId="7CFA7AEF"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Equipment/Electrical Risks</w:t>
            </w:r>
          </w:p>
        </w:tc>
        <w:tc>
          <w:tcPr>
            <w:tcW w:w="5534" w:type="dxa"/>
            <w:shd w:val="clear" w:color="auto" w:fill="C0D842"/>
          </w:tcPr>
          <w:p w14:paraId="304B1BC3"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Faulty Equipment</w:t>
            </w:r>
            <w:r>
              <w:rPr>
                <w:rFonts w:ascii="Calibri" w:eastAsia="Calibri" w:hAnsi="Calibri" w:cs="Calibri"/>
                <w:sz w:val="22"/>
                <w:szCs w:val="22"/>
              </w:rPr>
              <w:t xml:space="preserve"> - Risk of serious injury because of equipment being faulty at the time of use.</w:t>
            </w:r>
          </w:p>
          <w:p w14:paraId="4C74C1E9" w14:textId="77777777" w:rsidR="00E335C1" w:rsidRDefault="00E335C1">
            <w:pPr>
              <w:tabs>
                <w:tab w:val="left" w:pos="1206"/>
              </w:tabs>
              <w:rPr>
                <w:rFonts w:ascii="Calibri" w:eastAsia="Calibri" w:hAnsi="Calibri" w:cs="Calibri"/>
                <w:sz w:val="22"/>
                <w:szCs w:val="22"/>
              </w:rPr>
            </w:pPr>
          </w:p>
          <w:p w14:paraId="363FD8B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User operation errors</w:t>
            </w:r>
            <w:r>
              <w:rPr>
                <w:rFonts w:ascii="Calibri" w:eastAsia="Calibri" w:hAnsi="Calibri" w:cs="Calibri"/>
                <w:sz w:val="22"/>
                <w:szCs w:val="22"/>
              </w:rPr>
              <w:t xml:space="preserve"> - Risk of injury due to inexperience using equipment.</w:t>
            </w:r>
          </w:p>
          <w:p w14:paraId="4A69D2D9" w14:textId="77777777" w:rsidR="00E335C1" w:rsidRDefault="00E335C1">
            <w:pPr>
              <w:tabs>
                <w:tab w:val="left" w:pos="1206"/>
              </w:tabs>
              <w:rPr>
                <w:rFonts w:ascii="Calibri" w:eastAsia="Calibri" w:hAnsi="Calibri" w:cs="Calibri"/>
                <w:sz w:val="22"/>
                <w:szCs w:val="22"/>
              </w:rPr>
            </w:pPr>
          </w:p>
          <w:p w14:paraId="58CABE0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inspections and checks</w:t>
            </w:r>
            <w:r>
              <w:rPr>
                <w:rFonts w:ascii="Calibri" w:eastAsia="Calibri" w:hAnsi="Calibri" w:cs="Calibri"/>
                <w:sz w:val="22"/>
                <w:szCs w:val="22"/>
              </w:rPr>
              <w:t xml:space="preserve"> - Risk of serious faults not being detected due to lack of equipment inspections by venue.</w:t>
            </w:r>
          </w:p>
          <w:p w14:paraId="74E8DB4C" w14:textId="77777777" w:rsidR="00E335C1" w:rsidRDefault="00E335C1">
            <w:pPr>
              <w:tabs>
                <w:tab w:val="left" w:pos="1206"/>
              </w:tabs>
              <w:rPr>
                <w:rFonts w:ascii="Calibri" w:eastAsia="Calibri" w:hAnsi="Calibri" w:cs="Calibri"/>
                <w:sz w:val="22"/>
                <w:szCs w:val="22"/>
              </w:rPr>
            </w:pPr>
          </w:p>
          <w:p w14:paraId="2431DAC3"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Electricity</w:t>
            </w:r>
            <w:r>
              <w:rPr>
                <w:rFonts w:ascii="Calibri" w:eastAsia="Calibri" w:hAnsi="Calibri" w:cs="Calibri"/>
                <w:sz w:val="22"/>
                <w:szCs w:val="22"/>
              </w:rPr>
              <w:t xml:space="preserve"> - Risk of serious injury from electric shock.</w:t>
            </w:r>
          </w:p>
          <w:p w14:paraId="27A230E6" w14:textId="77777777" w:rsidR="00E335C1" w:rsidRDefault="00E335C1">
            <w:pPr>
              <w:tabs>
                <w:tab w:val="left" w:pos="1206"/>
              </w:tabs>
              <w:rPr>
                <w:rFonts w:ascii="Calibri" w:eastAsia="Calibri" w:hAnsi="Calibri" w:cs="Calibri"/>
                <w:sz w:val="22"/>
                <w:szCs w:val="22"/>
              </w:rPr>
            </w:pPr>
          </w:p>
          <w:p w14:paraId="143ABB0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serious electric shock due to conduction through wet surfaces from drink spillages.</w:t>
            </w:r>
          </w:p>
        </w:tc>
        <w:tc>
          <w:tcPr>
            <w:tcW w:w="1483" w:type="dxa"/>
            <w:shd w:val="clear" w:color="auto" w:fill="C0D842"/>
          </w:tcPr>
          <w:p w14:paraId="2C25BC5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3EB7CD7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C52495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w:t>
            </w:r>
          </w:p>
        </w:tc>
        <w:tc>
          <w:tcPr>
            <w:tcW w:w="4327" w:type="dxa"/>
            <w:shd w:val="clear" w:color="auto" w:fill="C0D842"/>
          </w:tcPr>
          <w:p w14:paraId="6BD452C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all equipment is checked before use, inspecting for signs of damage.</w:t>
            </w:r>
          </w:p>
          <w:p w14:paraId="4B78F47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suitable instruction from venue staff when using the venue's equipment.</w:t>
            </w:r>
          </w:p>
          <w:p w14:paraId="7A472E0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that the venue implements regular checks on equipment to ensure there are no signs of damage.</w:t>
            </w:r>
          </w:p>
          <w:p w14:paraId="17BEAB1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any sockets are plugged and unplugged in a safe way.</w:t>
            </w:r>
          </w:p>
          <w:p w14:paraId="08B6BA0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electrical equipment, like microphones and speakers are kept away from drinks and water, and are kept dry.</w:t>
            </w:r>
          </w:p>
        </w:tc>
        <w:tc>
          <w:tcPr>
            <w:tcW w:w="1785" w:type="dxa"/>
            <w:shd w:val="clear" w:color="auto" w:fill="C0D842"/>
          </w:tcPr>
          <w:p w14:paraId="650B26C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7DBC61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Venue </w:t>
            </w:r>
          </w:p>
        </w:tc>
      </w:tr>
      <w:tr w:rsidR="00E335C1" w14:paraId="01EC2C0B" w14:textId="77777777">
        <w:trPr>
          <w:trHeight w:val="3740"/>
        </w:trPr>
        <w:tc>
          <w:tcPr>
            <w:tcW w:w="2259" w:type="dxa"/>
            <w:shd w:val="clear" w:color="auto" w:fill="C0D842"/>
          </w:tcPr>
          <w:p w14:paraId="0E97F8B4"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Fire</w:t>
            </w:r>
          </w:p>
        </w:tc>
        <w:tc>
          <w:tcPr>
            <w:tcW w:w="5534" w:type="dxa"/>
            <w:shd w:val="clear" w:color="auto" w:fill="C0D842"/>
          </w:tcPr>
          <w:p w14:paraId="772CDBD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building.</w:t>
            </w:r>
          </w:p>
          <w:p w14:paraId="0EFBC29F" w14:textId="77777777" w:rsidR="00E335C1" w:rsidRDefault="00E335C1">
            <w:pPr>
              <w:tabs>
                <w:tab w:val="left" w:pos="1206"/>
              </w:tabs>
              <w:rPr>
                <w:rFonts w:ascii="Calibri" w:eastAsia="Calibri" w:hAnsi="Calibri" w:cs="Calibri"/>
                <w:sz w:val="22"/>
                <w:szCs w:val="22"/>
              </w:rPr>
            </w:pPr>
          </w:p>
          <w:p w14:paraId="6B6601A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Electrical fires</w:t>
            </w:r>
            <w:r>
              <w:rPr>
                <w:rFonts w:ascii="Calibri" w:eastAsia="Calibri" w:hAnsi="Calibri" w:cs="Calibri"/>
                <w:sz w:val="22"/>
                <w:szCs w:val="22"/>
              </w:rPr>
              <w:t xml:space="preserve"> - Risk of serious injury/fatalities because of faulty electrical equipment being used.</w:t>
            </w:r>
          </w:p>
          <w:p w14:paraId="435B920E" w14:textId="77777777" w:rsidR="00E335C1" w:rsidRDefault="00E335C1">
            <w:pPr>
              <w:tabs>
                <w:tab w:val="left" w:pos="1206"/>
              </w:tabs>
              <w:rPr>
                <w:rFonts w:ascii="Calibri" w:eastAsia="Calibri" w:hAnsi="Calibri" w:cs="Calibri"/>
                <w:sz w:val="22"/>
                <w:szCs w:val="22"/>
              </w:rPr>
            </w:pPr>
          </w:p>
          <w:p w14:paraId="2AFF0A1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p w14:paraId="1533CB03" w14:textId="77777777" w:rsidR="00E335C1" w:rsidRDefault="00E335C1">
            <w:pPr>
              <w:tabs>
                <w:tab w:val="left" w:pos="1206"/>
              </w:tabs>
              <w:rPr>
                <w:rFonts w:ascii="Calibri" w:eastAsia="Calibri" w:hAnsi="Calibri" w:cs="Calibri"/>
                <w:sz w:val="22"/>
                <w:szCs w:val="22"/>
              </w:rPr>
            </w:pPr>
          </w:p>
          <w:p w14:paraId="7EFFE8B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Use of flammable substances</w:t>
            </w:r>
            <w:r>
              <w:rPr>
                <w:rFonts w:ascii="Calibri" w:eastAsia="Calibri" w:hAnsi="Calibri" w:cs="Calibri"/>
                <w:sz w:val="22"/>
                <w:szCs w:val="22"/>
              </w:rPr>
              <w:t xml:space="preserve"> - Increased risk of fire due to the presence of alcohol on tables.</w:t>
            </w:r>
          </w:p>
        </w:tc>
        <w:tc>
          <w:tcPr>
            <w:tcW w:w="1483" w:type="dxa"/>
            <w:shd w:val="clear" w:color="auto" w:fill="C0D842"/>
          </w:tcPr>
          <w:p w14:paraId="3A8F77E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2CF8382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Public </w:t>
            </w:r>
          </w:p>
        </w:tc>
        <w:tc>
          <w:tcPr>
            <w:tcW w:w="4327" w:type="dxa"/>
            <w:shd w:val="clear" w:color="auto" w:fill="C0D842"/>
          </w:tcPr>
          <w:p w14:paraId="498E27F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venue to ensure all exits aren’t obstructed and corridors are clear.</w:t>
            </w:r>
          </w:p>
          <w:p w14:paraId="6D9F669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Checks on electrical equipment.</w:t>
            </w:r>
          </w:p>
          <w:p w14:paraId="172EF25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the venue has satisfactory fire arrangements in place, including current venue fire risk assessment which specifies capacity limits.</w:t>
            </w:r>
          </w:p>
          <w:p w14:paraId="7F12C9E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Clean up alcohol spills immediately.</w:t>
            </w:r>
          </w:p>
          <w:p w14:paraId="0ED8201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In the event of discovering a fire, raise the alarm and evacuate the building – following venues emergency arrangements.</w:t>
            </w:r>
          </w:p>
        </w:tc>
        <w:tc>
          <w:tcPr>
            <w:tcW w:w="1785" w:type="dxa"/>
            <w:shd w:val="clear" w:color="auto" w:fill="C0D842"/>
          </w:tcPr>
          <w:p w14:paraId="1453304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Committee</w:t>
            </w:r>
          </w:p>
          <w:p w14:paraId="566FD02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1A92845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144CF728" w14:textId="77777777">
        <w:trPr>
          <w:trHeight w:val="3740"/>
        </w:trPr>
        <w:tc>
          <w:tcPr>
            <w:tcW w:w="2259" w:type="dxa"/>
            <w:shd w:val="clear" w:color="auto" w:fill="C0D842"/>
          </w:tcPr>
          <w:p w14:paraId="5C625013"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Food Allergies &amp; Intolerance</w:t>
            </w:r>
          </w:p>
        </w:tc>
        <w:tc>
          <w:tcPr>
            <w:tcW w:w="5534" w:type="dxa"/>
            <w:shd w:val="clear" w:color="auto" w:fill="C0D842"/>
          </w:tcPr>
          <w:p w14:paraId="42A6DDF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Food and Drink suppliers - </w:t>
            </w:r>
            <w:r>
              <w:rPr>
                <w:rFonts w:ascii="Calibri" w:eastAsia="Calibri" w:hAnsi="Calibri" w:cs="Calibri"/>
                <w:sz w:val="22"/>
                <w:szCs w:val="22"/>
              </w:rPr>
              <w:t xml:space="preserve">Risk of ill health due to the venue food suppliers having poor hygiene control or not storing food and drink in the correct conditions. </w:t>
            </w:r>
          </w:p>
          <w:p w14:paraId="169D4CC1" w14:textId="77777777" w:rsidR="00E335C1" w:rsidRDefault="00E335C1">
            <w:pPr>
              <w:tabs>
                <w:tab w:val="left" w:pos="1206"/>
              </w:tabs>
              <w:rPr>
                <w:rFonts w:ascii="Calibri" w:eastAsia="Calibri" w:hAnsi="Calibri" w:cs="Calibri"/>
                <w:sz w:val="22"/>
                <w:szCs w:val="22"/>
              </w:rPr>
            </w:pPr>
          </w:p>
          <w:p w14:paraId="2B9658A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Allergens</w:t>
            </w:r>
            <w:r>
              <w:rPr>
                <w:rFonts w:ascii="Calibri" w:eastAsia="Calibri" w:hAnsi="Calibri" w:cs="Calibri"/>
                <w:sz w:val="22"/>
                <w:szCs w:val="22"/>
              </w:rPr>
              <w:t xml:space="preserve"> - Risk of anaphylaxis from food and drink containing allergens.</w:t>
            </w:r>
          </w:p>
          <w:p w14:paraId="41D42F59" w14:textId="77777777" w:rsidR="00E335C1" w:rsidRDefault="00E335C1">
            <w:pPr>
              <w:tabs>
                <w:tab w:val="left" w:pos="1206"/>
              </w:tabs>
              <w:rPr>
                <w:rFonts w:ascii="Calibri" w:eastAsia="Calibri" w:hAnsi="Calibri" w:cs="Calibri"/>
                <w:sz w:val="22"/>
                <w:szCs w:val="22"/>
              </w:rPr>
            </w:pPr>
          </w:p>
          <w:p w14:paraId="04294F04" w14:textId="77777777" w:rsidR="00E335C1" w:rsidRDefault="00E335C1">
            <w:pPr>
              <w:tabs>
                <w:tab w:val="left" w:pos="1206"/>
              </w:tabs>
              <w:rPr>
                <w:rFonts w:ascii="Calibri" w:eastAsia="Calibri" w:hAnsi="Calibri" w:cs="Calibri"/>
                <w:sz w:val="22"/>
                <w:szCs w:val="22"/>
              </w:rPr>
            </w:pPr>
          </w:p>
        </w:tc>
        <w:tc>
          <w:tcPr>
            <w:tcW w:w="1483" w:type="dxa"/>
            <w:shd w:val="clear" w:color="auto" w:fill="C0D842"/>
          </w:tcPr>
          <w:p w14:paraId="3FC8EC3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c>
          <w:tcPr>
            <w:tcW w:w="4327" w:type="dxa"/>
            <w:shd w:val="clear" w:color="auto" w:fill="C0D842"/>
          </w:tcPr>
          <w:p w14:paraId="1A1B212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Only use credible suppliers when ordering food and drink</w:t>
            </w:r>
          </w:p>
          <w:p w14:paraId="1DD36B8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Collect allergen information from members prior to the event and inform venue staff of the allergies and intolerances of members. </w:t>
            </w:r>
          </w:p>
          <w:p w14:paraId="52CFC5E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Have plans in place for members with serious food allergies or intolerances. </w:t>
            </w:r>
          </w:p>
        </w:tc>
        <w:tc>
          <w:tcPr>
            <w:tcW w:w="1785" w:type="dxa"/>
            <w:shd w:val="clear" w:color="auto" w:fill="C0D842"/>
          </w:tcPr>
          <w:p w14:paraId="07E8BFF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food suppliers</w:t>
            </w:r>
          </w:p>
          <w:p w14:paraId="0718EFF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62B9FDD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r>
      <w:tr w:rsidR="00E335C1" w14:paraId="76E9C248" w14:textId="77777777">
        <w:trPr>
          <w:trHeight w:val="3740"/>
        </w:trPr>
        <w:tc>
          <w:tcPr>
            <w:tcW w:w="2259" w:type="dxa"/>
            <w:shd w:val="clear" w:color="auto" w:fill="C0D842"/>
          </w:tcPr>
          <w:p w14:paraId="67B27446"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Nighttime/Darkness</w:t>
            </w:r>
          </w:p>
        </w:tc>
        <w:tc>
          <w:tcPr>
            <w:tcW w:w="5534" w:type="dxa"/>
            <w:shd w:val="clear" w:color="auto" w:fill="C0D842"/>
          </w:tcPr>
          <w:p w14:paraId="44238AD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Aggression/Violence - </w:t>
            </w:r>
            <w:r>
              <w:rPr>
                <w:rFonts w:ascii="Calibri" w:eastAsia="Calibri" w:hAnsi="Calibri" w:cs="Calibri"/>
                <w:sz w:val="22"/>
                <w:szCs w:val="22"/>
              </w:rPr>
              <w:t>Risk of injury as a result of aggressive/violent behaviour during more unsolicited hours.</w:t>
            </w:r>
          </w:p>
          <w:p w14:paraId="2292BCD7" w14:textId="77777777" w:rsidR="00E335C1" w:rsidRDefault="00E335C1">
            <w:pPr>
              <w:tabs>
                <w:tab w:val="left" w:pos="1206"/>
              </w:tabs>
              <w:rPr>
                <w:rFonts w:ascii="Calibri" w:eastAsia="Calibri" w:hAnsi="Calibri" w:cs="Calibri"/>
                <w:sz w:val="22"/>
                <w:szCs w:val="22"/>
              </w:rPr>
            </w:pPr>
          </w:p>
          <w:p w14:paraId="7263504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slips, trips and falls as a result of poor lighting.</w:t>
            </w:r>
          </w:p>
          <w:p w14:paraId="670CB61F" w14:textId="77777777" w:rsidR="00E335C1" w:rsidRDefault="00E335C1">
            <w:pPr>
              <w:tabs>
                <w:tab w:val="left" w:pos="1206"/>
              </w:tabs>
              <w:rPr>
                <w:rFonts w:ascii="Calibri" w:eastAsia="Calibri" w:hAnsi="Calibri" w:cs="Calibri"/>
                <w:sz w:val="22"/>
                <w:szCs w:val="22"/>
              </w:rPr>
            </w:pPr>
          </w:p>
          <w:p w14:paraId="6DB3B1C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Navigation</w:t>
            </w:r>
            <w:r>
              <w:rPr>
                <w:rFonts w:ascii="Calibri" w:eastAsia="Calibri" w:hAnsi="Calibri" w:cs="Calibri"/>
                <w:sz w:val="22"/>
                <w:szCs w:val="22"/>
              </w:rPr>
              <w:t xml:space="preserve"> - Risk of getting lost due to unfamiliarity with setting in the dark.  </w:t>
            </w:r>
          </w:p>
        </w:tc>
        <w:tc>
          <w:tcPr>
            <w:tcW w:w="1483" w:type="dxa"/>
            <w:shd w:val="clear" w:color="auto" w:fill="C0D842"/>
          </w:tcPr>
          <w:p w14:paraId="21B81C6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c>
          <w:tcPr>
            <w:tcW w:w="4327" w:type="dxa"/>
            <w:shd w:val="clear" w:color="auto" w:fill="C0D842"/>
          </w:tcPr>
          <w:p w14:paraId="2F27424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suitable lighting at the entrances and exits to the venue.</w:t>
            </w:r>
          </w:p>
          <w:p w14:paraId="1025D4D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safety protocols for travelling to and from an event at night: emergency contact details, safe walking routes.</w:t>
            </w:r>
          </w:p>
          <w:p w14:paraId="16620C8D"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4A8840A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6825592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7BDA0B2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r>
      <w:tr w:rsidR="00E335C1" w14:paraId="406E2087" w14:textId="77777777">
        <w:trPr>
          <w:trHeight w:val="3740"/>
        </w:trPr>
        <w:tc>
          <w:tcPr>
            <w:tcW w:w="2259" w:type="dxa"/>
            <w:shd w:val="clear" w:color="auto" w:fill="C0D842"/>
          </w:tcPr>
          <w:p w14:paraId="00CF4782"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Harmful Noise</w:t>
            </w:r>
          </w:p>
        </w:tc>
        <w:tc>
          <w:tcPr>
            <w:tcW w:w="5534" w:type="dxa"/>
            <w:shd w:val="clear" w:color="auto" w:fill="C0D842"/>
          </w:tcPr>
          <w:p w14:paraId="2AF709B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Communication - </w:t>
            </w:r>
            <w:r>
              <w:rPr>
                <w:rFonts w:ascii="Calibri" w:eastAsia="Calibri" w:hAnsi="Calibri" w:cs="Calibri"/>
                <w:sz w:val="22"/>
                <w:szCs w:val="22"/>
              </w:rPr>
              <w:t>Risk of poor communication because of a loud environment.</w:t>
            </w:r>
          </w:p>
          <w:p w14:paraId="623D6463" w14:textId="77777777" w:rsidR="00E335C1" w:rsidRDefault="00E335C1">
            <w:pPr>
              <w:tabs>
                <w:tab w:val="left" w:pos="1206"/>
              </w:tabs>
              <w:rPr>
                <w:rFonts w:ascii="Calibri" w:eastAsia="Calibri" w:hAnsi="Calibri" w:cs="Calibri"/>
                <w:sz w:val="22"/>
                <w:szCs w:val="22"/>
              </w:rPr>
            </w:pPr>
          </w:p>
          <w:p w14:paraId="68410F4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Equipment noise</w:t>
            </w:r>
            <w:r>
              <w:rPr>
                <w:rFonts w:ascii="Calibri" w:eastAsia="Calibri" w:hAnsi="Calibri" w:cs="Calibri"/>
                <w:sz w:val="22"/>
                <w:szCs w:val="22"/>
              </w:rPr>
              <w:t xml:space="preserve"> - Risk of temporary hearing loss due to use of the venue’s sound system that could exceed safe operating limits. </w:t>
            </w:r>
          </w:p>
        </w:tc>
        <w:tc>
          <w:tcPr>
            <w:tcW w:w="1483" w:type="dxa"/>
            <w:shd w:val="clear" w:color="auto" w:fill="C0D842"/>
          </w:tcPr>
          <w:p w14:paraId="22F503B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c>
          <w:tcPr>
            <w:tcW w:w="4327" w:type="dxa"/>
            <w:shd w:val="clear" w:color="auto" w:fill="C0D842"/>
          </w:tcPr>
          <w:p w14:paraId="2C9B8DC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Monitor the volume of amplified speakers, ensuring they don’t reach dangerous thresholds, as specified in guidance on the student leader’s portal.</w:t>
            </w:r>
          </w:p>
          <w:p w14:paraId="669A8AB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Use of a microphone behind the speakers to avoid loud feedback. </w:t>
            </w:r>
          </w:p>
        </w:tc>
        <w:tc>
          <w:tcPr>
            <w:tcW w:w="1785" w:type="dxa"/>
            <w:shd w:val="clear" w:color="auto" w:fill="C0D842"/>
          </w:tcPr>
          <w:p w14:paraId="51C7971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0FD4C8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tc>
      </w:tr>
      <w:tr w:rsidR="00E335C1" w14:paraId="789C002A" w14:textId="77777777">
        <w:trPr>
          <w:trHeight w:val="3740"/>
        </w:trPr>
        <w:tc>
          <w:tcPr>
            <w:tcW w:w="2259" w:type="dxa"/>
            <w:shd w:val="clear" w:color="auto" w:fill="C0D842"/>
          </w:tcPr>
          <w:p w14:paraId="5BE29F27"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Slips and Trips </w:t>
            </w:r>
          </w:p>
        </w:tc>
        <w:tc>
          <w:tcPr>
            <w:tcW w:w="5534" w:type="dxa"/>
            <w:shd w:val="clear" w:color="auto" w:fill="C0D842"/>
          </w:tcPr>
          <w:p w14:paraId="2000794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Wet surfaces - </w:t>
            </w:r>
            <w:r>
              <w:rPr>
                <w:rFonts w:ascii="Calibri" w:eastAsia="Calibri" w:hAnsi="Calibri" w:cs="Calibri"/>
                <w:sz w:val="22"/>
                <w:szCs w:val="22"/>
              </w:rPr>
              <w:t>Risk of slipping due to drink spillages or wet floor surface causing injury.</w:t>
            </w:r>
          </w:p>
          <w:p w14:paraId="4D397807" w14:textId="77777777" w:rsidR="00E335C1" w:rsidRDefault="00E335C1">
            <w:pPr>
              <w:tabs>
                <w:tab w:val="left" w:pos="1206"/>
              </w:tabs>
              <w:rPr>
                <w:rFonts w:ascii="Calibri" w:eastAsia="Calibri" w:hAnsi="Calibri" w:cs="Calibri"/>
                <w:sz w:val="22"/>
                <w:szCs w:val="22"/>
              </w:rPr>
            </w:pPr>
          </w:p>
          <w:p w14:paraId="30BE793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Smooth surfaces</w:t>
            </w:r>
            <w:r>
              <w:rPr>
                <w:rFonts w:ascii="Calibri" w:eastAsia="Calibri" w:hAnsi="Calibri" w:cs="Calibri"/>
                <w:sz w:val="22"/>
                <w:szCs w:val="22"/>
              </w:rPr>
              <w:t xml:space="preserve"> - Risk of slipping on smooth floor surfaces, like dance floors, due to lack of friction.</w:t>
            </w:r>
          </w:p>
          <w:p w14:paraId="163CF033" w14:textId="77777777" w:rsidR="00E335C1" w:rsidRDefault="00E335C1">
            <w:pPr>
              <w:tabs>
                <w:tab w:val="left" w:pos="1206"/>
              </w:tabs>
              <w:rPr>
                <w:rFonts w:ascii="Calibri" w:eastAsia="Calibri" w:hAnsi="Calibri" w:cs="Calibri"/>
                <w:sz w:val="22"/>
                <w:szCs w:val="22"/>
              </w:rPr>
            </w:pPr>
          </w:p>
          <w:p w14:paraId="3AD7975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Inappropriate footwear </w:t>
            </w:r>
            <w:r>
              <w:rPr>
                <w:rFonts w:ascii="Calibri" w:eastAsia="Calibri" w:hAnsi="Calibri" w:cs="Calibri"/>
                <w:sz w:val="22"/>
                <w:szCs w:val="22"/>
              </w:rPr>
              <w:t>- Risk of injury caused by tripping in loose or unstable footwear - heels or barefoot.</w:t>
            </w:r>
          </w:p>
          <w:p w14:paraId="7BD6A585" w14:textId="77777777" w:rsidR="00E335C1" w:rsidRDefault="00E335C1">
            <w:pPr>
              <w:tabs>
                <w:tab w:val="left" w:pos="1206"/>
              </w:tabs>
              <w:rPr>
                <w:rFonts w:ascii="Calibri" w:eastAsia="Calibri" w:hAnsi="Calibri" w:cs="Calibri"/>
                <w:sz w:val="22"/>
                <w:szCs w:val="22"/>
              </w:rPr>
            </w:pPr>
          </w:p>
          <w:p w14:paraId="7498DE3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Obstacles on floor</w:t>
            </w:r>
            <w:r>
              <w:rPr>
                <w:rFonts w:ascii="Calibri" w:eastAsia="Calibri" w:hAnsi="Calibri" w:cs="Calibri"/>
                <w:sz w:val="22"/>
                <w:szCs w:val="22"/>
              </w:rPr>
              <w:t xml:space="preserve"> - Risk of trips due to items in high footfall areas such as chairs and bags.</w:t>
            </w:r>
          </w:p>
          <w:p w14:paraId="2792E557" w14:textId="77777777" w:rsidR="00E335C1" w:rsidRDefault="00E335C1">
            <w:pPr>
              <w:tabs>
                <w:tab w:val="left" w:pos="1206"/>
              </w:tabs>
              <w:rPr>
                <w:rFonts w:ascii="Calibri" w:eastAsia="Calibri" w:hAnsi="Calibri" w:cs="Calibri"/>
                <w:sz w:val="22"/>
                <w:szCs w:val="22"/>
              </w:rPr>
            </w:pPr>
          </w:p>
          <w:p w14:paraId="4974F4F9" w14:textId="77777777" w:rsidR="00E335C1" w:rsidRDefault="00E335C1">
            <w:pPr>
              <w:tabs>
                <w:tab w:val="left" w:pos="1206"/>
              </w:tabs>
              <w:rPr>
                <w:rFonts w:ascii="Calibri" w:eastAsia="Calibri" w:hAnsi="Calibri" w:cs="Calibri"/>
                <w:sz w:val="22"/>
                <w:szCs w:val="22"/>
              </w:rPr>
            </w:pPr>
          </w:p>
        </w:tc>
        <w:tc>
          <w:tcPr>
            <w:tcW w:w="1483" w:type="dxa"/>
            <w:shd w:val="clear" w:color="auto" w:fill="C0D842"/>
          </w:tcPr>
          <w:p w14:paraId="26E6E16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Group members</w:t>
            </w:r>
          </w:p>
          <w:p w14:paraId="02620A4F" w14:textId="77777777" w:rsidR="00E335C1" w:rsidRDefault="00E335C1">
            <w:pPr>
              <w:spacing w:after="160" w:line="259" w:lineRule="auto"/>
              <w:rPr>
                <w:rFonts w:ascii="Calibri" w:eastAsia="Calibri" w:hAnsi="Calibri" w:cs="Calibri"/>
                <w:sz w:val="22"/>
                <w:szCs w:val="22"/>
              </w:rPr>
            </w:pPr>
          </w:p>
        </w:tc>
        <w:tc>
          <w:tcPr>
            <w:tcW w:w="4327" w:type="dxa"/>
            <w:shd w:val="clear" w:color="auto" w:fill="C0D842"/>
          </w:tcPr>
          <w:p w14:paraId="06321CA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Undertake regular inspection of the venue room used to spot emerging hazards.</w:t>
            </w:r>
          </w:p>
          <w:p w14:paraId="4B8286C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Clean up spills immediately, and place wet floor signs down to indicate hazard. </w:t>
            </w:r>
          </w:p>
          <w:p w14:paraId="6979ECD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floor areas are clear of obstructions.</w:t>
            </w:r>
          </w:p>
          <w:p w14:paraId="057F82C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all members taking part in dancing are wearing suitable footwear and encourage members to bring a pair of flat shoes.</w:t>
            </w:r>
          </w:p>
          <w:p w14:paraId="07C9704E"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55E6098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750915F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bl>
    <w:p w14:paraId="13BF32E3" w14:textId="77777777" w:rsidR="00E335C1" w:rsidRDefault="00E335C1">
      <w:pPr>
        <w:spacing w:after="160" w:line="259" w:lineRule="auto"/>
        <w:rPr>
          <w:rFonts w:ascii="Calibri" w:eastAsia="Calibri" w:hAnsi="Calibri" w:cs="Calibri"/>
          <w:b/>
          <w:bCs/>
          <w:u w:val="single"/>
        </w:rPr>
      </w:pPr>
    </w:p>
    <w:p w14:paraId="290FEA09" w14:textId="77777777" w:rsidR="00E335C1" w:rsidRDefault="00E335C1">
      <w:pPr>
        <w:spacing w:after="160" w:line="259" w:lineRule="auto"/>
        <w:rPr>
          <w:rFonts w:ascii="Calibri" w:eastAsia="Calibri" w:hAnsi="Calibri" w:cs="Calibri"/>
          <w:b/>
          <w:bCs/>
          <w:u w:val="single"/>
        </w:rPr>
      </w:pPr>
    </w:p>
    <w:p w14:paraId="62921E41" w14:textId="77777777" w:rsidR="00E335C1" w:rsidRDefault="00E335C1">
      <w:pPr>
        <w:spacing w:after="160" w:line="259" w:lineRule="auto"/>
        <w:jc w:val="center"/>
        <w:rPr>
          <w:rFonts w:ascii="Calibri" w:eastAsia="Calibri" w:hAnsi="Calibri" w:cs="Calibri"/>
          <w:b/>
          <w:bCs/>
          <w:u w:val="single"/>
        </w:rPr>
      </w:pPr>
    </w:p>
    <w:p w14:paraId="1A9F8C4A" w14:textId="77777777" w:rsidR="00E335C1" w:rsidRDefault="00E335C1">
      <w:pPr>
        <w:spacing w:after="160" w:line="259" w:lineRule="auto"/>
        <w:jc w:val="center"/>
        <w:rPr>
          <w:rFonts w:ascii="Calibri" w:eastAsia="Calibri" w:hAnsi="Calibri" w:cs="Calibri"/>
          <w:b/>
          <w:bCs/>
          <w:u w:val="single"/>
        </w:rPr>
      </w:pPr>
    </w:p>
    <w:p w14:paraId="75D5C334"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3: </w:t>
      </w:r>
      <w:r>
        <w:rPr>
          <w:rFonts w:ascii="Calibri" w:eastAsia="Calibri" w:hAnsi="Calibri" w:cs="Calibri"/>
          <w:b/>
          <w:bCs/>
          <w:i/>
          <w:iCs/>
          <w:u w:val="single"/>
        </w:rPr>
        <w:t>[Pub Visits/Pub Crawl]</w:t>
      </w:r>
    </w:p>
    <w:p w14:paraId="24AE974E"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69D8ACCD" w14:textId="77777777">
        <w:trPr>
          <w:trHeight w:val="510"/>
        </w:trPr>
        <w:tc>
          <w:tcPr>
            <w:tcW w:w="2835" w:type="dxa"/>
            <w:vAlign w:val="center"/>
          </w:tcPr>
          <w:p w14:paraId="58EF5716"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0ECD955"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b/>
                <w:bCs/>
                <w:sz w:val="18"/>
                <w:szCs w:val="18"/>
              </w:rPr>
              <w:t>25</w:t>
            </w:r>
          </w:p>
        </w:tc>
        <w:tc>
          <w:tcPr>
            <w:tcW w:w="4820" w:type="dxa"/>
          </w:tcPr>
          <w:p w14:paraId="495A72C3"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1">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2DF1776F" w14:textId="77777777" w:rsidR="00E335C1" w:rsidRDefault="00000000">
            <w:pPr>
              <w:keepLines/>
              <w:rPr>
                <w:rFonts w:ascii="Calibri" w:eastAsia="Calibri" w:hAnsi="Calibri" w:cs="Calibri"/>
                <w:sz w:val="20"/>
                <w:szCs w:val="20"/>
              </w:rPr>
            </w:pPr>
            <w:r>
              <w:rPr>
                <w:rFonts w:ascii="Calibri" w:eastAsia="Calibri" w:hAnsi="Calibri" w:cs="Calibri"/>
                <w:sz w:val="20"/>
                <w:szCs w:val="20"/>
              </w:rPr>
              <w:t>Ensure venue is wheelchair accessible and has accessible toilets.</w:t>
            </w:r>
          </w:p>
          <w:p w14:paraId="237FB9F0" w14:textId="77777777" w:rsidR="00E335C1" w:rsidRDefault="00000000">
            <w:pPr>
              <w:keepLines/>
              <w:rPr>
                <w:rFonts w:ascii="Calibri" w:eastAsia="Calibri" w:hAnsi="Calibri" w:cs="Calibri"/>
                <w:sz w:val="20"/>
                <w:szCs w:val="20"/>
              </w:rPr>
            </w:pPr>
            <w:r>
              <w:rPr>
                <w:rFonts w:ascii="Calibri" w:eastAsia="Calibri" w:hAnsi="Calibri" w:cs="Calibri"/>
                <w:sz w:val="20"/>
                <w:szCs w:val="20"/>
              </w:rPr>
              <w:t>Information and pictures released of the venue before the event. Identify nearby quiet areas.</w:t>
            </w:r>
          </w:p>
          <w:p w14:paraId="760CF324" w14:textId="77777777" w:rsidR="00E335C1" w:rsidRDefault="00000000">
            <w:pPr>
              <w:keepLines/>
              <w:rPr>
                <w:rFonts w:ascii="Calibri" w:eastAsia="Calibri" w:hAnsi="Calibri" w:cs="Calibri"/>
                <w:b/>
                <w:bCs/>
                <w:sz w:val="18"/>
                <w:szCs w:val="18"/>
              </w:rPr>
            </w:pPr>
            <w:r>
              <w:rPr>
                <w:rFonts w:ascii="Calibri" w:eastAsia="Calibri" w:hAnsi="Calibri" w:cs="Calibri"/>
                <w:sz w:val="20"/>
                <w:szCs w:val="20"/>
              </w:rPr>
              <w:t>Sober Sec from committee identified to attendees.</w:t>
            </w:r>
          </w:p>
        </w:tc>
      </w:tr>
      <w:tr w:rsidR="00E335C1" w14:paraId="6275D6BE" w14:textId="77777777">
        <w:trPr>
          <w:trHeight w:val="510"/>
        </w:trPr>
        <w:tc>
          <w:tcPr>
            <w:tcW w:w="2835" w:type="dxa"/>
            <w:vAlign w:val="center"/>
          </w:tcPr>
          <w:p w14:paraId="386A3713"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69" w:type="dxa"/>
            <w:shd w:val="clear" w:color="auto" w:fill="C0D842"/>
            <w:vAlign w:val="center"/>
          </w:tcPr>
          <w:p w14:paraId="5DCF9E61" w14:textId="77777777" w:rsidR="00E335C1" w:rsidRDefault="00000000">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00FBDE36"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2">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5988717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We will encourage attendees to walk or use public transport to get to the event.</w:t>
            </w:r>
          </w:p>
        </w:tc>
      </w:tr>
      <w:tr w:rsidR="00E335C1" w14:paraId="1ED57924" w14:textId="77777777">
        <w:trPr>
          <w:trHeight w:val="125"/>
        </w:trPr>
        <w:tc>
          <w:tcPr>
            <w:tcW w:w="2835" w:type="dxa"/>
            <w:vAlign w:val="center"/>
          </w:tcPr>
          <w:p w14:paraId="5DBC2DA2" w14:textId="77777777" w:rsidR="00E335C1"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172F8E4C" w14:textId="77777777" w:rsidR="00E335C1" w:rsidRDefault="00000000">
            <w:pPr>
              <w:spacing w:before="40" w:after="40"/>
              <w:rPr>
                <w:rFonts w:ascii="Calibri" w:eastAsia="Calibri" w:hAnsi="Calibri" w:cs="Calibri"/>
                <w:color w:val="000000"/>
              </w:rPr>
            </w:pPr>
            <w:r>
              <w:rPr>
                <w:rFonts w:ascii="Calibri" w:eastAsia="Calibri" w:hAnsi="Calibri" w:cs="Calibri"/>
              </w:rPr>
              <w:t>n/a</w:t>
            </w:r>
          </w:p>
        </w:tc>
        <w:tc>
          <w:tcPr>
            <w:tcW w:w="4820" w:type="dxa"/>
            <w:vAlign w:val="center"/>
          </w:tcPr>
          <w:p w14:paraId="1672C969"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4CA585C7"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First aid provision will be provided by the pubs.</w:t>
            </w:r>
          </w:p>
          <w:p w14:paraId="050A0BD2"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In a medical emergency contact 999 and ask for the appropriate emergency service.</w:t>
            </w:r>
          </w:p>
          <w:p w14:paraId="6D7439AC" w14:textId="77777777" w:rsidR="00E335C1" w:rsidRDefault="00000000">
            <w:pPr>
              <w:spacing w:after="160" w:line="259" w:lineRule="auto"/>
              <w:rPr>
                <w:rFonts w:ascii="Calibri" w:eastAsia="Calibri" w:hAnsi="Calibri" w:cs="Calibri"/>
              </w:rPr>
            </w:pPr>
            <w:r>
              <w:rPr>
                <w:rFonts w:ascii="Calibri" w:eastAsia="Calibri" w:hAnsi="Calibri" w:cs="Calibri"/>
                <w:sz w:val="20"/>
                <w:szCs w:val="20"/>
              </w:rPr>
              <w:t xml:space="preserve">For non-life threatening first aid assistance contact 111. </w:t>
            </w:r>
          </w:p>
        </w:tc>
      </w:tr>
    </w:tbl>
    <w:p w14:paraId="7E952514" w14:textId="77777777" w:rsidR="00E335C1" w:rsidRDefault="00E335C1">
      <w:pPr>
        <w:spacing w:after="160" w:line="259" w:lineRule="auto"/>
        <w:rPr>
          <w:rFonts w:ascii="Calibri" w:eastAsia="Calibri" w:hAnsi="Calibri" w:cs="Calibri"/>
          <w:b/>
          <w:bCs/>
          <w:sz w:val="20"/>
          <w:szCs w:val="20"/>
          <w:u w:val="single"/>
        </w:rPr>
      </w:pPr>
    </w:p>
    <w:tbl>
      <w:tblPr>
        <w:tblStyle w:val="aa"/>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4D9E6B9D" w14:textId="77777777">
        <w:trPr>
          <w:trHeight w:val="734"/>
        </w:trPr>
        <w:tc>
          <w:tcPr>
            <w:tcW w:w="2259" w:type="dxa"/>
          </w:tcPr>
          <w:p w14:paraId="3ABC69A6"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692DE908"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2151CF0B"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5A80AB7E"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153FDA17"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04B270A8" w14:textId="77777777">
        <w:trPr>
          <w:trHeight w:val="2010"/>
        </w:trPr>
        <w:tc>
          <w:tcPr>
            <w:tcW w:w="2259" w:type="dxa"/>
            <w:shd w:val="clear" w:color="auto" w:fill="C0D842"/>
          </w:tcPr>
          <w:p w14:paraId="519335E8"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What type of Hazard is it?</w:t>
            </w:r>
          </w:p>
          <w:p w14:paraId="1787F740"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5625104A"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66EED001"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72AEB07E"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32B5D4D3"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710C516F" w14:textId="77777777">
        <w:trPr>
          <w:trHeight w:val="3740"/>
        </w:trPr>
        <w:tc>
          <w:tcPr>
            <w:tcW w:w="2259" w:type="dxa"/>
            <w:shd w:val="clear" w:color="auto" w:fill="C0D842"/>
          </w:tcPr>
          <w:p w14:paraId="4C9893E1"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Aggression / Violence, Bullying &amp; Harassment</w:t>
            </w:r>
          </w:p>
        </w:tc>
        <w:tc>
          <w:tcPr>
            <w:tcW w:w="5534" w:type="dxa"/>
            <w:shd w:val="clear" w:color="auto" w:fill="C0D842"/>
          </w:tcPr>
          <w:p w14:paraId="146DF715"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Physical Assault</w:t>
            </w:r>
            <w:r>
              <w:rPr>
                <w:rFonts w:ascii="Calibri" w:eastAsia="Calibri" w:hAnsi="Calibri" w:cs="Calibri"/>
                <w:sz w:val="22"/>
                <w:szCs w:val="22"/>
              </w:rPr>
              <w:t xml:space="preserve"> - Risk of injury from physical attacks, due to the setting involving alcohol and amongst the general public.</w:t>
            </w:r>
          </w:p>
          <w:p w14:paraId="59AC9A06" w14:textId="77777777" w:rsidR="00E335C1" w:rsidRDefault="00E335C1">
            <w:pPr>
              <w:widowControl w:val="0"/>
              <w:rPr>
                <w:rFonts w:ascii="Calibri" w:eastAsia="Calibri" w:hAnsi="Calibri" w:cs="Calibri"/>
                <w:sz w:val="22"/>
                <w:szCs w:val="22"/>
              </w:rPr>
            </w:pPr>
          </w:p>
          <w:p w14:paraId="4D9DB743"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Verbal Abuse</w:t>
            </w:r>
            <w:r>
              <w:rPr>
                <w:rFonts w:ascii="Calibri" w:eastAsia="Calibri" w:hAnsi="Calibri" w:cs="Calibri"/>
                <w:sz w:val="22"/>
                <w:szCs w:val="22"/>
              </w:rPr>
              <w:t xml:space="preserve"> - Psychological harm from threats or insults, due to the setting involving alcohol and amongst the general public.</w:t>
            </w:r>
          </w:p>
          <w:p w14:paraId="368C7270" w14:textId="77777777" w:rsidR="00E335C1" w:rsidRDefault="00E335C1">
            <w:pPr>
              <w:widowControl w:val="0"/>
              <w:rPr>
                <w:rFonts w:ascii="Calibri" w:eastAsia="Calibri" w:hAnsi="Calibri" w:cs="Calibri"/>
                <w:sz w:val="22"/>
                <w:szCs w:val="22"/>
              </w:rPr>
            </w:pPr>
          </w:p>
          <w:p w14:paraId="450EF825"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Discrimination</w:t>
            </w:r>
            <w:r>
              <w:rPr>
                <w:rFonts w:ascii="Calibri" w:eastAsia="Calibri" w:hAnsi="Calibri" w:cs="Calibri"/>
                <w:sz w:val="22"/>
                <w:szCs w:val="22"/>
              </w:rPr>
              <w:t xml:space="preserve"> - Psychological harm caused by discriminatory remarks, due to the setting involving alcohol and amongst the general public.</w:t>
            </w:r>
          </w:p>
          <w:p w14:paraId="6A528BE4" w14:textId="77777777" w:rsidR="00E335C1" w:rsidRDefault="00E335C1">
            <w:pPr>
              <w:widowControl w:val="0"/>
              <w:rPr>
                <w:rFonts w:ascii="Calibri" w:eastAsia="Calibri" w:hAnsi="Calibri" w:cs="Calibri"/>
                <w:sz w:val="22"/>
                <w:szCs w:val="22"/>
              </w:rPr>
            </w:pPr>
          </w:p>
          <w:p w14:paraId="7BCD8B9B"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Intimidating Behaviour</w:t>
            </w:r>
            <w:r>
              <w:rPr>
                <w:rFonts w:ascii="Calibri" w:eastAsia="Calibri" w:hAnsi="Calibri" w:cs="Calibri"/>
                <w:sz w:val="22"/>
                <w:szCs w:val="22"/>
              </w:rPr>
              <w:t xml:space="preserve"> - Emotional distress caused by threatening or coercive behaviour, due to the setting involving alcohol and amongst the general public.</w:t>
            </w:r>
          </w:p>
          <w:p w14:paraId="1771BB16" w14:textId="77777777" w:rsidR="00E335C1" w:rsidRDefault="00E335C1">
            <w:pPr>
              <w:widowControl w:val="0"/>
              <w:rPr>
                <w:rFonts w:ascii="Calibri" w:eastAsia="Calibri" w:hAnsi="Calibri" w:cs="Calibri"/>
                <w:sz w:val="22"/>
                <w:szCs w:val="22"/>
              </w:rPr>
            </w:pPr>
          </w:p>
          <w:p w14:paraId="0123058D"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Exclusion</w:t>
            </w:r>
            <w:r>
              <w:rPr>
                <w:rFonts w:ascii="Calibri" w:eastAsia="Calibri" w:hAnsi="Calibri" w:cs="Calibri"/>
                <w:sz w:val="22"/>
                <w:szCs w:val="22"/>
              </w:rPr>
              <w:t xml:space="preserve"> - Distress caused by becoming isolated in activity, due to being in a public setting involving alcohol. </w:t>
            </w:r>
          </w:p>
        </w:tc>
        <w:tc>
          <w:tcPr>
            <w:tcW w:w="1483" w:type="dxa"/>
            <w:shd w:val="clear" w:color="auto" w:fill="C0D842"/>
          </w:tcPr>
          <w:p w14:paraId="37989B6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48FC76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4AE22DD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The venue provides suitable security for the pubs in the evening/at night</w:t>
            </w:r>
          </w:p>
          <w:p w14:paraId="6206309B" w14:textId="77777777" w:rsidR="00E335C1" w:rsidRDefault="00E335C1">
            <w:pPr>
              <w:widowControl w:val="0"/>
              <w:rPr>
                <w:rFonts w:ascii="Calibri" w:eastAsia="Calibri" w:hAnsi="Calibri" w:cs="Calibri"/>
                <w:sz w:val="22"/>
                <w:szCs w:val="22"/>
              </w:rPr>
            </w:pPr>
          </w:p>
          <w:p w14:paraId="2283826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emergency arrangements are in place.</w:t>
            </w:r>
          </w:p>
          <w:p w14:paraId="2A2F5A74" w14:textId="77777777" w:rsidR="00E335C1" w:rsidRDefault="00E335C1">
            <w:pPr>
              <w:widowControl w:val="0"/>
              <w:rPr>
                <w:rFonts w:ascii="Calibri" w:eastAsia="Calibri" w:hAnsi="Calibri" w:cs="Calibri"/>
                <w:sz w:val="22"/>
                <w:szCs w:val="22"/>
              </w:rPr>
            </w:pPr>
          </w:p>
          <w:p w14:paraId="75ADD93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Have a clear escalation procedure in place for incident reporting.</w:t>
            </w:r>
          </w:p>
          <w:p w14:paraId="29734BAE" w14:textId="77777777" w:rsidR="00E335C1" w:rsidRDefault="00E335C1">
            <w:pPr>
              <w:widowControl w:val="0"/>
              <w:rPr>
                <w:rFonts w:ascii="Calibri" w:eastAsia="Calibri" w:hAnsi="Calibri" w:cs="Calibri"/>
                <w:sz w:val="22"/>
                <w:szCs w:val="22"/>
              </w:rPr>
            </w:pPr>
          </w:p>
          <w:p w14:paraId="472B224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Emergency services to be called in the event of an emergency.</w:t>
            </w:r>
          </w:p>
          <w:p w14:paraId="5CD01135" w14:textId="77777777" w:rsidR="00E335C1" w:rsidRDefault="00E335C1">
            <w:pPr>
              <w:widowControl w:val="0"/>
              <w:rPr>
                <w:rFonts w:ascii="Calibri" w:eastAsia="Calibri" w:hAnsi="Calibri" w:cs="Calibri"/>
                <w:sz w:val="22"/>
                <w:szCs w:val="22"/>
              </w:rPr>
            </w:pPr>
          </w:p>
          <w:p w14:paraId="3530F64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All members to follow code of conduct and behave in a manor representative of the Guild’s values.</w:t>
            </w:r>
          </w:p>
        </w:tc>
        <w:tc>
          <w:tcPr>
            <w:tcW w:w="1785" w:type="dxa"/>
            <w:shd w:val="clear" w:color="auto" w:fill="C0D842"/>
          </w:tcPr>
          <w:p w14:paraId="3265857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BBF225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6E954F3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w:t>
            </w:r>
          </w:p>
        </w:tc>
      </w:tr>
      <w:tr w:rsidR="00E335C1" w14:paraId="567F3445" w14:textId="77777777">
        <w:trPr>
          <w:trHeight w:val="3740"/>
        </w:trPr>
        <w:tc>
          <w:tcPr>
            <w:tcW w:w="2259" w:type="dxa"/>
            <w:shd w:val="clear" w:color="auto" w:fill="C0D842"/>
          </w:tcPr>
          <w:p w14:paraId="009CFD8C"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Alcohol / Drugs</w:t>
            </w:r>
          </w:p>
        </w:tc>
        <w:tc>
          <w:tcPr>
            <w:tcW w:w="5534" w:type="dxa"/>
            <w:shd w:val="clear" w:color="auto" w:fill="C0D842"/>
          </w:tcPr>
          <w:p w14:paraId="21B79ED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Intoxication</w:t>
            </w:r>
            <w:r>
              <w:rPr>
                <w:rFonts w:ascii="Calibri" w:eastAsia="Calibri" w:hAnsi="Calibri" w:cs="Calibri"/>
                <w:sz w:val="22"/>
                <w:szCs w:val="22"/>
              </w:rPr>
              <w:t xml:space="preserve"> - Risk of injury and/or ill health caused by ingestion of alcohol and/or drugs.</w:t>
            </w:r>
          </w:p>
          <w:p w14:paraId="1C5502FC" w14:textId="77777777" w:rsidR="00E335C1" w:rsidRDefault="00E335C1">
            <w:pPr>
              <w:tabs>
                <w:tab w:val="left" w:pos="1206"/>
              </w:tabs>
              <w:rPr>
                <w:rFonts w:ascii="Calibri" w:eastAsia="Calibri" w:hAnsi="Calibri" w:cs="Calibri"/>
                <w:sz w:val="22"/>
                <w:szCs w:val="22"/>
              </w:rPr>
            </w:pPr>
          </w:p>
          <w:p w14:paraId="046045F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Impaired Judgement</w:t>
            </w:r>
            <w:r>
              <w:rPr>
                <w:rFonts w:ascii="Calibri" w:eastAsia="Calibri" w:hAnsi="Calibri" w:cs="Calibri"/>
                <w:sz w:val="22"/>
                <w:szCs w:val="22"/>
              </w:rPr>
              <w:t xml:space="preserve"> - Risk of injury and/or ill health caused by ingestion of alcohol and/or drugs that impair a person’s ability to think rationally.</w:t>
            </w:r>
          </w:p>
          <w:p w14:paraId="7C68F0B4" w14:textId="77777777" w:rsidR="00E335C1" w:rsidRDefault="00E335C1">
            <w:pPr>
              <w:tabs>
                <w:tab w:val="left" w:pos="1206"/>
              </w:tabs>
              <w:rPr>
                <w:rFonts w:ascii="Calibri" w:eastAsia="Calibri" w:hAnsi="Calibri" w:cs="Calibri"/>
                <w:sz w:val="22"/>
                <w:szCs w:val="22"/>
              </w:rPr>
            </w:pPr>
          </w:p>
          <w:p w14:paraId="60E7150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Overdose</w:t>
            </w:r>
            <w:r>
              <w:rPr>
                <w:rFonts w:ascii="Calibri" w:eastAsia="Calibri" w:hAnsi="Calibri" w:cs="Calibri"/>
                <w:sz w:val="22"/>
                <w:szCs w:val="22"/>
              </w:rPr>
              <w:t xml:space="preserve"> - Serious risk to life caused by excessive drinking and drug use.</w:t>
            </w:r>
          </w:p>
          <w:p w14:paraId="1C1E7181" w14:textId="77777777" w:rsidR="00E335C1" w:rsidRDefault="00E335C1">
            <w:pPr>
              <w:tabs>
                <w:tab w:val="left" w:pos="1206"/>
              </w:tabs>
              <w:rPr>
                <w:rFonts w:ascii="Calibri" w:eastAsia="Calibri" w:hAnsi="Calibri" w:cs="Calibri"/>
                <w:sz w:val="22"/>
                <w:szCs w:val="22"/>
              </w:rPr>
            </w:pPr>
          </w:p>
          <w:p w14:paraId="56F5320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Mental Health Crisis</w:t>
            </w:r>
            <w:r>
              <w:rPr>
                <w:rFonts w:ascii="Calibri" w:eastAsia="Calibri" w:hAnsi="Calibri" w:cs="Calibri"/>
                <w:sz w:val="22"/>
                <w:szCs w:val="22"/>
              </w:rPr>
              <w:t xml:space="preserve"> - Risk of mental health crisis caused by heavy drinking and/or drug use.  </w:t>
            </w:r>
          </w:p>
          <w:p w14:paraId="178D6AC0" w14:textId="77777777" w:rsidR="00E335C1" w:rsidRDefault="00E335C1">
            <w:pPr>
              <w:tabs>
                <w:tab w:val="left" w:pos="1206"/>
              </w:tabs>
              <w:rPr>
                <w:rFonts w:ascii="Calibri" w:eastAsia="Calibri" w:hAnsi="Calibri" w:cs="Calibri"/>
                <w:sz w:val="22"/>
                <w:szCs w:val="22"/>
              </w:rPr>
            </w:pPr>
          </w:p>
          <w:p w14:paraId="2744F54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Physical Altercation</w:t>
            </w:r>
            <w:r>
              <w:rPr>
                <w:rFonts w:ascii="Calibri" w:eastAsia="Calibri" w:hAnsi="Calibri" w:cs="Calibri"/>
                <w:sz w:val="22"/>
                <w:szCs w:val="22"/>
              </w:rPr>
              <w:t xml:space="preserve"> - Risk of physical altercation due to decision making amplified by the use of alcohol and or/drugs.</w:t>
            </w:r>
          </w:p>
          <w:p w14:paraId="1B839BF6" w14:textId="77777777" w:rsidR="00E335C1" w:rsidRDefault="00E335C1">
            <w:pPr>
              <w:tabs>
                <w:tab w:val="left" w:pos="1206"/>
              </w:tabs>
              <w:rPr>
                <w:rFonts w:ascii="Calibri" w:eastAsia="Calibri" w:hAnsi="Calibri" w:cs="Calibri"/>
                <w:sz w:val="22"/>
                <w:szCs w:val="22"/>
              </w:rPr>
            </w:pPr>
          </w:p>
          <w:p w14:paraId="2302F20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Spiking</w:t>
            </w:r>
            <w:r>
              <w:rPr>
                <w:rFonts w:ascii="Calibri" w:eastAsia="Calibri" w:hAnsi="Calibri" w:cs="Calibri"/>
                <w:sz w:val="22"/>
                <w:szCs w:val="22"/>
              </w:rPr>
              <w:t xml:space="preserve"> – Risk of ill health due to drinks being spiked in settings where alcohol is served. </w:t>
            </w:r>
          </w:p>
          <w:p w14:paraId="430CB3B7" w14:textId="77777777" w:rsidR="00E335C1" w:rsidRDefault="00E335C1">
            <w:pPr>
              <w:tabs>
                <w:tab w:val="left" w:pos="1206"/>
              </w:tabs>
              <w:rPr>
                <w:rFonts w:ascii="Calibri" w:eastAsia="Calibri" w:hAnsi="Calibri" w:cs="Calibri"/>
                <w:sz w:val="22"/>
                <w:szCs w:val="22"/>
              </w:rPr>
            </w:pPr>
          </w:p>
          <w:p w14:paraId="595748E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Verbal altercation</w:t>
            </w:r>
            <w:r>
              <w:rPr>
                <w:rFonts w:ascii="Calibri" w:eastAsia="Calibri" w:hAnsi="Calibri" w:cs="Calibri"/>
                <w:sz w:val="22"/>
                <w:szCs w:val="22"/>
              </w:rPr>
              <w:t xml:space="preserve"> - Risk of altercations due to decision making amplified by the use of alcohol and or/drugs.</w:t>
            </w:r>
          </w:p>
        </w:tc>
        <w:tc>
          <w:tcPr>
            <w:tcW w:w="1483" w:type="dxa"/>
            <w:shd w:val="clear" w:color="auto" w:fill="C0D842"/>
          </w:tcPr>
          <w:p w14:paraId="04947C1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4F6964B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1949523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person to remain sober (1 sober to 30 ratio)</w:t>
            </w:r>
          </w:p>
          <w:p w14:paraId="2CE4C9E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 policy stance on drug use.</w:t>
            </w:r>
          </w:p>
          <w:p w14:paraId="6021567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manor representative of the Guilds values when in public setting. </w:t>
            </w:r>
          </w:p>
          <w:p w14:paraId="79FDEC2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1D58F8A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Suitable security provided by the venue.</w:t>
            </w:r>
          </w:p>
          <w:p w14:paraId="79489EF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 asked to leave if too intoxicated.</w:t>
            </w:r>
          </w:p>
          <w:p w14:paraId="7208858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too intoxicated.</w:t>
            </w:r>
          </w:p>
          <w:p w14:paraId="4BF7BDF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drunk persons arrive home safe - rusted method of transport/ safe walking routes.</w:t>
            </w:r>
          </w:p>
          <w:p w14:paraId="7A40C8C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supervision of unattended drinks at all times.</w:t>
            </w:r>
          </w:p>
          <w:p w14:paraId="2262B49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85" w:type="dxa"/>
            <w:shd w:val="clear" w:color="auto" w:fill="C0D842"/>
          </w:tcPr>
          <w:p w14:paraId="3FB7A18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02BBD41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7AC4445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0D4152E1" w14:textId="77777777">
        <w:trPr>
          <w:trHeight w:val="2730"/>
        </w:trPr>
        <w:tc>
          <w:tcPr>
            <w:tcW w:w="2259" w:type="dxa"/>
            <w:shd w:val="clear" w:color="auto" w:fill="C0D842"/>
          </w:tcPr>
          <w:p w14:paraId="69052A7C"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Environmental Risks / Weather</w:t>
            </w:r>
          </w:p>
        </w:tc>
        <w:tc>
          <w:tcPr>
            <w:tcW w:w="5534" w:type="dxa"/>
            <w:shd w:val="clear" w:color="auto" w:fill="C0D842"/>
          </w:tcPr>
          <w:p w14:paraId="063BB4B6"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Extreme weather conditions: storms, heatwaves, heavy rain, high winds</w:t>
            </w:r>
            <w:r>
              <w:rPr>
                <w:rFonts w:ascii="Calibri" w:eastAsia="Calibri" w:hAnsi="Calibri" w:cs="Calibri"/>
                <w:sz w:val="22"/>
                <w:szCs w:val="22"/>
              </w:rPr>
              <w:t xml:space="preserve"> - Risk of injury and ill health, because of extreme weather conditions during the switching of locations during a pub crawl. </w:t>
            </w:r>
          </w:p>
          <w:p w14:paraId="3B905F8B" w14:textId="77777777" w:rsidR="00E335C1" w:rsidRDefault="00E335C1">
            <w:pPr>
              <w:tabs>
                <w:tab w:val="left" w:pos="1206"/>
              </w:tabs>
              <w:rPr>
                <w:rFonts w:ascii="Calibri" w:eastAsia="Calibri" w:hAnsi="Calibri" w:cs="Calibri"/>
                <w:b/>
                <w:bCs/>
                <w:sz w:val="22"/>
                <w:szCs w:val="22"/>
              </w:rPr>
            </w:pPr>
          </w:p>
        </w:tc>
        <w:tc>
          <w:tcPr>
            <w:tcW w:w="1483" w:type="dxa"/>
            <w:shd w:val="clear" w:color="auto" w:fill="C0D842"/>
          </w:tcPr>
          <w:p w14:paraId="2CAE1E8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2ED6026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Monitor weather conditions when running events and make dynamic decisions on whether event/activity can continue dependant on the conditions.</w:t>
            </w:r>
          </w:p>
          <w:p w14:paraId="6325F4D7" w14:textId="77777777" w:rsidR="00E335C1" w:rsidRDefault="00E335C1">
            <w:pPr>
              <w:widowControl w:val="0"/>
              <w:rPr>
                <w:rFonts w:ascii="Calibri" w:eastAsia="Calibri" w:hAnsi="Calibri" w:cs="Calibri"/>
                <w:sz w:val="22"/>
                <w:szCs w:val="22"/>
              </w:rPr>
            </w:pPr>
          </w:p>
          <w:p w14:paraId="422EBF63"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Halt and/or cancel pub crawl if the weather conditions are too dangerous and make sure everybody gets home safe in bad weather conditions</w:t>
            </w:r>
          </w:p>
        </w:tc>
        <w:tc>
          <w:tcPr>
            <w:tcW w:w="1785" w:type="dxa"/>
            <w:shd w:val="clear" w:color="auto" w:fill="C0D842"/>
          </w:tcPr>
          <w:p w14:paraId="1671064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090B301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2DA6C16E" w14:textId="77777777">
        <w:trPr>
          <w:trHeight w:val="3740"/>
        </w:trPr>
        <w:tc>
          <w:tcPr>
            <w:tcW w:w="2259" w:type="dxa"/>
            <w:shd w:val="clear" w:color="auto" w:fill="C0D842"/>
          </w:tcPr>
          <w:p w14:paraId="1E1537C4"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Fire</w:t>
            </w:r>
          </w:p>
        </w:tc>
        <w:tc>
          <w:tcPr>
            <w:tcW w:w="5534" w:type="dxa"/>
            <w:shd w:val="clear" w:color="auto" w:fill="C0D842"/>
          </w:tcPr>
          <w:p w14:paraId="2F090C4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building.</w:t>
            </w:r>
          </w:p>
          <w:p w14:paraId="09280058" w14:textId="77777777" w:rsidR="00E335C1" w:rsidRDefault="00E335C1">
            <w:pPr>
              <w:tabs>
                <w:tab w:val="left" w:pos="1206"/>
              </w:tabs>
              <w:rPr>
                <w:rFonts w:ascii="Calibri" w:eastAsia="Calibri" w:hAnsi="Calibri" w:cs="Calibri"/>
                <w:sz w:val="22"/>
                <w:szCs w:val="22"/>
              </w:rPr>
            </w:pPr>
          </w:p>
          <w:p w14:paraId="5EA1E49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tc>
        <w:tc>
          <w:tcPr>
            <w:tcW w:w="1483" w:type="dxa"/>
            <w:shd w:val="clear" w:color="auto" w:fill="C0D842"/>
          </w:tcPr>
          <w:p w14:paraId="03CA7C2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0A097FB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w:t>
            </w:r>
          </w:p>
        </w:tc>
        <w:tc>
          <w:tcPr>
            <w:tcW w:w="4327" w:type="dxa"/>
            <w:shd w:val="clear" w:color="auto" w:fill="C0D842"/>
          </w:tcPr>
          <w:p w14:paraId="29766FD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event to ensure all exits aren’t obstructed and corridors are clear.</w:t>
            </w:r>
          </w:p>
          <w:p w14:paraId="3FAE7B4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the venue has satisfactory fire arrangements in place, including current venue fire risk assessment which specifies capacity limits.</w:t>
            </w:r>
          </w:p>
          <w:p w14:paraId="23BD292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w:t>
            </w:r>
          </w:p>
          <w:p w14:paraId="2AE020B2"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7353259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57D6761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597D0E9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72A7373A" w14:textId="77777777">
        <w:trPr>
          <w:trHeight w:val="3740"/>
        </w:trPr>
        <w:tc>
          <w:tcPr>
            <w:tcW w:w="2259" w:type="dxa"/>
            <w:shd w:val="clear" w:color="auto" w:fill="C0D842"/>
          </w:tcPr>
          <w:p w14:paraId="7157605D"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Food &amp; Drink Hygiene / Food Allergies &amp; Intolerance</w:t>
            </w:r>
          </w:p>
        </w:tc>
        <w:tc>
          <w:tcPr>
            <w:tcW w:w="5534" w:type="dxa"/>
            <w:shd w:val="clear" w:color="auto" w:fill="C0D842"/>
          </w:tcPr>
          <w:p w14:paraId="4018D3F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Allergens</w:t>
            </w:r>
            <w:r>
              <w:rPr>
                <w:rFonts w:ascii="Calibri" w:eastAsia="Calibri" w:hAnsi="Calibri" w:cs="Calibri"/>
                <w:sz w:val="22"/>
                <w:szCs w:val="22"/>
              </w:rPr>
              <w:t xml:space="preserve"> - Risk of anaphylaxis from food and drink containing allergens.</w:t>
            </w:r>
          </w:p>
          <w:p w14:paraId="138847BB" w14:textId="77777777" w:rsidR="00E335C1" w:rsidRDefault="00E335C1">
            <w:pPr>
              <w:tabs>
                <w:tab w:val="left" w:pos="1206"/>
              </w:tabs>
              <w:rPr>
                <w:rFonts w:ascii="Calibri" w:eastAsia="Calibri" w:hAnsi="Calibri" w:cs="Calibri"/>
                <w:sz w:val="22"/>
                <w:szCs w:val="22"/>
              </w:rPr>
            </w:pPr>
          </w:p>
          <w:p w14:paraId="6E348FB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Food and drink suppliers</w:t>
            </w:r>
            <w:r>
              <w:rPr>
                <w:rFonts w:ascii="Calibri" w:eastAsia="Calibri" w:hAnsi="Calibri" w:cs="Calibri"/>
                <w:sz w:val="22"/>
                <w:szCs w:val="22"/>
              </w:rPr>
              <w:t xml:space="preserve"> - Risk of ill health due to food and drink substances being supplied by disreputable sources.</w:t>
            </w:r>
          </w:p>
          <w:p w14:paraId="717A8E49" w14:textId="77777777" w:rsidR="00E335C1" w:rsidRDefault="00E335C1">
            <w:pPr>
              <w:tabs>
                <w:tab w:val="left" w:pos="1206"/>
              </w:tabs>
              <w:rPr>
                <w:rFonts w:ascii="Calibri" w:eastAsia="Calibri" w:hAnsi="Calibri" w:cs="Calibri"/>
                <w:sz w:val="22"/>
                <w:szCs w:val="22"/>
              </w:rPr>
            </w:pPr>
          </w:p>
          <w:p w14:paraId="05B17DE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Burns and scolds</w:t>
            </w:r>
            <w:r>
              <w:rPr>
                <w:rFonts w:ascii="Calibri" w:eastAsia="Calibri" w:hAnsi="Calibri" w:cs="Calibri"/>
                <w:sz w:val="22"/>
                <w:szCs w:val="22"/>
              </w:rPr>
              <w:t xml:space="preserve"> - Risk of burning and scolding injuries caused by spillage of hot liquids.</w:t>
            </w:r>
          </w:p>
        </w:tc>
        <w:tc>
          <w:tcPr>
            <w:tcW w:w="1483" w:type="dxa"/>
            <w:shd w:val="clear" w:color="auto" w:fill="C0D842"/>
          </w:tcPr>
          <w:p w14:paraId="0537083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2B42F9E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Only use credible suppliers when ordering food and drink.</w:t>
            </w:r>
          </w:p>
          <w:p w14:paraId="4379D72E" w14:textId="77777777" w:rsidR="00E335C1" w:rsidRDefault="00E335C1">
            <w:pPr>
              <w:widowControl w:val="0"/>
              <w:rPr>
                <w:rFonts w:ascii="Calibri" w:eastAsia="Calibri" w:hAnsi="Calibri" w:cs="Calibri"/>
                <w:sz w:val="22"/>
                <w:szCs w:val="22"/>
              </w:rPr>
            </w:pPr>
          </w:p>
          <w:p w14:paraId="3440C56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the venue's menus display allergen information.</w:t>
            </w:r>
          </w:p>
          <w:p w14:paraId="33E18AAF" w14:textId="77777777" w:rsidR="00E335C1" w:rsidRDefault="00E335C1">
            <w:pPr>
              <w:widowControl w:val="0"/>
              <w:rPr>
                <w:rFonts w:ascii="Calibri" w:eastAsia="Calibri" w:hAnsi="Calibri" w:cs="Calibri"/>
                <w:sz w:val="22"/>
                <w:szCs w:val="22"/>
              </w:rPr>
            </w:pPr>
          </w:p>
          <w:p w14:paraId="6E9230F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Keep an eye on hot liquids and follow venue’s first aid training for burns and scolds.</w:t>
            </w:r>
          </w:p>
        </w:tc>
        <w:tc>
          <w:tcPr>
            <w:tcW w:w="1785" w:type="dxa"/>
            <w:shd w:val="clear" w:color="auto" w:fill="C0D842"/>
          </w:tcPr>
          <w:p w14:paraId="796E5CC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19EB57A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748D7AA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363A6611" w14:textId="77777777">
        <w:trPr>
          <w:trHeight w:val="3740"/>
        </w:trPr>
        <w:tc>
          <w:tcPr>
            <w:tcW w:w="2259" w:type="dxa"/>
            <w:shd w:val="clear" w:color="auto" w:fill="C0D842"/>
          </w:tcPr>
          <w:p w14:paraId="13FE8EE7"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Nighttime / Darkness</w:t>
            </w:r>
          </w:p>
        </w:tc>
        <w:tc>
          <w:tcPr>
            <w:tcW w:w="5534" w:type="dxa"/>
            <w:shd w:val="clear" w:color="auto" w:fill="C0D842"/>
          </w:tcPr>
          <w:p w14:paraId="27BCFDE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Aggression/Violence - </w:t>
            </w:r>
            <w:r>
              <w:rPr>
                <w:rFonts w:ascii="Calibri" w:eastAsia="Calibri" w:hAnsi="Calibri" w:cs="Calibri"/>
                <w:sz w:val="22"/>
                <w:szCs w:val="22"/>
              </w:rPr>
              <w:t>Risk of injury as a result of aggressive/violent behaviour during more unsolicited hours.</w:t>
            </w:r>
          </w:p>
          <w:p w14:paraId="18643891" w14:textId="77777777" w:rsidR="00E335C1" w:rsidRDefault="00E335C1">
            <w:pPr>
              <w:tabs>
                <w:tab w:val="left" w:pos="1206"/>
              </w:tabs>
              <w:rPr>
                <w:rFonts w:ascii="Calibri" w:eastAsia="Calibri" w:hAnsi="Calibri" w:cs="Calibri"/>
                <w:sz w:val="22"/>
                <w:szCs w:val="22"/>
              </w:rPr>
            </w:pPr>
          </w:p>
          <w:p w14:paraId="57DAE35F"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slips, trips and falls as a result of poor lighting.</w:t>
            </w:r>
          </w:p>
        </w:tc>
        <w:tc>
          <w:tcPr>
            <w:tcW w:w="1483" w:type="dxa"/>
            <w:shd w:val="clear" w:color="auto" w:fill="C0D842"/>
          </w:tcPr>
          <w:p w14:paraId="0351A56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6E433DDA"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suitable lighting provision when organising pub visits at nighttime - phone lights.</w:t>
            </w:r>
          </w:p>
          <w:p w14:paraId="24A8C172" w14:textId="77777777" w:rsidR="00E335C1" w:rsidRDefault="00E335C1">
            <w:pPr>
              <w:widowControl w:val="0"/>
              <w:rPr>
                <w:rFonts w:ascii="Calibri" w:eastAsia="Calibri" w:hAnsi="Calibri" w:cs="Calibri"/>
                <w:sz w:val="22"/>
                <w:szCs w:val="22"/>
              </w:rPr>
            </w:pPr>
          </w:p>
          <w:p w14:paraId="7911F68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safety protocols when organising pub visits at night - emergency contact details, check ins, safe walking/running routes/paired up or escorted walking.</w:t>
            </w:r>
          </w:p>
          <w:p w14:paraId="412B50CA" w14:textId="77777777" w:rsidR="00E335C1" w:rsidRDefault="00E335C1">
            <w:pPr>
              <w:widowControl w:val="0"/>
              <w:rPr>
                <w:rFonts w:ascii="Calibri" w:eastAsia="Calibri" w:hAnsi="Calibri" w:cs="Calibri"/>
                <w:sz w:val="22"/>
                <w:szCs w:val="22"/>
              </w:rPr>
            </w:pPr>
          </w:p>
        </w:tc>
        <w:tc>
          <w:tcPr>
            <w:tcW w:w="1785" w:type="dxa"/>
            <w:shd w:val="clear" w:color="auto" w:fill="C0D842"/>
          </w:tcPr>
          <w:p w14:paraId="35C7349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6C73B351" w14:textId="77777777">
        <w:trPr>
          <w:trHeight w:val="3740"/>
        </w:trPr>
        <w:tc>
          <w:tcPr>
            <w:tcW w:w="2259" w:type="dxa"/>
            <w:shd w:val="clear" w:color="auto" w:fill="C0D842"/>
          </w:tcPr>
          <w:p w14:paraId="796A7DC1"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Slips and Trips </w:t>
            </w:r>
          </w:p>
        </w:tc>
        <w:tc>
          <w:tcPr>
            <w:tcW w:w="5534" w:type="dxa"/>
            <w:shd w:val="clear" w:color="auto" w:fill="C0D842"/>
          </w:tcPr>
          <w:p w14:paraId="05673E51"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slipping due to wet floor surface, causing injury.</w:t>
            </w:r>
          </w:p>
          <w:p w14:paraId="64CE5DCC" w14:textId="77777777" w:rsidR="00E335C1" w:rsidRDefault="00E335C1">
            <w:pPr>
              <w:tabs>
                <w:tab w:val="left" w:pos="1206"/>
              </w:tabs>
              <w:rPr>
                <w:rFonts w:ascii="Calibri" w:eastAsia="Calibri" w:hAnsi="Calibri" w:cs="Calibri"/>
                <w:sz w:val="22"/>
                <w:szCs w:val="22"/>
              </w:rPr>
            </w:pPr>
          </w:p>
          <w:p w14:paraId="5BF15A0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Smooth surfaces</w:t>
            </w:r>
            <w:r>
              <w:rPr>
                <w:rFonts w:ascii="Calibri" w:eastAsia="Calibri" w:hAnsi="Calibri" w:cs="Calibri"/>
                <w:sz w:val="22"/>
                <w:szCs w:val="22"/>
              </w:rPr>
              <w:t xml:space="preserve"> - Risk of slipping on smooth floor surfaces due to lack of friction.</w:t>
            </w:r>
          </w:p>
          <w:p w14:paraId="5517FFEF" w14:textId="77777777" w:rsidR="00E335C1" w:rsidRDefault="00E335C1">
            <w:pPr>
              <w:tabs>
                <w:tab w:val="left" w:pos="1206"/>
              </w:tabs>
              <w:rPr>
                <w:rFonts w:ascii="Calibri" w:eastAsia="Calibri" w:hAnsi="Calibri" w:cs="Calibri"/>
                <w:sz w:val="22"/>
                <w:szCs w:val="22"/>
              </w:rPr>
            </w:pPr>
          </w:p>
          <w:p w14:paraId="14C2468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Loose floor fittings </w:t>
            </w:r>
            <w:r>
              <w:rPr>
                <w:rFonts w:ascii="Calibri" w:eastAsia="Calibri" w:hAnsi="Calibri" w:cs="Calibri"/>
                <w:sz w:val="22"/>
                <w:szCs w:val="22"/>
              </w:rPr>
              <w:t>- risk of tripping over loose floor fittings, like rugs, carpets.</w:t>
            </w:r>
          </w:p>
          <w:p w14:paraId="7C1930B6" w14:textId="77777777" w:rsidR="00E335C1" w:rsidRDefault="00E335C1">
            <w:pPr>
              <w:tabs>
                <w:tab w:val="left" w:pos="1206"/>
              </w:tabs>
              <w:rPr>
                <w:rFonts w:ascii="Calibri" w:eastAsia="Calibri" w:hAnsi="Calibri" w:cs="Calibri"/>
                <w:sz w:val="22"/>
                <w:szCs w:val="22"/>
              </w:rPr>
            </w:pPr>
          </w:p>
          <w:p w14:paraId="6D6EBDB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weather conditions</w:t>
            </w:r>
            <w:r>
              <w:rPr>
                <w:rFonts w:ascii="Calibri" w:eastAsia="Calibri" w:hAnsi="Calibri" w:cs="Calibri"/>
                <w:sz w:val="22"/>
                <w:szCs w:val="22"/>
              </w:rPr>
              <w:t xml:space="preserve"> - risk of slips and trips due to heavy, rain, windy conditions.</w:t>
            </w:r>
          </w:p>
          <w:p w14:paraId="4C71CCCF" w14:textId="77777777" w:rsidR="00E335C1" w:rsidRDefault="00E335C1">
            <w:pPr>
              <w:tabs>
                <w:tab w:val="left" w:pos="1206"/>
              </w:tabs>
              <w:rPr>
                <w:rFonts w:ascii="Calibri" w:eastAsia="Calibri" w:hAnsi="Calibri" w:cs="Calibri"/>
                <w:sz w:val="22"/>
                <w:szCs w:val="22"/>
              </w:rPr>
            </w:pPr>
          </w:p>
          <w:p w14:paraId="44CAF04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Inappropriate footwear </w:t>
            </w:r>
            <w:r>
              <w:rPr>
                <w:rFonts w:ascii="Calibri" w:eastAsia="Calibri" w:hAnsi="Calibri" w:cs="Calibri"/>
                <w:sz w:val="22"/>
                <w:szCs w:val="22"/>
              </w:rPr>
              <w:t>- Risk of injury caused by tripping in loose or unstable footwear - heels, flip flops, etc.</w:t>
            </w:r>
          </w:p>
          <w:p w14:paraId="386F92EE" w14:textId="77777777" w:rsidR="00E335C1" w:rsidRDefault="00E335C1">
            <w:pPr>
              <w:tabs>
                <w:tab w:val="left" w:pos="1206"/>
              </w:tabs>
              <w:rPr>
                <w:rFonts w:ascii="Calibri" w:eastAsia="Calibri" w:hAnsi="Calibri" w:cs="Calibri"/>
                <w:sz w:val="22"/>
                <w:szCs w:val="22"/>
              </w:rPr>
            </w:pPr>
          </w:p>
          <w:p w14:paraId="2B64797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Obstacles on floor</w:t>
            </w:r>
            <w:r>
              <w:rPr>
                <w:rFonts w:ascii="Calibri" w:eastAsia="Calibri" w:hAnsi="Calibri" w:cs="Calibri"/>
                <w:sz w:val="22"/>
                <w:szCs w:val="22"/>
              </w:rPr>
              <w:t xml:space="preserve"> - Risk of trips due to items being left on the floor in high footfall areas.</w:t>
            </w:r>
          </w:p>
          <w:p w14:paraId="4894D599" w14:textId="77777777" w:rsidR="00E335C1" w:rsidRDefault="00E335C1">
            <w:pPr>
              <w:tabs>
                <w:tab w:val="left" w:pos="1206"/>
              </w:tabs>
              <w:rPr>
                <w:rFonts w:ascii="Calibri" w:eastAsia="Calibri" w:hAnsi="Calibri" w:cs="Calibri"/>
                <w:sz w:val="22"/>
                <w:szCs w:val="22"/>
              </w:rPr>
            </w:pPr>
          </w:p>
          <w:p w14:paraId="10D322B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Uneven floor surface</w:t>
            </w:r>
            <w:r>
              <w:rPr>
                <w:rFonts w:ascii="Calibri" w:eastAsia="Calibri" w:hAnsi="Calibri" w:cs="Calibri"/>
                <w:sz w:val="22"/>
                <w:szCs w:val="22"/>
              </w:rPr>
              <w:t xml:space="preserve"> - risk of tripping over uneven floor surfaces.</w:t>
            </w:r>
          </w:p>
          <w:p w14:paraId="0EE812BD" w14:textId="77777777" w:rsidR="00E335C1" w:rsidRDefault="00E335C1">
            <w:pPr>
              <w:tabs>
                <w:tab w:val="left" w:pos="1206"/>
              </w:tabs>
              <w:rPr>
                <w:rFonts w:ascii="Calibri" w:eastAsia="Calibri" w:hAnsi="Calibri" w:cs="Calibri"/>
                <w:sz w:val="22"/>
                <w:szCs w:val="22"/>
              </w:rPr>
            </w:pPr>
          </w:p>
          <w:p w14:paraId="782395FA"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slipping and tripping over approaching hazards due to poor visibility.</w:t>
            </w:r>
          </w:p>
        </w:tc>
        <w:tc>
          <w:tcPr>
            <w:tcW w:w="1483" w:type="dxa"/>
            <w:shd w:val="clear" w:color="auto" w:fill="C0D842"/>
          </w:tcPr>
          <w:p w14:paraId="083D964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3DBBD2D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Undertake regular inspections of the pub area to spot emerging hazards.</w:t>
            </w:r>
          </w:p>
          <w:p w14:paraId="6993D419" w14:textId="77777777" w:rsidR="00E335C1" w:rsidRDefault="00E335C1">
            <w:pPr>
              <w:widowControl w:val="0"/>
              <w:rPr>
                <w:rFonts w:ascii="Calibri" w:eastAsia="Calibri" w:hAnsi="Calibri" w:cs="Calibri"/>
                <w:sz w:val="22"/>
                <w:szCs w:val="22"/>
              </w:rPr>
            </w:pPr>
          </w:p>
          <w:p w14:paraId="673CAF0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Clean up spills immediately, and ask pub staff to place wet floor signs down to indicate hazard.</w:t>
            </w:r>
          </w:p>
          <w:p w14:paraId="1E147C1D" w14:textId="77777777" w:rsidR="00E335C1" w:rsidRDefault="00E335C1">
            <w:pPr>
              <w:widowControl w:val="0"/>
              <w:rPr>
                <w:rFonts w:ascii="Calibri" w:eastAsia="Calibri" w:hAnsi="Calibri" w:cs="Calibri"/>
                <w:sz w:val="22"/>
                <w:szCs w:val="22"/>
              </w:rPr>
            </w:pPr>
          </w:p>
          <w:p w14:paraId="12EA17B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floor areas are clear of obstructions.</w:t>
            </w:r>
          </w:p>
          <w:p w14:paraId="399C7D48" w14:textId="77777777" w:rsidR="00E335C1" w:rsidRDefault="00E335C1">
            <w:pPr>
              <w:widowControl w:val="0"/>
              <w:rPr>
                <w:rFonts w:ascii="Calibri" w:eastAsia="Calibri" w:hAnsi="Calibri" w:cs="Calibri"/>
                <w:sz w:val="22"/>
                <w:szCs w:val="22"/>
              </w:rPr>
            </w:pPr>
          </w:p>
          <w:p w14:paraId="437EF6A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Check weather conditions prior to the event/activity taking place to ensure it’s still safe to run.</w:t>
            </w:r>
          </w:p>
          <w:p w14:paraId="78C9CAD8" w14:textId="77777777" w:rsidR="00E335C1" w:rsidRDefault="00E335C1">
            <w:pPr>
              <w:widowControl w:val="0"/>
              <w:rPr>
                <w:rFonts w:ascii="Calibri" w:eastAsia="Calibri" w:hAnsi="Calibri" w:cs="Calibri"/>
                <w:sz w:val="22"/>
                <w:szCs w:val="22"/>
              </w:rPr>
            </w:pPr>
          </w:p>
          <w:p w14:paraId="7077C0A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all members taking part in the activity are wearing suitable footwear.</w:t>
            </w:r>
          </w:p>
          <w:p w14:paraId="3D27583B" w14:textId="77777777" w:rsidR="00E335C1" w:rsidRDefault="00E335C1">
            <w:pPr>
              <w:widowControl w:val="0"/>
              <w:rPr>
                <w:rFonts w:ascii="Calibri" w:eastAsia="Calibri" w:hAnsi="Calibri" w:cs="Calibri"/>
                <w:sz w:val="22"/>
                <w:szCs w:val="22"/>
              </w:rPr>
            </w:pPr>
          </w:p>
          <w:p w14:paraId="2970AFD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In areas of poor lighting add additional lighting to brighten the surface, like phone lights or ask the venue to turn on more lighting.</w:t>
            </w:r>
          </w:p>
        </w:tc>
        <w:tc>
          <w:tcPr>
            <w:tcW w:w="1785" w:type="dxa"/>
            <w:shd w:val="clear" w:color="auto" w:fill="C0D842"/>
          </w:tcPr>
          <w:p w14:paraId="6317A8B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1DB0893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188CCBD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bl>
    <w:p w14:paraId="2DB31294" w14:textId="77777777" w:rsidR="00E335C1" w:rsidRDefault="00E335C1">
      <w:pPr>
        <w:spacing w:after="160" w:line="259" w:lineRule="auto"/>
        <w:rPr>
          <w:rFonts w:ascii="Calibri" w:eastAsia="Calibri" w:hAnsi="Calibri" w:cs="Calibri"/>
          <w:b/>
          <w:bCs/>
          <w:u w:val="single"/>
        </w:rPr>
      </w:pPr>
    </w:p>
    <w:p w14:paraId="49DC7DD3" w14:textId="77777777" w:rsidR="00E335C1" w:rsidRDefault="00E335C1">
      <w:pPr>
        <w:spacing w:after="160" w:line="259" w:lineRule="auto"/>
        <w:rPr>
          <w:rFonts w:ascii="Calibri" w:eastAsia="Calibri" w:hAnsi="Calibri" w:cs="Calibri"/>
          <w:b/>
          <w:bCs/>
          <w:u w:val="single"/>
        </w:rPr>
      </w:pPr>
    </w:p>
    <w:p w14:paraId="2AD3DB20" w14:textId="77777777" w:rsidR="00E335C1" w:rsidRDefault="00E335C1">
      <w:pPr>
        <w:spacing w:after="160" w:line="259" w:lineRule="auto"/>
        <w:jc w:val="center"/>
        <w:rPr>
          <w:rFonts w:ascii="Calibri" w:eastAsia="Calibri" w:hAnsi="Calibri" w:cs="Calibri"/>
          <w:b/>
          <w:bCs/>
          <w:u w:val="single"/>
        </w:rPr>
      </w:pPr>
    </w:p>
    <w:p w14:paraId="1C8A1B71" w14:textId="77777777" w:rsidR="00E335C1" w:rsidRDefault="00E335C1">
      <w:pPr>
        <w:spacing w:after="160" w:line="259" w:lineRule="auto"/>
        <w:jc w:val="center"/>
        <w:rPr>
          <w:rFonts w:ascii="Calibri" w:eastAsia="Calibri" w:hAnsi="Calibri" w:cs="Calibri"/>
          <w:b/>
          <w:bCs/>
          <w:u w:val="single"/>
        </w:rPr>
      </w:pPr>
    </w:p>
    <w:p w14:paraId="794B7618"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4: </w:t>
      </w:r>
      <w:r>
        <w:rPr>
          <w:rFonts w:ascii="Calibri" w:eastAsia="Calibri" w:hAnsi="Calibri" w:cs="Calibri"/>
          <w:b/>
          <w:bCs/>
          <w:i/>
          <w:iCs/>
          <w:u w:val="single"/>
        </w:rPr>
        <w:t>[Quiz/Games Nights]</w:t>
      </w:r>
    </w:p>
    <w:p w14:paraId="5EFE71D3"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786D9425" w14:textId="77777777">
        <w:trPr>
          <w:trHeight w:val="510"/>
        </w:trPr>
        <w:tc>
          <w:tcPr>
            <w:tcW w:w="2835" w:type="dxa"/>
            <w:vAlign w:val="center"/>
          </w:tcPr>
          <w:p w14:paraId="62619646" w14:textId="77777777" w:rsidR="00E335C1" w:rsidRDefault="00000000">
            <w:pPr>
              <w:spacing w:before="40" w:after="40"/>
              <w:rPr>
                <w:rFonts w:ascii="Calibri" w:eastAsia="Calibri" w:hAnsi="Calibri" w:cs="Calibri"/>
                <w:b/>
                <w:bCs/>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4CEE77A" w14:textId="77777777" w:rsidR="00E335C1" w:rsidRDefault="00000000">
            <w:pPr>
              <w:spacing w:before="40" w:after="40"/>
              <w:rPr>
                <w:rFonts w:ascii="Calibri" w:eastAsia="Calibri" w:hAnsi="Calibri" w:cs="Calibri"/>
                <w:b/>
                <w:bCs/>
                <w:sz w:val="18"/>
                <w:szCs w:val="18"/>
              </w:rPr>
            </w:pPr>
            <w:r>
              <w:rPr>
                <w:rFonts w:ascii="Calibri" w:eastAsia="Calibri" w:hAnsi="Calibri" w:cs="Calibri"/>
                <w:b/>
                <w:bCs/>
                <w:sz w:val="18"/>
                <w:szCs w:val="18"/>
              </w:rPr>
              <w:t>25</w:t>
            </w:r>
          </w:p>
        </w:tc>
        <w:tc>
          <w:tcPr>
            <w:tcW w:w="4820" w:type="dxa"/>
          </w:tcPr>
          <w:p w14:paraId="20930A50"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3FF747B" w14:textId="77777777" w:rsidR="00E335C1" w:rsidRDefault="00000000">
            <w:pPr>
              <w:keepLines/>
              <w:rPr>
                <w:rFonts w:ascii="Calibri" w:eastAsia="Calibri" w:hAnsi="Calibri" w:cs="Calibri"/>
                <w:sz w:val="20"/>
                <w:szCs w:val="20"/>
              </w:rPr>
            </w:pPr>
            <w:r>
              <w:rPr>
                <w:rFonts w:ascii="Calibri" w:eastAsia="Calibri" w:hAnsi="Calibri" w:cs="Calibri"/>
                <w:sz w:val="20"/>
                <w:szCs w:val="20"/>
              </w:rPr>
              <w:t>Ensure venue is wheelchair accessible and has accessible toilets.</w:t>
            </w:r>
          </w:p>
          <w:p w14:paraId="3A246F39" w14:textId="77777777" w:rsidR="00E335C1" w:rsidRDefault="00000000">
            <w:pPr>
              <w:keepLines/>
              <w:rPr>
                <w:rFonts w:ascii="Calibri" w:eastAsia="Calibri" w:hAnsi="Calibri" w:cs="Calibri"/>
                <w:sz w:val="20"/>
                <w:szCs w:val="20"/>
              </w:rPr>
            </w:pPr>
            <w:r>
              <w:rPr>
                <w:rFonts w:ascii="Calibri" w:eastAsia="Calibri" w:hAnsi="Calibri" w:cs="Calibri"/>
                <w:sz w:val="20"/>
                <w:szCs w:val="20"/>
              </w:rPr>
              <w:t>Information and pictures released of the venue before the event. Identify nearby quiet areas.</w:t>
            </w:r>
          </w:p>
          <w:p w14:paraId="22CB9DB3" w14:textId="77777777" w:rsidR="00E335C1" w:rsidRDefault="00000000">
            <w:pPr>
              <w:keepLines/>
              <w:rPr>
                <w:rFonts w:ascii="Calibri" w:eastAsia="Calibri" w:hAnsi="Calibri" w:cs="Calibri"/>
                <w:b/>
                <w:bCs/>
                <w:sz w:val="18"/>
                <w:szCs w:val="18"/>
              </w:rPr>
            </w:pPr>
            <w:r>
              <w:rPr>
                <w:rFonts w:ascii="Calibri" w:eastAsia="Calibri" w:hAnsi="Calibri" w:cs="Calibri"/>
                <w:sz w:val="20"/>
                <w:szCs w:val="20"/>
              </w:rPr>
              <w:t>Sober Sec from committee identified to attendees.</w:t>
            </w:r>
          </w:p>
        </w:tc>
      </w:tr>
      <w:tr w:rsidR="00E335C1" w14:paraId="1C2A656C" w14:textId="77777777">
        <w:trPr>
          <w:trHeight w:val="510"/>
        </w:trPr>
        <w:tc>
          <w:tcPr>
            <w:tcW w:w="2835" w:type="dxa"/>
            <w:vAlign w:val="center"/>
          </w:tcPr>
          <w:p w14:paraId="1ED95185"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2191B62" w14:textId="77777777" w:rsidR="00E335C1" w:rsidRDefault="00000000">
            <w:pPr>
              <w:spacing w:before="40" w:after="40"/>
              <w:rPr>
                <w:rFonts w:ascii="Calibri" w:eastAsia="Calibri" w:hAnsi="Calibri" w:cs="Calibri"/>
              </w:rPr>
            </w:pPr>
            <w:r>
              <w:rPr>
                <w:rFonts w:ascii="Calibri" w:eastAsia="Calibri" w:hAnsi="Calibri" w:cs="Calibri"/>
              </w:rPr>
              <w:t>On Campus and off campus</w:t>
            </w:r>
          </w:p>
        </w:tc>
        <w:tc>
          <w:tcPr>
            <w:tcW w:w="4820" w:type="dxa"/>
            <w:vAlign w:val="center"/>
          </w:tcPr>
          <w:p w14:paraId="683C3DB0"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4">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6A1786E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We will encourage attendees to walk or use public transport to get to the event.</w:t>
            </w:r>
          </w:p>
          <w:p w14:paraId="239EBFA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We will limit our use of paper as much as possible. If paper is used it will be recycled.</w:t>
            </w:r>
          </w:p>
        </w:tc>
      </w:tr>
      <w:tr w:rsidR="00E335C1" w14:paraId="48D3486B" w14:textId="77777777">
        <w:trPr>
          <w:trHeight w:val="125"/>
        </w:trPr>
        <w:tc>
          <w:tcPr>
            <w:tcW w:w="2835" w:type="dxa"/>
            <w:vAlign w:val="center"/>
          </w:tcPr>
          <w:p w14:paraId="2181A339" w14:textId="77777777" w:rsidR="00E335C1" w:rsidRDefault="00000000">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055F8406" w14:textId="77777777" w:rsidR="00E335C1" w:rsidRDefault="00000000">
            <w:pPr>
              <w:spacing w:before="40" w:after="40"/>
              <w:rPr>
                <w:rFonts w:ascii="Calibri" w:eastAsia="Calibri" w:hAnsi="Calibri" w:cs="Calibri"/>
              </w:rPr>
            </w:pPr>
            <w:r>
              <w:rPr>
                <w:rFonts w:ascii="Calibri" w:eastAsia="Calibri" w:hAnsi="Calibri" w:cs="Calibri"/>
              </w:rPr>
              <w:t>n/a</w:t>
            </w:r>
          </w:p>
        </w:tc>
        <w:tc>
          <w:tcPr>
            <w:tcW w:w="4820" w:type="dxa"/>
            <w:vAlign w:val="center"/>
          </w:tcPr>
          <w:p w14:paraId="3C588424"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2AD22821"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If on campus, first aid provision will be provided by Estate Patrol. </w:t>
            </w:r>
          </w:p>
          <w:p w14:paraId="5B5A45AA"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If off campus, first aid provision will be provided by the pubs.</w:t>
            </w:r>
          </w:p>
          <w:p w14:paraId="312F7622"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In a medical emergency contact 999 and ask for the appropriate emergency service.</w:t>
            </w:r>
          </w:p>
          <w:p w14:paraId="04D3B4FF" w14:textId="77777777" w:rsidR="00E335C1" w:rsidRDefault="00000000">
            <w:pPr>
              <w:spacing w:after="160" w:line="259" w:lineRule="auto"/>
              <w:rPr>
                <w:rFonts w:ascii="Calibri" w:eastAsia="Calibri" w:hAnsi="Calibri" w:cs="Calibri"/>
              </w:rPr>
            </w:pPr>
            <w:r>
              <w:rPr>
                <w:rFonts w:ascii="Calibri" w:eastAsia="Calibri" w:hAnsi="Calibri" w:cs="Calibri"/>
                <w:sz w:val="20"/>
                <w:szCs w:val="20"/>
              </w:rPr>
              <w:t xml:space="preserve">For non-life threatening first aid assistance contact 111. </w:t>
            </w:r>
          </w:p>
        </w:tc>
      </w:tr>
    </w:tbl>
    <w:p w14:paraId="6C8E0A09" w14:textId="77777777" w:rsidR="00E335C1" w:rsidRDefault="00E335C1">
      <w:pPr>
        <w:spacing w:after="160" w:line="259" w:lineRule="auto"/>
        <w:rPr>
          <w:rFonts w:ascii="Calibri" w:eastAsia="Calibri" w:hAnsi="Calibri" w:cs="Calibri"/>
          <w:b/>
          <w:bCs/>
          <w:u w:val="single"/>
        </w:rPr>
      </w:pPr>
    </w:p>
    <w:p w14:paraId="2023DAF5" w14:textId="77777777" w:rsidR="00E335C1" w:rsidRDefault="00E335C1">
      <w:pPr>
        <w:spacing w:after="160" w:line="259" w:lineRule="auto"/>
        <w:rPr>
          <w:rFonts w:ascii="Calibri" w:eastAsia="Calibri" w:hAnsi="Calibri" w:cs="Calibri"/>
          <w:b/>
          <w:bCs/>
          <w:sz w:val="20"/>
          <w:szCs w:val="20"/>
          <w:u w:val="single"/>
        </w:rPr>
      </w:pPr>
    </w:p>
    <w:tbl>
      <w:tblPr>
        <w:tblStyle w:val="ac"/>
        <w:tblpPr w:leftFromText="180" w:rightFromText="180" w:vertAnchor="text" w:tblpX="15"/>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3CBE66EF" w14:textId="77777777">
        <w:trPr>
          <w:trHeight w:val="734"/>
        </w:trPr>
        <w:tc>
          <w:tcPr>
            <w:tcW w:w="2259" w:type="dxa"/>
          </w:tcPr>
          <w:p w14:paraId="1A939AD5"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lastRenderedPageBreak/>
              <w:t>Hazard Category</w:t>
            </w:r>
          </w:p>
        </w:tc>
        <w:tc>
          <w:tcPr>
            <w:tcW w:w="5534" w:type="dxa"/>
          </w:tcPr>
          <w:p w14:paraId="2BA7AF34"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5AF91EDA"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22217D8B"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79DA09FF"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3773E83C" w14:textId="77777777">
        <w:trPr>
          <w:trHeight w:val="2010"/>
        </w:trPr>
        <w:tc>
          <w:tcPr>
            <w:tcW w:w="2259" w:type="dxa"/>
            <w:shd w:val="clear" w:color="auto" w:fill="C0D842"/>
          </w:tcPr>
          <w:p w14:paraId="6F7FBCDB"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What type of Hazard is it?</w:t>
            </w:r>
          </w:p>
          <w:p w14:paraId="127D1C31"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64AF3660"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30C5F205"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34E267EF"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6CBA058D"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155165D2" w14:textId="77777777">
        <w:trPr>
          <w:trHeight w:val="3740"/>
        </w:trPr>
        <w:tc>
          <w:tcPr>
            <w:tcW w:w="2259" w:type="dxa"/>
            <w:shd w:val="clear" w:color="auto" w:fill="C0D842"/>
          </w:tcPr>
          <w:p w14:paraId="74A122EE"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Aggression / Violence, Bullying &amp; Harassment</w:t>
            </w:r>
          </w:p>
        </w:tc>
        <w:tc>
          <w:tcPr>
            <w:tcW w:w="5534" w:type="dxa"/>
            <w:shd w:val="clear" w:color="auto" w:fill="C0D842"/>
          </w:tcPr>
          <w:p w14:paraId="64C5FC3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Physical Assault</w:t>
            </w:r>
            <w:r>
              <w:rPr>
                <w:rFonts w:ascii="Calibri" w:eastAsia="Calibri" w:hAnsi="Calibri" w:cs="Calibri"/>
                <w:sz w:val="22"/>
                <w:szCs w:val="22"/>
              </w:rPr>
              <w:t xml:space="preserve"> - Risk of injury from physical attacks, if it is off campus and the setting involving alcohol and amongst the general public, and/or due to the competitive nature of a quiz/games.</w:t>
            </w:r>
          </w:p>
          <w:p w14:paraId="1A68EE32" w14:textId="77777777" w:rsidR="00E335C1" w:rsidRDefault="00E335C1">
            <w:pPr>
              <w:widowControl w:val="0"/>
              <w:rPr>
                <w:rFonts w:ascii="Calibri" w:eastAsia="Calibri" w:hAnsi="Calibri" w:cs="Calibri"/>
                <w:sz w:val="22"/>
                <w:szCs w:val="22"/>
              </w:rPr>
            </w:pPr>
          </w:p>
          <w:p w14:paraId="4686BA7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Verbal Abuse</w:t>
            </w:r>
            <w:r>
              <w:rPr>
                <w:rFonts w:ascii="Calibri" w:eastAsia="Calibri" w:hAnsi="Calibri" w:cs="Calibri"/>
                <w:sz w:val="22"/>
                <w:szCs w:val="22"/>
              </w:rPr>
              <w:t xml:space="preserve"> - Psychological harm from threats or insults, if it is off campus and the setting involving alcohol and amongst the general public, and/or due to the competitive nature of a quiz/games.</w:t>
            </w:r>
          </w:p>
          <w:p w14:paraId="39AB8FCA" w14:textId="77777777" w:rsidR="00E335C1" w:rsidRDefault="00E335C1">
            <w:pPr>
              <w:widowControl w:val="0"/>
              <w:rPr>
                <w:rFonts w:ascii="Calibri" w:eastAsia="Calibri" w:hAnsi="Calibri" w:cs="Calibri"/>
                <w:sz w:val="22"/>
                <w:szCs w:val="22"/>
              </w:rPr>
            </w:pPr>
          </w:p>
          <w:p w14:paraId="05B81333"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Discrimination</w:t>
            </w:r>
            <w:r>
              <w:rPr>
                <w:rFonts w:ascii="Calibri" w:eastAsia="Calibri" w:hAnsi="Calibri" w:cs="Calibri"/>
                <w:sz w:val="22"/>
                <w:szCs w:val="22"/>
              </w:rPr>
              <w:t xml:space="preserve"> - Psychological harm caused by discriminatory remarks, if it is off campus and the setting involving alcohol and amongst the general public, and/or due to the competitive nature of a quiz/games.</w:t>
            </w:r>
          </w:p>
          <w:p w14:paraId="01C544B4" w14:textId="77777777" w:rsidR="00E335C1" w:rsidRDefault="00E335C1">
            <w:pPr>
              <w:widowControl w:val="0"/>
              <w:rPr>
                <w:rFonts w:ascii="Calibri" w:eastAsia="Calibri" w:hAnsi="Calibri" w:cs="Calibri"/>
                <w:sz w:val="22"/>
                <w:szCs w:val="22"/>
              </w:rPr>
            </w:pPr>
          </w:p>
          <w:p w14:paraId="07E95136"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Intimidating Behaviour</w:t>
            </w:r>
            <w:r>
              <w:rPr>
                <w:rFonts w:ascii="Calibri" w:eastAsia="Calibri" w:hAnsi="Calibri" w:cs="Calibri"/>
                <w:sz w:val="22"/>
                <w:szCs w:val="22"/>
              </w:rPr>
              <w:t xml:space="preserve"> - Emotional distress caused by threatening or coercive behaviour, if it is off campus and the setting involving alcohol and amongst the general public, and/or due to the competitive nature of a quiz/games.</w:t>
            </w:r>
          </w:p>
          <w:p w14:paraId="1CDD315B" w14:textId="77777777" w:rsidR="00E335C1" w:rsidRDefault="00E335C1">
            <w:pPr>
              <w:widowControl w:val="0"/>
              <w:rPr>
                <w:rFonts w:ascii="Calibri" w:eastAsia="Calibri" w:hAnsi="Calibri" w:cs="Calibri"/>
                <w:sz w:val="22"/>
                <w:szCs w:val="22"/>
              </w:rPr>
            </w:pPr>
          </w:p>
          <w:p w14:paraId="6CBB2505"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Exclusion</w:t>
            </w:r>
            <w:r>
              <w:rPr>
                <w:rFonts w:ascii="Calibri" w:eastAsia="Calibri" w:hAnsi="Calibri" w:cs="Calibri"/>
                <w:sz w:val="22"/>
                <w:szCs w:val="22"/>
              </w:rPr>
              <w:t xml:space="preserve"> - Distress caused by becoming isolated in activity, if off campus due to being in a public setting involving alcohol, and/or due to the competitive nature of a quiz/games.</w:t>
            </w:r>
          </w:p>
        </w:tc>
        <w:tc>
          <w:tcPr>
            <w:tcW w:w="1483" w:type="dxa"/>
            <w:shd w:val="clear" w:color="auto" w:fill="C0D842"/>
          </w:tcPr>
          <w:p w14:paraId="628831E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p w14:paraId="1DEE6D1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5EDCCC5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The off campus venue provides suitable security for the pubs in the evening/at night</w:t>
            </w:r>
          </w:p>
          <w:p w14:paraId="579851DD" w14:textId="77777777" w:rsidR="00E335C1" w:rsidRDefault="00E335C1">
            <w:pPr>
              <w:widowControl w:val="0"/>
              <w:rPr>
                <w:rFonts w:ascii="Calibri" w:eastAsia="Calibri" w:hAnsi="Calibri" w:cs="Calibri"/>
                <w:sz w:val="22"/>
                <w:szCs w:val="22"/>
              </w:rPr>
            </w:pPr>
          </w:p>
          <w:p w14:paraId="09897BD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Alert campus security if needed on campus.</w:t>
            </w:r>
          </w:p>
          <w:p w14:paraId="7A60471C" w14:textId="77777777" w:rsidR="00E335C1" w:rsidRDefault="00E335C1">
            <w:pPr>
              <w:widowControl w:val="0"/>
              <w:rPr>
                <w:rFonts w:ascii="Calibri" w:eastAsia="Calibri" w:hAnsi="Calibri" w:cs="Calibri"/>
                <w:sz w:val="22"/>
                <w:szCs w:val="22"/>
              </w:rPr>
            </w:pPr>
          </w:p>
          <w:p w14:paraId="5A94E7D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emergency arrangements are in place for on campus and off campus.</w:t>
            </w:r>
          </w:p>
          <w:p w14:paraId="1D9022AA" w14:textId="77777777" w:rsidR="00E335C1" w:rsidRDefault="00E335C1">
            <w:pPr>
              <w:widowControl w:val="0"/>
              <w:rPr>
                <w:rFonts w:ascii="Calibri" w:eastAsia="Calibri" w:hAnsi="Calibri" w:cs="Calibri"/>
                <w:sz w:val="22"/>
                <w:szCs w:val="22"/>
              </w:rPr>
            </w:pPr>
          </w:p>
          <w:p w14:paraId="3D8EA6A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Have a clear escalation procedure in place for incident reporting.</w:t>
            </w:r>
          </w:p>
          <w:p w14:paraId="249B4448" w14:textId="77777777" w:rsidR="00E335C1" w:rsidRDefault="00E335C1">
            <w:pPr>
              <w:widowControl w:val="0"/>
              <w:rPr>
                <w:rFonts w:ascii="Calibri" w:eastAsia="Calibri" w:hAnsi="Calibri" w:cs="Calibri"/>
                <w:sz w:val="22"/>
                <w:szCs w:val="22"/>
              </w:rPr>
            </w:pPr>
          </w:p>
          <w:p w14:paraId="7397572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Emergency services to be called in the event of an emergency - 999.</w:t>
            </w:r>
          </w:p>
          <w:p w14:paraId="0FF804BC" w14:textId="77777777" w:rsidR="00E335C1" w:rsidRDefault="00E335C1">
            <w:pPr>
              <w:widowControl w:val="0"/>
              <w:rPr>
                <w:rFonts w:ascii="Calibri" w:eastAsia="Calibri" w:hAnsi="Calibri" w:cs="Calibri"/>
                <w:sz w:val="22"/>
                <w:szCs w:val="22"/>
              </w:rPr>
            </w:pPr>
          </w:p>
          <w:p w14:paraId="38DA5A5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All members to follow code of conduct and behave in a manor representative of the Guild’s values.</w:t>
            </w:r>
          </w:p>
        </w:tc>
        <w:tc>
          <w:tcPr>
            <w:tcW w:w="1785" w:type="dxa"/>
            <w:shd w:val="clear" w:color="auto" w:fill="C0D842"/>
          </w:tcPr>
          <w:p w14:paraId="2BC9993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007E7B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A51204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w:t>
            </w:r>
          </w:p>
        </w:tc>
      </w:tr>
      <w:tr w:rsidR="00E335C1" w14:paraId="2403E11F" w14:textId="77777777">
        <w:trPr>
          <w:trHeight w:val="3740"/>
        </w:trPr>
        <w:tc>
          <w:tcPr>
            <w:tcW w:w="2259" w:type="dxa"/>
            <w:shd w:val="clear" w:color="auto" w:fill="C0D842"/>
          </w:tcPr>
          <w:p w14:paraId="6EBBEB26"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Alcohol / Drugs</w:t>
            </w:r>
          </w:p>
        </w:tc>
        <w:tc>
          <w:tcPr>
            <w:tcW w:w="5534" w:type="dxa"/>
            <w:shd w:val="clear" w:color="auto" w:fill="C0D842"/>
          </w:tcPr>
          <w:p w14:paraId="3A39040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Intoxication</w:t>
            </w:r>
            <w:r>
              <w:rPr>
                <w:rFonts w:ascii="Calibri" w:eastAsia="Calibri" w:hAnsi="Calibri" w:cs="Calibri"/>
                <w:sz w:val="22"/>
                <w:szCs w:val="22"/>
              </w:rPr>
              <w:t xml:space="preserve"> - Risk of injury and/or ill health caused by ingestion of alcohol and/or drugs.</w:t>
            </w:r>
          </w:p>
          <w:p w14:paraId="385D01EC" w14:textId="77777777" w:rsidR="00E335C1" w:rsidRDefault="00E335C1">
            <w:pPr>
              <w:tabs>
                <w:tab w:val="left" w:pos="1206"/>
              </w:tabs>
              <w:rPr>
                <w:rFonts w:ascii="Calibri" w:eastAsia="Calibri" w:hAnsi="Calibri" w:cs="Calibri"/>
                <w:sz w:val="22"/>
                <w:szCs w:val="22"/>
              </w:rPr>
            </w:pPr>
          </w:p>
          <w:p w14:paraId="631F921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Impaired Judgement</w:t>
            </w:r>
            <w:r>
              <w:rPr>
                <w:rFonts w:ascii="Calibri" w:eastAsia="Calibri" w:hAnsi="Calibri" w:cs="Calibri"/>
                <w:sz w:val="22"/>
                <w:szCs w:val="22"/>
              </w:rPr>
              <w:t xml:space="preserve"> - Risk of injury and/or ill health caused by ingestion of alcohol and/or drugs that impair a person’s ability to think rationally.</w:t>
            </w:r>
          </w:p>
          <w:p w14:paraId="4D34C157" w14:textId="77777777" w:rsidR="00E335C1" w:rsidRDefault="00E335C1">
            <w:pPr>
              <w:tabs>
                <w:tab w:val="left" w:pos="1206"/>
              </w:tabs>
              <w:rPr>
                <w:rFonts w:ascii="Calibri" w:eastAsia="Calibri" w:hAnsi="Calibri" w:cs="Calibri"/>
                <w:sz w:val="22"/>
                <w:szCs w:val="22"/>
              </w:rPr>
            </w:pPr>
          </w:p>
          <w:p w14:paraId="7BEA14E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Overdose</w:t>
            </w:r>
            <w:r>
              <w:rPr>
                <w:rFonts w:ascii="Calibri" w:eastAsia="Calibri" w:hAnsi="Calibri" w:cs="Calibri"/>
                <w:sz w:val="22"/>
                <w:szCs w:val="22"/>
              </w:rPr>
              <w:t xml:space="preserve"> - Serious risk to life caused by excessive drinking and drug use.</w:t>
            </w:r>
          </w:p>
          <w:p w14:paraId="5E30A3C7" w14:textId="77777777" w:rsidR="00E335C1" w:rsidRDefault="00E335C1">
            <w:pPr>
              <w:tabs>
                <w:tab w:val="left" w:pos="1206"/>
              </w:tabs>
              <w:rPr>
                <w:rFonts w:ascii="Calibri" w:eastAsia="Calibri" w:hAnsi="Calibri" w:cs="Calibri"/>
                <w:sz w:val="22"/>
                <w:szCs w:val="22"/>
              </w:rPr>
            </w:pPr>
          </w:p>
          <w:p w14:paraId="0B07FC9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Mental Health Crisis</w:t>
            </w:r>
            <w:r>
              <w:rPr>
                <w:rFonts w:ascii="Calibri" w:eastAsia="Calibri" w:hAnsi="Calibri" w:cs="Calibri"/>
                <w:sz w:val="22"/>
                <w:szCs w:val="22"/>
              </w:rPr>
              <w:t xml:space="preserve"> - Risk of mental health crisis caused by heavy drinking and/or drug use.  </w:t>
            </w:r>
          </w:p>
          <w:p w14:paraId="4C72B50D" w14:textId="77777777" w:rsidR="00E335C1" w:rsidRDefault="00E335C1">
            <w:pPr>
              <w:tabs>
                <w:tab w:val="left" w:pos="1206"/>
              </w:tabs>
              <w:rPr>
                <w:rFonts w:ascii="Calibri" w:eastAsia="Calibri" w:hAnsi="Calibri" w:cs="Calibri"/>
                <w:sz w:val="22"/>
                <w:szCs w:val="22"/>
              </w:rPr>
            </w:pPr>
          </w:p>
          <w:p w14:paraId="67989F64"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Physical Altercation</w:t>
            </w:r>
            <w:r>
              <w:rPr>
                <w:rFonts w:ascii="Calibri" w:eastAsia="Calibri" w:hAnsi="Calibri" w:cs="Calibri"/>
                <w:sz w:val="22"/>
                <w:szCs w:val="22"/>
              </w:rPr>
              <w:t xml:space="preserve"> - Risk of physical altercation due to decision making amplified by the use of alcohol and or/drugs.</w:t>
            </w:r>
          </w:p>
          <w:p w14:paraId="6527C034" w14:textId="77777777" w:rsidR="00E335C1" w:rsidRDefault="00E335C1">
            <w:pPr>
              <w:tabs>
                <w:tab w:val="left" w:pos="1206"/>
              </w:tabs>
              <w:rPr>
                <w:rFonts w:ascii="Calibri" w:eastAsia="Calibri" w:hAnsi="Calibri" w:cs="Calibri"/>
                <w:sz w:val="22"/>
                <w:szCs w:val="22"/>
              </w:rPr>
            </w:pPr>
          </w:p>
          <w:p w14:paraId="410574E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Spiking</w:t>
            </w:r>
            <w:r>
              <w:rPr>
                <w:rFonts w:ascii="Calibri" w:eastAsia="Calibri" w:hAnsi="Calibri" w:cs="Calibri"/>
                <w:sz w:val="22"/>
                <w:szCs w:val="22"/>
              </w:rPr>
              <w:t xml:space="preserve"> – Risk of ill health due to drinks being spiked in settings where alcohol is served. </w:t>
            </w:r>
          </w:p>
          <w:p w14:paraId="09630FAD" w14:textId="77777777" w:rsidR="00E335C1" w:rsidRDefault="00E335C1">
            <w:pPr>
              <w:tabs>
                <w:tab w:val="left" w:pos="1206"/>
              </w:tabs>
              <w:rPr>
                <w:rFonts w:ascii="Calibri" w:eastAsia="Calibri" w:hAnsi="Calibri" w:cs="Calibri"/>
                <w:sz w:val="22"/>
                <w:szCs w:val="22"/>
              </w:rPr>
            </w:pPr>
          </w:p>
          <w:p w14:paraId="385D0B1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Verbal altercation</w:t>
            </w:r>
            <w:r>
              <w:rPr>
                <w:rFonts w:ascii="Calibri" w:eastAsia="Calibri" w:hAnsi="Calibri" w:cs="Calibri"/>
                <w:sz w:val="22"/>
                <w:szCs w:val="22"/>
              </w:rPr>
              <w:t xml:space="preserve"> - Risk of altercations due to decision making amplified by the use of alcohol and or/drugs.</w:t>
            </w:r>
          </w:p>
        </w:tc>
        <w:tc>
          <w:tcPr>
            <w:tcW w:w="1483" w:type="dxa"/>
            <w:shd w:val="clear" w:color="auto" w:fill="C0D842"/>
          </w:tcPr>
          <w:p w14:paraId="647EF70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p w14:paraId="75D8801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 (if off campus)</w:t>
            </w:r>
          </w:p>
        </w:tc>
        <w:tc>
          <w:tcPr>
            <w:tcW w:w="4327" w:type="dxa"/>
            <w:shd w:val="clear" w:color="auto" w:fill="C0D842"/>
          </w:tcPr>
          <w:p w14:paraId="0DB5FDE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If on campus:</w:t>
            </w:r>
          </w:p>
          <w:p w14:paraId="19DAF00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that there is a zero policy stance on alcohol and drug use in Guild buildings.</w:t>
            </w:r>
          </w:p>
          <w:p w14:paraId="7F36CCE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All members are to follow code of conduct and behave in a manor representative of the Guilds values.</w:t>
            </w:r>
          </w:p>
          <w:p w14:paraId="745E9E2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6CE5B32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intoxicated.</w:t>
            </w:r>
          </w:p>
          <w:p w14:paraId="4316C48C" w14:textId="77777777" w:rsidR="00E335C1" w:rsidRDefault="00E335C1">
            <w:pPr>
              <w:spacing w:after="160" w:line="259" w:lineRule="auto"/>
              <w:rPr>
                <w:rFonts w:ascii="Calibri" w:eastAsia="Calibri" w:hAnsi="Calibri" w:cs="Calibri"/>
                <w:sz w:val="22"/>
                <w:szCs w:val="22"/>
              </w:rPr>
            </w:pPr>
          </w:p>
          <w:p w14:paraId="5B7EFF8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If off campus:</w:t>
            </w:r>
          </w:p>
          <w:p w14:paraId="321EDC7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person to remain sober (1 sober to 30 ratio)</w:t>
            </w:r>
          </w:p>
          <w:p w14:paraId="64FD11C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 policy stance on drug use.</w:t>
            </w:r>
          </w:p>
          <w:p w14:paraId="5B9F065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manor representative of the Guilds values when in public setting. </w:t>
            </w:r>
          </w:p>
          <w:p w14:paraId="7EC3CAD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3848942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Suitable security provided by the venue.</w:t>
            </w:r>
          </w:p>
          <w:p w14:paraId="5367BEE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 asked to leave if too intoxicated.</w:t>
            </w:r>
          </w:p>
          <w:p w14:paraId="4E12B87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too intoxicated.</w:t>
            </w:r>
          </w:p>
          <w:p w14:paraId="3F3BC1A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drunk persons arrive home safe - rusted method of transport/ safe walking routes.</w:t>
            </w:r>
          </w:p>
          <w:p w14:paraId="72816A1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supervision of unattended drinks at all times.</w:t>
            </w:r>
          </w:p>
          <w:p w14:paraId="69CF5A8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85" w:type="dxa"/>
            <w:shd w:val="clear" w:color="auto" w:fill="C0D842"/>
          </w:tcPr>
          <w:p w14:paraId="52CFED9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Committee</w:t>
            </w:r>
          </w:p>
          <w:p w14:paraId="0DDA94D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158C036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(if off campus)</w:t>
            </w:r>
          </w:p>
          <w:p w14:paraId="376B21FE" w14:textId="77777777" w:rsidR="00E335C1" w:rsidRDefault="00E335C1">
            <w:pPr>
              <w:spacing w:after="160" w:line="259" w:lineRule="auto"/>
              <w:rPr>
                <w:rFonts w:ascii="Calibri" w:eastAsia="Calibri" w:hAnsi="Calibri" w:cs="Calibri"/>
                <w:sz w:val="22"/>
                <w:szCs w:val="22"/>
              </w:rPr>
            </w:pPr>
          </w:p>
        </w:tc>
      </w:tr>
      <w:tr w:rsidR="00E335C1" w14:paraId="6FD2B7B9" w14:textId="77777777">
        <w:trPr>
          <w:trHeight w:val="3740"/>
        </w:trPr>
        <w:tc>
          <w:tcPr>
            <w:tcW w:w="2259" w:type="dxa"/>
            <w:shd w:val="clear" w:color="auto" w:fill="C0D842"/>
          </w:tcPr>
          <w:p w14:paraId="43E01F8E"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Equipment / Electrical Risks </w:t>
            </w:r>
          </w:p>
        </w:tc>
        <w:tc>
          <w:tcPr>
            <w:tcW w:w="5534" w:type="dxa"/>
            <w:shd w:val="clear" w:color="auto" w:fill="C0D842"/>
          </w:tcPr>
          <w:p w14:paraId="0827546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Faulty Equipment</w:t>
            </w:r>
            <w:r>
              <w:rPr>
                <w:rFonts w:ascii="Calibri" w:eastAsia="Calibri" w:hAnsi="Calibri" w:cs="Calibri"/>
                <w:sz w:val="22"/>
                <w:szCs w:val="22"/>
              </w:rPr>
              <w:t xml:space="preserve"> - Risk of serious injury because of equipment being faulty at the time of use.</w:t>
            </w:r>
          </w:p>
          <w:p w14:paraId="67DD56F1" w14:textId="77777777" w:rsidR="00E335C1" w:rsidRDefault="00E335C1">
            <w:pPr>
              <w:tabs>
                <w:tab w:val="left" w:pos="1206"/>
              </w:tabs>
              <w:rPr>
                <w:rFonts w:ascii="Calibri" w:eastAsia="Calibri" w:hAnsi="Calibri" w:cs="Calibri"/>
                <w:sz w:val="22"/>
                <w:szCs w:val="22"/>
              </w:rPr>
            </w:pPr>
          </w:p>
          <w:p w14:paraId="315D5AD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User operation errors</w:t>
            </w:r>
            <w:r>
              <w:rPr>
                <w:rFonts w:ascii="Calibri" w:eastAsia="Calibri" w:hAnsi="Calibri" w:cs="Calibri"/>
                <w:sz w:val="22"/>
                <w:szCs w:val="22"/>
              </w:rPr>
              <w:t xml:space="preserve"> - Risk of injury due to inexperience using equipment.</w:t>
            </w:r>
          </w:p>
          <w:p w14:paraId="65734E56" w14:textId="77777777" w:rsidR="00E335C1" w:rsidRDefault="00E335C1">
            <w:pPr>
              <w:tabs>
                <w:tab w:val="left" w:pos="1206"/>
              </w:tabs>
              <w:rPr>
                <w:rFonts w:ascii="Calibri" w:eastAsia="Calibri" w:hAnsi="Calibri" w:cs="Calibri"/>
                <w:sz w:val="22"/>
                <w:szCs w:val="22"/>
              </w:rPr>
            </w:pPr>
          </w:p>
          <w:p w14:paraId="13911DB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inspections and checks</w:t>
            </w:r>
            <w:r>
              <w:rPr>
                <w:rFonts w:ascii="Calibri" w:eastAsia="Calibri" w:hAnsi="Calibri" w:cs="Calibri"/>
                <w:sz w:val="22"/>
                <w:szCs w:val="22"/>
              </w:rPr>
              <w:t xml:space="preserve"> - Risk of serious faults not being detected due to lack of equipment inspections.</w:t>
            </w:r>
          </w:p>
          <w:p w14:paraId="412E0BF0" w14:textId="77777777" w:rsidR="00E335C1" w:rsidRDefault="00E335C1">
            <w:pPr>
              <w:tabs>
                <w:tab w:val="left" w:pos="1206"/>
              </w:tabs>
              <w:rPr>
                <w:rFonts w:ascii="Calibri" w:eastAsia="Calibri" w:hAnsi="Calibri" w:cs="Calibri"/>
                <w:sz w:val="22"/>
                <w:szCs w:val="22"/>
              </w:rPr>
            </w:pPr>
          </w:p>
          <w:p w14:paraId="1E8CC5D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Electricity</w:t>
            </w:r>
            <w:r>
              <w:rPr>
                <w:rFonts w:ascii="Calibri" w:eastAsia="Calibri" w:hAnsi="Calibri" w:cs="Calibri"/>
                <w:sz w:val="22"/>
                <w:szCs w:val="22"/>
              </w:rPr>
              <w:t xml:space="preserve"> - Risk of serious injury from electric shock.</w:t>
            </w:r>
          </w:p>
          <w:p w14:paraId="198E7FCE" w14:textId="77777777" w:rsidR="00E335C1" w:rsidRDefault="00E335C1">
            <w:pPr>
              <w:tabs>
                <w:tab w:val="left" w:pos="1206"/>
              </w:tabs>
              <w:rPr>
                <w:rFonts w:ascii="Calibri" w:eastAsia="Calibri" w:hAnsi="Calibri" w:cs="Calibri"/>
                <w:sz w:val="22"/>
                <w:szCs w:val="22"/>
              </w:rPr>
            </w:pPr>
          </w:p>
          <w:p w14:paraId="0AC9CC3E"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serious electric shock due to conduction through wet surfaces.</w:t>
            </w:r>
          </w:p>
        </w:tc>
        <w:tc>
          <w:tcPr>
            <w:tcW w:w="1483" w:type="dxa"/>
            <w:shd w:val="clear" w:color="auto" w:fill="C0D842"/>
          </w:tcPr>
          <w:p w14:paraId="7AAD282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5FEA8B3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all equipment is checked before use, inspecting for signs of damage.</w:t>
            </w:r>
          </w:p>
          <w:p w14:paraId="43EC244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suitable training and instruction when using equipment.</w:t>
            </w:r>
          </w:p>
          <w:p w14:paraId="5538D3C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Implementing regular checks on equipment to ensure there are no signs of damage.</w:t>
            </w:r>
          </w:p>
          <w:p w14:paraId="0021F35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Portable Appliance Test (PAT) sticker is displayed on equipment, if not tested contact Student’s Guild - PAT service available.</w:t>
            </w:r>
          </w:p>
          <w:p w14:paraId="3180BC8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any sockets are plugged and unplugged in a safe way.</w:t>
            </w:r>
          </w:p>
          <w:p w14:paraId="32CD46C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electrical equipment is kept dry, check prior to use.</w:t>
            </w:r>
          </w:p>
        </w:tc>
        <w:tc>
          <w:tcPr>
            <w:tcW w:w="1785" w:type="dxa"/>
            <w:shd w:val="clear" w:color="auto" w:fill="C0D842"/>
          </w:tcPr>
          <w:p w14:paraId="08224B2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26AA6D8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339147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(if off campus)</w:t>
            </w:r>
          </w:p>
        </w:tc>
      </w:tr>
      <w:tr w:rsidR="00E335C1" w14:paraId="2D370852" w14:textId="77777777">
        <w:trPr>
          <w:trHeight w:val="3740"/>
        </w:trPr>
        <w:tc>
          <w:tcPr>
            <w:tcW w:w="2259" w:type="dxa"/>
            <w:shd w:val="clear" w:color="auto" w:fill="C0D842"/>
          </w:tcPr>
          <w:p w14:paraId="01DF31B7"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Fire</w:t>
            </w:r>
          </w:p>
        </w:tc>
        <w:tc>
          <w:tcPr>
            <w:tcW w:w="5534" w:type="dxa"/>
            <w:shd w:val="clear" w:color="auto" w:fill="C0D842"/>
          </w:tcPr>
          <w:p w14:paraId="6A82F68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the building.</w:t>
            </w:r>
          </w:p>
          <w:p w14:paraId="3D393420" w14:textId="77777777" w:rsidR="00E335C1" w:rsidRDefault="00E335C1">
            <w:pPr>
              <w:tabs>
                <w:tab w:val="left" w:pos="1206"/>
              </w:tabs>
              <w:rPr>
                <w:rFonts w:ascii="Calibri" w:eastAsia="Calibri" w:hAnsi="Calibri" w:cs="Calibri"/>
                <w:sz w:val="22"/>
                <w:szCs w:val="22"/>
              </w:rPr>
            </w:pPr>
          </w:p>
          <w:p w14:paraId="5691833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Electrical fires</w:t>
            </w:r>
            <w:r>
              <w:rPr>
                <w:rFonts w:ascii="Calibri" w:eastAsia="Calibri" w:hAnsi="Calibri" w:cs="Calibri"/>
                <w:sz w:val="22"/>
                <w:szCs w:val="22"/>
              </w:rPr>
              <w:t xml:space="preserve"> - Risk of serious injury/fatalities because of faulty electrical equipment being used.</w:t>
            </w:r>
          </w:p>
          <w:p w14:paraId="2764D6A3" w14:textId="77777777" w:rsidR="00E335C1" w:rsidRDefault="00E335C1">
            <w:pPr>
              <w:tabs>
                <w:tab w:val="left" w:pos="1206"/>
              </w:tabs>
              <w:rPr>
                <w:rFonts w:ascii="Calibri" w:eastAsia="Calibri" w:hAnsi="Calibri" w:cs="Calibri"/>
                <w:sz w:val="22"/>
                <w:szCs w:val="22"/>
              </w:rPr>
            </w:pPr>
          </w:p>
          <w:p w14:paraId="628B016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tc>
        <w:tc>
          <w:tcPr>
            <w:tcW w:w="1483" w:type="dxa"/>
            <w:shd w:val="clear" w:color="auto" w:fill="C0D842"/>
          </w:tcPr>
          <w:p w14:paraId="09C0E21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47AE963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w:t>
            </w:r>
          </w:p>
        </w:tc>
        <w:tc>
          <w:tcPr>
            <w:tcW w:w="4327" w:type="dxa"/>
            <w:shd w:val="clear" w:color="auto" w:fill="C0D842"/>
          </w:tcPr>
          <w:p w14:paraId="0FC5EAF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event to ensure all exits aren’t obstructed and corridors are clear.</w:t>
            </w:r>
          </w:p>
          <w:p w14:paraId="36D2D80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the venue has satisfactory fire arrangements in place, including current venue fire risk assessment which specifies capacity limits.</w:t>
            </w:r>
          </w:p>
          <w:p w14:paraId="51B71C8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the event of discovering a fire, raise the alarm and evacuate the building – following venues emergency arrangements, call 999.</w:t>
            </w:r>
          </w:p>
          <w:p w14:paraId="78CF1F0B"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3CE6D05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Committee </w:t>
            </w:r>
          </w:p>
          <w:p w14:paraId="7DD2C63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1A0AD91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243A187D" w14:textId="77777777">
        <w:trPr>
          <w:trHeight w:val="3740"/>
        </w:trPr>
        <w:tc>
          <w:tcPr>
            <w:tcW w:w="2259" w:type="dxa"/>
            <w:shd w:val="clear" w:color="auto" w:fill="C0D842"/>
          </w:tcPr>
          <w:p w14:paraId="3346F7C6"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449C336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Food and Drink suppliers - </w:t>
            </w:r>
            <w:r>
              <w:rPr>
                <w:rFonts w:ascii="Calibri" w:eastAsia="Calibri" w:hAnsi="Calibri" w:cs="Calibri"/>
                <w:sz w:val="22"/>
                <w:szCs w:val="22"/>
              </w:rPr>
              <w:t xml:space="preserve">Risk of ill health due to the venue food suppliers having poor hygiene control or not storing food and drink in the correct conditions. </w:t>
            </w:r>
          </w:p>
          <w:p w14:paraId="376DEE42" w14:textId="77777777" w:rsidR="00E335C1" w:rsidRDefault="00E335C1">
            <w:pPr>
              <w:tabs>
                <w:tab w:val="left" w:pos="1206"/>
              </w:tabs>
              <w:rPr>
                <w:rFonts w:ascii="Calibri" w:eastAsia="Calibri" w:hAnsi="Calibri" w:cs="Calibri"/>
                <w:sz w:val="22"/>
                <w:szCs w:val="22"/>
              </w:rPr>
            </w:pPr>
          </w:p>
          <w:p w14:paraId="0F5A3804"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Allergens</w:t>
            </w:r>
            <w:r>
              <w:rPr>
                <w:rFonts w:ascii="Calibri" w:eastAsia="Calibri" w:hAnsi="Calibri" w:cs="Calibri"/>
                <w:sz w:val="22"/>
                <w:szCs w:val="22"/>
              </w:rPr>
              <w:t xml:space="preserve"> - Risk of anaphylaxis from food and drink containing allergens.</w:t>
            </w:r>
          </w:p>
          <w:p w14:paraId="1323A35C" w14:textId="77777777" w:rsidR="00E335C1" w:rsidRDefault="00E335C1">
            <w:pPr>
              <w:tabs>
                <w:tab w:val="left" w:pos="1206"/>
              </w:tabs>
              <w:rPr>
                <w:rFonts w:ascii="Calibri" w:eastAsia="Calibri" w:hAnsi="Calibri" w:cs="Calibri"/>
                <w:sz w:val="22"/>
                <w:szCs w:val="22"/>
              </w:rPr>
            </w:pPr>
          </w:p>
          <w:p w14:paraId="593EB2D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Storage of food and drink substances</w:t>
            </w:r>
            <w:r>
              <w:rPr>
                <w:rFonts w:ascii="Calibri" w:eastAsia="Calibri" w:hAnsi="Calibri" w:cs="Calibri"/>
                <w:sz w:val="22"/>
                <w:szCs w:val="22"/>
              </w:rPr>
              <w:t xml:space="preserve"> - Risk of serious illness due to food and drink being stored in incorrect conditions.</w:t>
            </w:r>
          </w:p>
          <w:p w14:paraId="55601209" w14:textId="77777777" w:rsidR="00E335C1" w:rsidRDefault="00E335C1">
            <w:pPr>
              <w:tabs>
                <w:tab w:val="left" w:pos="1206"/>
              </w:tabs>
              <w:rPr>
                <w:rFonts w:ascii="Calibri" w:eastAsia="Calibri" w:hAnsi="Calibri" w:cs="Calibri"/>
                <w:sz w:val="22"/>
                <w:szCs w:val="22"/>
              </w:rPr>
            </w:pPr>
          </w:p>
          <w:p w14:paraId="61A0CFF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Temperature</w:t>
            </w:r>
            <w:r>
              <w:rPr>
                <w:rFonts w:ascii="Calibri" w:eastAsia="Calibri" w:hAnsi="Calibri" w:cs="Calibri"/>
                <w:sz w:val="22"/>
                <w:szCs w:val="22"/>
              </w:rPr>
              <w:t xml:space="preserve"> - Risk of microbiological contaminants growing due to food and drink being stored at incorrect temperatures.</w:t>
            </w:r>
          </w:p>
          <w:p w14:paraId="71580C40" w14:textId="77777777" w:rsidR="00E335C1" w:rsidRDefault="00E335C1">
            <w:pPr>
              <w:tabs>
                <w:tab w:val="left" w:pos="1206"/>
              </w:tabs>
              <w:rPr>
                <w:rFonts w:ascii="Calibri" w:eastAsia="Calibri" w:hAnsi="Calibri" w:cs="Calibri"/>
                <w:sz w:val="22"/>
                <w:szCs w:val="22"/>
              </w:rPr>
            </w:pPr>
          </w:p>
          <w:p w14:paraId="59DAF04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lastRenderedPageBreak/>
              <w:t>Handling of food and drink substances</w:t>
            </w:r>
            <w:r>
              <w:rPr>
                <w:rFonts w:ascii="Calibri" w:eastAsia="Calibri" w:hAnsi="Calibri" w:cs="Calibri"/>
                <w:sz w:val="22"/>
                <w:szCs w:val="22"/>
              </w:rPr>
              <w:t xml:space="preserve"> - Risk of ill health due to food being contaminated from incorrect handling techniques.</w:t>
            </w:r>
          </w:p>
          <w:p w14:paraId="3F41C052" w14:textId="77777777" w:rsidR="00E335C1" w:rsidRDefault="00E335C1">
            <w:pPr>
              <w:tabs>
                <w:tab w:val="left" w:pos="1206"/>
              </w:tabs>
              <w:rPr>
                <w:rFonts w:ascii="Calibri" w:eastAsia="Calibri" w:hAnsi="Calibri" w:cs="Calibri"/>
                <w:sz w:val="22"/>
                <w:szCs w:val="22"/>
              </w:rPr>
            </w:pPr>
          </w:p>
          <w:p w14:paraId="587BD76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cleanliness standards</w:t>
            </w:r>
            <w:r>
              <w:rPr>
                <w:rFonts w:ascii="Calibri" w:eastAsia="Calibri" w:hAnsi="Calibri" w:cs="Calibri"/>
                <w:sz w:val="22"/>
                <w:szCs w:val="22"/>
              </w:rPr>
              <w:t xml:space="preserve"> - Risk of contamination from poor cleanliness standards in preparation and serving areas.</w:t>
            </w:r>
          </w:p>
          <w:p w14:paraId="2203DE3E" w14:textId="77777777" w:rsidR="00E335C1" w:rsidRDefault="00E335C1">
            <w:pPr>
              <w:tabs>
                <w:tab w:val="left" w:pos="1206"/>
              </w:tabs>
              <w:rPr>
                <w:rFonts w:ascii="Calibri" w:eastAsia="Calibri" w:hAnsi="Calibri" w:cs="Calibri"/>
                <w:sz w:val="22"/>
                <w:szCs w:val="22"/>
              </w:rPr>
            </w:pPr>
          </w:p>
          <w:p w14:paraId="0971B71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Cross contamination</w:t>
            </w:r>
            <w:r>
              <w:rPr>
                <w:rFonts w:ascii="Calibri" w:eastAsia="Calibri" w:hAnsi="Calibri" w:cs="Calibri"/>
                <w:sz w:val="22"/>
                <w:szCs w:val="22"/>
              </w:rPr>
              <w:t xml:space="preserve"> - Risk of ill health from cross contamination, due to a poor hygiene control.</w:t>
            </w:r>
          </w:p>
          <w:p w14:paraId="6A8A64B1" w14:textId="77777777" w:rsidR="00E335C1" w:rsidRDefault="00E335C1">
            <w:pPr>
              <w:tabs>
                <w:tab w:val="left" w:pos="1206"/>
              </w:tabs>
              <w:rPr>
                <w:rFonts w:ascii="Calibri" w:eastAsia="Calibri" w:hAnsi="Calibri" w:cs="Calibri"/>
                <w:sz w:val="22"/>
                <w:szCs w:val="22"/>
              </w:rPr>
            </w:pPr>
          </w:p>
          <w:p w14:paraId="5A45CAF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Food and drink suppliers</w:t>
            </w:r>
            <w:r>
              <w:rPr>
                <w:rFonts w:ascii="Calibri" w:eastAsia="Calibri" w:hAnsi="Calibri" w:cs="Calibri"/>
                <w:sz w:val="22"/>
                <w:szCs w:val="22"/>
              </w:rPr>
              <w:t xml:space="preserve"> - Risk of ill health due to food and drink substances being supplied by disreputable sources.</w:t>
            </w:r>
          </w:p>
          <w:p w14:paraId="4289534E" w14:textId="77777777" w:rsidR="00E335C1" w:rsidRDefault="00E335C1">
            <w:pPr>
              <w:tabs>
                <w:tab w:val="left" w:pos="1206"/>
              </w:tabs>
              <w:rPr>
                <w:rFonts w:ascii="Calibri" w:eastAsia="Calibri" w:hAnsi="Calibri" w:cs="Calibri"/>
                <w:sz w:val="22"/>
                <w:szCs w:val="22"/>
              </w:rPr>
            </w:pPr>
          </w:p>
          <w:p w14:paraId="294DB9CB"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Burns and scolds</w:t>
            </w:r>
            <w:r>
              <w:rPr>
                <w:rFonts w:ascii="Calibri" w:eastAsia="Calibri" w:hAnsi="Calibri" w:cs="Calibri"/>
                <w:sz w:val="22"/>
                <w:szCs w:val="22"/>
              </w:rPr>
              <w:t xml:space="preserve"> - Risk of burning and scolding injuries caused by spillage of hot liquids.</w:t>
            </w:r>
          </w:p>
        </w:tc>
        <w:tc>
          <w:tcPr>
            <w:tcW w:w="1483" w:type="dxa"/>
            <w:shd w:val="clear" w:color="auto" w:fill="C0D842"/>
          </w:tcPr>
          <w:p w14:paraId="25DD6E2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tc>
        <w:tc>
          <w:tcPr>
            <w:tcW w:w="4327" w:type="dxa"/>
            <w:shd w:val="clear" w:color="auto" w:fill="C0D842"/>
          </w:tcPr>
          <w:p w14:paraId="3AD773A2"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Committee and the event leads have read and understood the Students’ Guild food Safety Policy.</w:t>
            </w:r>
          </w:p>
          <w:p w14:paraId="767BE0CB" w14:textId="77777777" w:rsidR="00E335C1" w:rsidRDefault="00E335C1">
            <w:pPr>
              <w:widowControl w:val="0"/>
              <w:rPr>
                <w:rFonts w:ascii="Calibri" w:eastAsia="Calibri" w:hAnsi="Calibri" w:cs="Calibri"/>
                <w:sz w:val="22"/>
                <w:szCs w:val="22"/>
              </w:rPr>
            </w:pPr>
          </w:p>
          <w:p w14:paraId="096BCEE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Only use credible suppliers when ordering food and drink</w:t>
            </w:r>
          </w:p>
          <w:p w14:paraId="07EC160F" w14:textId="77777777" w:rsidR="00E335C1" w:rsidRDefault="00E335C1">
            <w:pPr>
              <w:widowControl w:val="0"/>
              <w:rPr>
                <w:rFonts w:ascii="Calibri" w:eastAsia="Calibri" w:hAnsi="Calibri" w:cs="Calibri"/>
                <w:sz w:val="22"/>
                <w:szCs w:val="22"/>
              </w:rPr>
            </w:pPr>
          </w:p>
          <w:p w14:paraId="0716F726"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Follow manufacturer’s instructions when preparing, storing and serving pre-packaged food.</w:t>
            </w:r>
          </w:p>
          <w:p w14:paraId="17141B0A" w14:textId="77777777" w:rsidR="00E335C1" w:rsidRDefault="00E335C1">
            <w:pPr>
              <w:widowControl w:val="0"/>
              <w:rPr>
                <w:rFonts w:ascii="Calibri" w:eastAsia="Calibri" w:hAnsi="Calibri" w:cs="Calibri"/>
                <w:sz w:val="22"/>
                <w:szCs w:val="22"/>
              </w:rPr>
            </w:pPr>
          </w:p>
          <w:p w14:paraId="795E04E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a clean environment when preparing food and drink.</w:t>
            </w:r>
          </w:p>
          <w:p w14:paraId="26EE190F" w14:textId="77777777" w:rsidR="00E335C1" w:rsidRDefault="00E335C1">
            <w:pPr>
              <w:widowControl w:val="0"/>
              <w:rPr>
                <w:rFonts w:ascii="Calibri" w:eastAsia="Calibri" w:hAnsi="Calibri" w:cs="Calibri"/>
                <w:sz w:val="22"/>
                <w:szCs w:val="22"/>
              </w:rPr>
            </w:pPr>
          </w:p>
          <w:p w14:paraId="17442EE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Separate food and drink that contains allergens to avoid cross contamination.</w:t>
            </w:r>
          </w:p>
          <w:p w14:paraId="2DC79D85" w14:textId="77777777" w:rsidR="00E335C1" w:rsidRDefault="00E335C1">
            <w:pPr>
              <w:widowControl w:val="0"/>
              <w:rPr>
                <w:rFonts w:ascii="Calibri" w:eastAsia="Calibri" w:hAnsi="Calibri" w:cs="Calibri"/>
                <w:sz w:val="22"/>
                <w:szCs w:val="22"/>
              </w:rPr>
            </w:pPr>
          </w:p>
          <w:p w14:paraId="5DF2D61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Data check all food and drink stock to ensure it is within best before and use by dates.</w:t>
            </w:r>
          </w:p>
          <w:p w14:paraId="480C74AB" w14:textId="77777777" w:rsidR="00E335C1" w:rsidRDefault="00E335C1">
            <w:pPr>
              <w:widowControl w:val="0"/>
              <w:rPr>
                <w:rFonts w:ascii="Calibri" w:eastAsia="Calibri" w:hAnsi="Calibri" w:cs="Calibri"/>
                <w:sz w:val="22"/>
                <w:szCs w:val="22"/>
              </w:rPr>
            </w:pPr>
          </w:p>
          <w:p w14:paraId="20E49A1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Keep food in sealed containers to avoid cross contamination</w:t>
            </w:r>
          </w:p>
          <w:p w14:paraId="7CF73EC3" w14:textId="77777777" w:rsidR="00E335C1" w:rsidRDefault="00E335C1">
            <w:pPr>
              <w:widowControl w:val="0"/>
              <w:rPr>
                <w:rFonts w:ascii="Calibri" w:eastAsia="Calibri" w:hAnsi="Calibri" w:cs="Calibri"/>
                <w:sz w:val="22"/>
                <w:szCs w:val="22"/>
              </w:rPr>
            </w:pPr>
          </w:p>
          <w:p w14:paraId="342FAEB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Use serving utensils to minimise handling of food and drinks.</w:t>
            </w:r>
          </w:p>
          <w:p w14:paraId="244E36F0" w14:textId="77777777" w:rsidR="00E335C1" w:rsidRDefault="00E335C1">
            <w:pPr>
              <w:widowControl w:val="0"/>
              <w:rPr>
                <w:rFonts w:ascii="Calibri" w:eastAsia="Calibri" w:hAnsi="Calibri" w:cs="Calibri"/>
                <w:sz w:val="22"/>
                <w:szCs w:val="22"/>
              </w:rPr>
            </w:pPr>
          </w:p>
          <w:p w14:paraId="679E5F3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Display clear allergen information when serving food and drink.</w:t>
            </w:r>
          </w:p>
          <w:p w14:paraId="41B7AC81" w14:textId="77777777" w:rsidR="00E335C1" w:rsidRDefault="00E335C1">
            <w:pPr>
              <w:widowControl w:val="0"/>
              <w:rPr>
                <w:rFonts w:ascii="Calibri" w:eastAsia="Calibri" w:hAnsi="Calibri" w:cs="Calibri"/>
                <w:sz w:val="22"/>
                <w:szCs w:val="22"/>
              </w:rPr>
            </w:pPr>
          </w:p>
          <w:p w14:paraId="3E619D7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Only serve pre-packaged food in Games/Quiz nights, unless we hold a necessary Level 2 food hygiene qualification - evidence provided to Guild. </w:t>
            </w:r>
          </w:p>
          <w:p w14:paraId="41E1C3F4" w14:textId="77777777" w:rsidR="00E335C1" w:rsidRDefault="00E335C1">
            <w:pPr>
              <w:widowControl w:val="0"/>
              <w:rPr>
                <w:rFonts w:ascii="Calibri" w:eastAsia="Calibri" w:hAnsi="Calibri" w:cs="Calibri"/>
                <w:sz w:val="22"/>
                <w:szCs w:val="22"/>
              </w:rPr>
            </w:pPr>
          </w:p>
          <w:p w14:paraId="0D27418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When using external contractors for food, ensure they have the relevant insurances in place. </w:t>
            </w:r>
          </w:p>
        </w:tc>
        <w:tc>
          <w:tcPr>
            <w:tcW w:w="1785" w:type="dxa"/>
            <w:shd w:val="clear" w:color="auto" w:fill="C0D842"/>
          </w:tcPr>
          <w:p w14:paraId="360ABD3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Committee</w:t>
            </w:r>
          </w:p>
          <w:p w14:paraId="550A2F5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02C6EB3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00430137" w14:textId="77777777">
        <w:trPr>
          <w:trHeight w:val="3740"/>
        </w:trPr>
        <w:tc>
          <w:tcPr>
            <w:tcW w:w="2259" w:type="dxa"/>
            <w:shd w:val="clear" w:color="auto" w:fill="C0D842"/>
          </w:tcPr>
          <w:p w14:paraId="63CA2AC8"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 / Darkness</w:t>
            </w:r>
          </w:p>
        </w:tc>
        <w:tc>
          <w:tcPr>
            <w:tcW w:w="5534" w:type="dxa"/>
            <w:shd w:val="clear" w:color="auto" w:fill="C0D842"/>
          </w:tcPr>
          <w:p w14:paraId="5DD8346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Aggression/Violence - </w:t>
            </w:r>
            <w:r>
              <w:rPr>
                <w:rFonts w:ascii="Calibri" w:eastAsia="Calibri" w:hAnsi="Calibri" w:cs="Calibri"/>
                <w:sz w:val="22"/>
                <w:szCs w:val="22"/>
              </w:rPr>
              <w:t>Risk of injury as a result of aggressive/violent behaviour during more unsolicited hours.</w:t>
            </w:r>
          </w:p>
          <w:p w14:paraId="4A5FA6B7" w14:textId="77777777" w:rsidR="00E335C1" w:rsidRDefault="00E335C1">
            <w:pPr>
              <w:tabs>
                <w:tab w:val="left" w:pos="1206"/>
              </w:tabs>
              <w:rPr>
                <w:rFonts w:ascii="Calibri" w:eastAsia="Calibri" w:hAnsi="Calibri" w:cs="Calibri"/>
                <w:sz w:val="22"/>
                <w:szCs w:val="22"/>
              </w:rPr>
            </w:pPr>
          </w:p>
          <w:p w14:paraId="528B9D03"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slips, trips and falls as a result of poor lighting.</w:t>
            </w:r>
          </w:p>
        </w:tc>
        <w:tc>
          <w:tcPr>
            <w:tcW w:w="1483" w:type="dxa"/>
            <w:shd w:val="clear" w:color="auto" w:fill="C0D842"/>
          </w:tcPr>
          <w:p w14:paraId="5113507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6D028692"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suitable lighting provision when organising pub visits at nighttime - phone lights.</w:t>
            </w:r>
          </w:p>
          <w:p w14:paraId="14F188BA" w14:textId="77777777" w:rsidR="00E335C1" w:rsidRDefault="00E335C1">
            <w:pPr>
              <w:widowControl w:val="0"/>
              <w:rPr>
                <w:rFonts w:ascii="Calibri" w:eastAsia="Calibri" w:hAnsi="Calibri" w:cs="Calibri"/>
                <w:sz w:val="22"/>
                <w:szCs w:val="22"/>
              </w:rPr>
            </w:pPr>
          </w:p>
          <w:p w14:paraId="1116FA73"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safety protocols when organising pub visits at night - emergency contact details, check ins, safe walking/running routes/paired up or escorted walking.</w:t>
            </w:r>
          </w:p>
          <w:p w14:paraId="3992CE11" w14:textId="77777777" w:rsidR="00E335C1" w:rsidRDefault="00E335C1">
            <w:pPr>
              <w:widowControl w:val="0"/>
              <w:rPr>
                <w:rFonts w:ascii="Calibri" w:eastAsia="Calibri" w:hAnsi="Calibri" w:cs="Calibri"/>
                <w:sz w:val="22"/>
                <w:szCs w:val="22"/>
              </w:rPr>
            </w:pPr>
          </w:p>
        </w:tc>
        <w:tc>
          <w:tcPr>
            <w:tcW w:w="1785" w:type="dxa"/>
            <w:shd w:val="clear" w:color="auto" w:fill="C0D842"/>
          </w:tcPr>
          <w:p w14:paraId="4FF8362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0AA61D96" w14:textId="77777777">
        <w:trPr>
          <w:trHeight w:val="3740"/>
        </w:trPr>
        <w:tc>
          <w:tcPr>
            <w:tcW w:w="2259" w:type="dxa"/>
            <w:shd w:val="clear" w:color="auto" w:fill="C0D842"/>
          </w:tcPr>
          <w:p w14:paraId="25925C8B"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Slips and Trips </w:t>
            </w:r>
          </w:p>
        </w:tc>
        <w:tc>
          <w:tcPr>
            <w:tcW w:w="5534" w:type="dxa"/>
            <w:shd w:val="clear" w:color="auto" w:fill="C0D842"/>
          </w:tcPr>
          <w:p w14:paraId="7AF517DC"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slipping due to wet floor surface, causing injury.</w:t>
            </w:r>
          </w:p>
          <w:p w14:paraId="27A15992" w14:textId="77777777" w:rsidR="00E335C1" w:rsidRDefault="00E335C1">
            <w:pPr>
              <w:tabs>
                <w:tab w:val="left" w:pos="1206"/>
              </w:tabs>
              <w:rPr>
                <w:rFonts w:ascii="Calibri" w:eastAsia="Calibri" w:hAnsi="Calibri" w:cs="Calibri"/>
                <w:sz w:val="22"/>
                <w:szCs w:val="22"/>
              </w:rPr>
            </w:pPr>
          </w:p>
          <w:p w14:paraId="73F5F93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Smooth surfaces</w:t>
            </w:r>
            <w:r>
              <w:rPr>
                <w:rFonts w:ascii="Calibri" w:eastAsia="Calibri" w:hAnsi="Calibri" w:cs="Calibri"/>
                <w:sz w:val="22"/>
                <w:szCs w:val="22"/>
              </w:rPr>
              <w:t xml:space="preserve"> - Risk of slipping on smooth floor surfaces due to lack of friction.</w:t>
            </w:r>
          </w:p>
          <w:p w14:paraId="3E67E378" w14:textId="77777777" w:rsidR="00E335C1" w:rsidRDefault="00E335C1">
            <w:pPr>
              <w:tabs>
                <w:tab w:val="left" w:pos="1206"/>
              </w:tabs>
              <w:rPr>
                <w:rFonts w:ascii="Calibri" w:eastAsia="Calibri" w:hAnsi="Calibri" w:cs="Calibri"/>
                <w:sz w:val="22"/>
                <w:szCs w:val="22"/>
              </w:rPr>
            </w:pPr>
          </w:p>
          <w:p w14:paraId="328E368E"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Loose floor fittings </w:t>
            </w:r>
            <w:r>
              <w:rPr>
                <w:rFonts w:ascii="Calibri" w:eastAsia="Calibri" w:hAnsi="Calibri" w:cs="Calibri"/>
                <w:sz w:val="22"/>
                <w:szCs w:val="22"/>
              </w:rPr>
              <w:t>- risk of tripping over loose floor fittings, like rugs, carpets.</w:t>
            </w:r>
          </w:p>
          <w:p w14:paraId="14CFB5C3" w14:textId="77777777" w:rsidR="00E335C1" w:rsidRDefault="00E335C1">
            <w:pPr>
              <w:tabs>
                <w:tab w:val="left" w:pos="1206"/>
              </w:tabs>
              <w:rPr>
                <w:rFonts w:ascii="Calibri" w:eastAsia="Calibri" w:hAnsi="Calibri" w:cs="Calibri"/>
                <w:sz w:val="22"/>
                <w:szCs w:val="22"/>
              </w:rPr>
            </w:pPr>
          </w:p>
          <w:p w14:paraId="7F7CBAF3"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Inappropriate footwear </w:t>
            </w:r>
            <w:r>
              <w:rPr>
                <w:rFonts w:ascii="Calibri" w:eastAsia="Calibri" w:hAnsi="Calibri" w:cs="Calibri"/>
                <w:sz w:val="22"/>
                <w:szCs w:val="22"/>
              </w:rPr>
              <w:t>- Risk of injury caused by tripping in loose or unstable footwear - heels, flip flops, etc.</w:t>
            </w:r>
          </w:p>
          <w:p w14:paraId="6F1CF68F" w14:textId="77777777" w:rsidR="00E335C1" w:rsidRDefault="00E335C1">
            <w:pPr>
              <w:tabs>
                <w:tab w:val="left" w:pos="1206"/>
              </w:tabs>
              <w:rPr>
                <w:rFonts w:ascii="Calibri" w:eastAsia="Calibri" w:hAnsi="Calibri" w:cs="Calibri"/>
                <w:sz w:val="22"/>
                <w:szCs w:val="22"/>
              </w:rPr>
            </w:pPr>
          </w:p>
          <w:p w14:paraId="452BB69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Obstacles on floor</w:t>
            </w:r>
            <w:r>
              <w:rPr>
                <w:rFonts w:ascii="Calibri" w:eastAsia="Calibri" w:hAnsi="Calibri" w:cs="Calibri"/>
                <w:sz w:val="22"/>
                <w:szCs w:val="22"/>
              </w:rPr>
              <w:t xml:space="preserve"> - Risk of trips due to items being left on the floor in high footfall areas.</w:t>
            </w:r>
          </w:p>
          <w:p w14:paraId="3907EB29" w14:textId="77777777" w:rsidR="00E335C1" w:rsidRDefault="00E335C1">
            <w:pPr>
              <w:tabs>
                <w:tab w:val="left" w:pos="1206"/>
              </w:tabs>
              <w:rPr>
                <w:rFonts w:ascii="Calibri" w:eastAsia="Calibri" w:hAnsi="Calibri" w:cs="Calibri"/>
                <w:sz w:val="22"/>
                <w:szCs w:val="22"/>
              </w:rPr>
            </w:pPr>
          </w:p>
          <w:p w14:paraId="7FD561D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lastRenderedPageBreak/>
              <w:t>Uneven floor surface</w:t>
            </w:r>
            <w:r>
              <w:rPr>
                <w:rFonts w:ascii="Calibri" w:eastAsia="Calibri" w:hAnsi="Calibri" w:cs="Calibri"/>
                <w:sz w:val="22"/>
                <w:szCs w:val="22"/>
              </w:rPr>
              <w:t xml:space="preserve"> - risk of tripping over uneven floor surfaces.</w:t>
            </w:r>
          </w:p>
          <w:p w14:paraId="3817DFDB" w14:textId="77777777" w:rsidR="00E335C1" w:rsidRDefault="00E335C1">
            <w:pPr>
              <w:tabs>
                <w:tab w:val="left" w:pos="1206"/>
              </w:tabs>
              <w:rPr>
                <w:rFonts w:ascii="Calibri" w:eastAsia="Calibri" w:hAnsi="Calibri" w:cs="Calibri"/>
                <w:sz w:val="22"/>
                <w:szCs w:val="22"/>
              </w:rPr>
            </w:pPr>
          </w:p>
          <w:p w14:paraId="06F3B18C"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slipping and tripping over approaching hazards due to poor visibility.</w:t>
            </w:r>
          </w:p>
        </w:tc>
        <w:tc>
          <w:tcPr>
            <w:tcW w:w="1483" w:type="dxa"/>
            <w:shd w:val="clear" w:color="auto" w:fill="C0D842"/>
          </w:tcPr>
          <w:p w14:paraId="4DEF0B4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tc>
        <w:tc>
          <w:tcPr>
            <w:tcW w:w="4327" w:type="dxa"/>
            <w:shd w:val="clear" w:color="auto" w:fill="C0D842"/>
          </w:tcPr>
          <w:p w14:paraId="6691285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Undertake regular inspections of the pub area to spot emerging hazards.</w:t>
            </w:r>
          </w:p>
          <w:p w14:paraId="69C67C1B" w14:textId="77777777" w:rsidR="00E335C1" w:rsidRDefault="00E335C1">
            <w:pPr>
              <w:widowControl w:val="0"/>
              <w:rPr>
                <w:rFonts w:ascii="Calibri" w:eastAsia="Calibri" w:hAnsi="Calibri" w:cs="Calibri"/>
                <w:sz w:val="22"/>
                <w:szCs w:val="22"/>
              </w:rPr>
            </w:pPr>
          </w:p>
          <w:p w14:paraId="7E940F7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Clean up spills immediately, and ask pub staff to place wet floor signs down to indicate hazard.</w:t>
            </w:r>
          </w:p>
          <w:p w14:paraId="11224B82" w14:textId="77777777" w:rsidR="00E335C1" w:rsidRDefault="00E335C1">
            <w:pPr>
              <w:widowControl w:val="0"/>
              <w:rPr>
                <w:rFonts w:ascii="Calibri" w:eastAsia="Calibri" w:hAnsi="Calibri" w:cs="Calibri"/>
                <w:sz w:val="22"/>
                <w:szCs w:val="22"/>
              </w:rPr>
            </w:pPr>
          </w:p>
          <w:p w14:paraId="6BB776B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floor areas are clear of obstructions.</w:t>
            </w:r>
          </w:p>
          <w:p w14:paraId="7851548A" w14:textId="77777777" w:rsidR="00E335C1" w:rsidRDefault="00E335C1">
            <w:pPr>
              <w:widowControl w:val="0"/>
              <w:rPr>
                <w:rFonts w:ascii="Calibri" w:eastAsia="Calibri" w:hAnsi="Calibri" w:cs="Calibri"/>
                <w:sz w:val="22"/>
                <w:szCs w:val="22"/>
              </w:rPr>
            </w:pPr>
          </w:p>
          <w:p w14:paraId="6325363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all members taking part in the activity are wearing suitable footwear.</w:t>
            </w:r>
          </w:p>
          <w:p w14:paraId="259E5844" w14:textId="77777777" w:rsidR="00E335C1" w:rsidRDefault="00E335C1">
            <w:pPr>
              <w:widowControl w:val="0"/>
              <w:rPr>
                <w:rFonts w:ascii="Calibri" w:eastAsia="Calibri" w:hAnsi="Calibri" w:cs="Calibri"/>
                <w:sz w:val="22"/>
                <w:szCs w:val="22"/>
              </w:rPr>
            </w:pPr>
          </w:p>
          <w:p w14:paraId="46ACF29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In areas of poor lighting add additional lighting to brighten the surface, like phone lights or ask the venue to turn on more lighting.</w:t>
            </w:r>
          </w:p>
        </w:tc>
        <w:tc>
          <w:tcPr>
            <w:tcW w:w="1785" w:type="dxa"/>
            <w:shd w:val="clear" w:color="auto" w:fill="C0D842"/>
          </w:tcPr>
          <w:p w14:paraId="73E31BB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6AAB104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3F9D252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bl>
    <w:p w14:paraId="21C9B89E" w14:textId="77777777" w:rsidR="00E335C1" w:rsidRDefault="00E335C1">
      <w:pPr>
        <w:spacing w:after="160" w:line="259" w:lineRule="auto"/>
        <w:rPr>
          <w:rFonts w:ascii="Calibri" w:eastAsia="Calibri" w:hAnsi="Calibri" w:cs="Calibri"/>
          <w:b/>
          <w:bCs/>
          <w:sz w:val="20"/>
          <w:szCs w:val="20"/>
          <w:u w:val="single"/>
        </w:rPr>
      </w:pPr>
    </w:p>
    <w:p w14:paraId="52BC56EB" w14:textId="77777777" w:rsidR="00E335C1" w:rsidRDefault="00E335C1">
      <w:pPr>
        <w:spacing w:after="160" w:line="259" w:lineRule="auto"/>
        <w:rPr>
          <w:rFonts w:ascii="Calibri" w:eastAsia="Calibri" w:hAnsi="Calibri" w:cs="Calibri"/>
          <w:b/>
          <w:bCs/>
          <w:sz w:val="20"/>
          <w:szCs w:val="20"/>
          <w:u w:val="single"/>
        </w:rPr>
      </w:pPr>
    </w:p>
    <w:p w14:paraId="1E5F6731"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5: </w:t>
      </w:r>
      <w:r>
        <w:rPr>
          <w:rFonts w:ascii="Calibri" w:eastAsia="Calibri" w:hAnsi="Calibri" w:cs="Calibri"/>
          <w:b/>
          <w:bCs/>
          <w:i/>
          <w:iCs/>
          <w:u w:val="single"/>
        </w:rPr>
        <w:t>[Fundraiser]</w:t>
      </w:r>
    </w:p>
    <w:p w14:paraId="4D0672E7"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7AB664B0" w14:textId="77777777">
        <w:trPr>
          <w:trHeight w:val="510"/>
        </w:trPr>
        <w:tc>
          <w:tcPr>
            <w:tcW w:w="2835" w:type="dxa"/>
            <w:vAlign w:val="center"/>
          </w:tcPr>
          <w:p w14:paraId="0B72F94A" w14:textId="77777777" w:rsidR="00E335C1" w:rsidRDefault="00000000">
            <w:pPr>
              <w:spacing w:before="40" w:after="40"/>
              <w:rPr>
                <w:rFonts w:ascii="Calibri" w:eastAsia="Calibri" w:hAnsi="Calibri" w:cs="Calibri"/>
                <w:b/>
                <w:bCs/>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4D2388A" w14:textId="77777777" w:rsidR="00E335C1" w:rsidRDefault="00000000">
            <w:pPr>
              <w:spacing w:before="40" w:after="40"/>
              <w:rPr>
                <w:rFonts w:ascii="Calibri" w:eastAsia="Calibri" w:hAnsi="Calibri" w:cs="Calibri"/>
                <w:b/>
                <w:bCs/>
                <w:sz w:val="18"/>
                <w:szCs w:val="18"/>
              </w:rPr>
            </w:pPr>
            <w:r>
              <w:rPr>
                <w:rFonts w:ascii="Calibri" w:eastAsia="Calibri" w:hAnsi="Calibri" w:cs="Calibri"/>
                <w:b/>
                <w:bCs/>
                <w:sz w:val="18"/>
                <w:szCs w:val="18"/>
              </w:rPr>
              <w:t>25</w:t>
            </w:r>
          </w:p>
        </w:tc>
        <w:tc>
          <w:tcPr>
            <w:tcW w:w="4820" w:type="dxa"/>
          </w:tcPr>
          <w:p w14:paraId="1FCFE9DD"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5">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064B9410" w14:textId="77777777" w:rsidR="00E335C1" w:rsidRDefault="00000000">
            <w:pPr>
              <w:keepLines/>
              <w:rPr>
                <w:rFonts w:ascii="Calibri" w:eastAsia="Calibri" w:hAnsi="Calibri" w:cs="Calibri"/>
                <w:sz w:val="20"/>
                <w:szCs w:val="20"/>
              </w:rPr>
            </w:pPr>
            <w:r>
              <w:rPr>
                <w:rFonts w:ascii="Calibri" w:eastAsia="Calibri" w:hAnsi="Calibri" w:cs="Calibri"/>
                <w:sz w:val="20"/>
                <w:szCs w:val="20"/>
              </w:rPr>
              <w:t>Ensure venue is wheelchair accessible and has accessible toilets.</w:t>
            </w:r>
          </w:p>
          <w:p w14:paraId="1C7BD5F3" w14:textId="77777777" w:rsidR="00E335C1" w:rsidRDefault="00000000">
            <w:pPr>
              <w:keepLines/>
              <w:rPr>
                <w:rFonts w:ascii="Calibri" w:eastAsia="Calibri" w:hAnsi="Calibri" w:cs="Calibri"/>
                <w:sz w:val="20"/>
                <w:szCs w:val="20"/>
              </w:rPr>
            </w:pPr>
            <w:r>
              <w:rPr>
                <w:rFonts w:ascii="Calibri" w:eastAsia="Calibri" w:hAnsi="Calibri" w:cs="Calibri"/>
                <w:sz w:val="20"/>
                <w:szCs w:val="20"/>
              </w:rPr>
              <w:t>Information and pictures released of the venue before the event. Identify nearby quiet areas.</w:t>
            </w:r>
          </w:p>
          <w:p w14:paraId="55CB7E3A" w14:textId="77777777" w:rsidR="00E335C1" w:rsidRDefault="00000000">
            <w:pPr>
              <w:keepLines/>
              <w:rPr>
                <w:rFonts w:ascii="Calibri" w:eastAsia="Calibri" w:hAnsi="Calibri" w:cs="Calibri"/>
                <w:b/>
                <w:bCs/>
                <w:sz w:val="18"/>
                <w:szCs w:val="18"/>
              </w:rPr>
            </w:pPr>
            <w:r>
              <w:rPr>
                <w:rFonts w:ascii="Calibri" w:eastAsia="Calibri" w:hAnsi="Calibri" w:cs="Calibri"/>
                <w:sz w:val="20"/>
                <w:szCs w:val="20"/>
              </w:rPr>
              <w:t>Sober Sec from committee identified to attendees.</w:t>
            </w:r>
          </w:p>
        </w:tc>
      </w:tr>
      <w:tr w:rsidR="00E335C1" w14:paraId="33015829" w14:textId="77777777">
        <w:trPr>
          <w:trHeight w:val="510"/>
        </w:trPr>
        <w:tc>
          <w:tcPr>
            <w:tcW w:w="2835" w:type="dxa"/>
            <w:vAlign w:val="center"/>
          </w:tcPr>
          <w:p w14:paraId="4241AA2D"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C2A4C19" w14:textId="77777777" w:rsidR="00E335C1" w:rsidRDefault="00000000">
            <w:pPr>
              <w:spacing w:before="40" w:after="40"/>
              <w:rPr>
                <w:rFonts w:ascii="Calibri" w:eastAsia="Calibri" w:hAnsi="Calibri" w:cs="Calibri"/>
              </w:rPr>
            </w:pPr>
            <w:r>
              <w:rPr>
                <w:rFonts w:ascii="Calibri" w:eastAsia="Calibri" w:hAnsi="Calibri" w:cs="Calibri"/>
              </w:rPr>
              <w:t>On campus and off campus</w:t>
            </w:r>
          </w:p>
        </w:tc>
        <w:tc>
          <w:tcPr>
            <w:tcW w:w="4820" w:type="dxa"/>
            <w:vAlign w:val="center"/>
          </w:tcPr>
          <w:p w14:paraId="2DB64D6D"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6">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5C5094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We will encourage attendees to walk or use public transport to get to the event.</w:t>
            </w:r>
          </w:p>
        </w:tc>
      </w:tr>
      <w:tr w:rsidR="00E335C1" w14:paraId="346E973E" w14:textId="77777777">
        <w:trPr>
          <w:trHeight w:val="125"/>
        </w:trPr>
        <w:tc>
          <w:tcPr>
            <w:tcW w:w="2835" w:type="dxa"/>
            <w:vAlign w:val="center"/>
          </w:tcPr>
          <w:p w14:paraId="559FEA4B" w14:textId="77777777" w:rsidR="00E335C1" w:rsidRDefault="00000000">
            <w:pPr>
              <w:spacing w:before="40" w:after="40"/>
              <w:rPr>
                <w:rFonts w:ascii="Calibri" w:eastAsia="Calibri" w:hAnsi="Calibri" w:cs="Calibri"/>
              </w:rPr>
            </w:pPr>
            <w:r>
              <w:rPr>
                <w:rFonts w:ascii="Calibri" w:eastAsia="Calibri" w:hAnsi="Calibri" w:cs="Calibri"/>
                <w:sz w:val="20"/>
                <w:szCs w:val="20"/>
              </w:rPr>
              <w:lastRenderedPageBreak/>
              <w:t>Is additional specific Event Insurance required?</w:t>
            </w:r>
          </w:p>
        </w:tc>
        <w:tc>
          <w:tcPr>
            <w:tcW w:w="3969" w:type="dxa"/>
            <w:shd w:val="clear" w:color="auto" w:fill="C0D842"/>
            <w:vAlign w:val="center"/>
          </w:tcPr>
          <w:p w14:paraId="72EC316F" w14:textId="77777777" w:rsidR="00E335C1" w:rsidRDefault="00000000">
            <w:pPr>
              <w:spacing w:before="40" w:after="40"/>
              <w:rPr>
                <w:rFonts w:ascii="Calibri" w:eastAsia="Calibri" w:hAnsi="Calibri" w:cs="Calibri"/>
              </w:rPr>
            </w:pPr>
            <w:r>
              <w:rPr>
                <w:rFonts w:ascii="Calibri" w:eastAsia="Calibri" w:hAnsi="Calibri" w:cs="Calibri"/>
              </w:rPr>
              <w:t>n/a</w:t>
            </w:r>
          </w:p>
        </w:tc>
        <w:tc>
          <w:tcPr>
            <w:tcW w:w="4820" w:type="dxa"/>
            <w:vAlign w:val="center"/>
          </w:tcPr>
          <w:p w14:paraId="6A3168A2"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487EBB1"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First aid provision will be provided by the pubs.</w:t>
            </w:r>
          </w:p>
          <w:p w14:paraId="6D699ACC" w14:textId="77777777" w:rsidR="00E335C1" w:rsidRDefault="00000000">
            <w:pPr>
              <w:spacing w:after="160" w:line="259" w:lineRule="auto"/>
              <w:rPr>
                <w:rFonts w:ascii="Calibri" w:eastAsia="Calibri" w:hAnsi="Calibri" w:cs="Calibri"/>
                <w:sz w:val="20"/>
                <w:szCs w:val="20"/>
              </w:rPr>
            </w:pPr>
            <w:r>
              <w:rPr>
                <w:rFonts w:ascii="Calibri" w:eastAsia="Calibri" w:hAnsi="Calibri" w:cs="Calibri"/>
                <w:sz w:val="20"/>
                <w:szCs w:val="20"/>
              </w:rPr>
              <w:t>In a medical emergency contact 999 and ask for the appropriate emergency service.</w:t>
            </w:r>
          </w:p>
          <w:p w14:paraId="0764787A" w14:textId="77777777" w:rsidR="00E335C1" w:rsidRDefault="00000000">
            <w:pPr>
              <w:spacing w:after="160" w:line="259" w:lineRule="auto"/>
              <w:rPr>
                <w:rFonts w:ascii="Calibri" w:eastAsia="Calibri" w:hAnsi="Calibri" w:cs="Calibri"/>
              </w:rPr>
            </w:pPr>
            <w:r>
              <w:rPr>
                <w:rFonts w:ascii="Calibri" w:eastAsia="Calibri" w:hAnsi="Calibri" w:cs="Calibri"/>
                <w:sz w:val="20"/>
                <w:szCs w:val="20"/>
              </w:rPr>
              <w:t xml:space="preserve">For non-life threatening first aid assistance contact 111. </w:t>
            </w:r>
          </w:p>
        </w:tc>
      </w:tr>
    </w:tbl>
    <w:p w14:paraId="11AD04D6" w14:textId="77777777" w:rsidR="00E335C1" w:rsidRDefault="00E335C1">
      <w:pPr>
        <w:spacing w:after="160" w:line="259" w:lineRule="auto"/>
        <w:rPr>
          <w:rFonts w:ascii="Calibri" w:eastAsia="Calibri" w:hAnsi="Calibri" w:cs="Calibri"/>
          <w:b/>
          <w:bCs/>
          <w:sz w:val="20"/>
          <w:szCs w:val="20"/>
          <w:u w:val="single"/>
        </w:rPr>
      </w:pPr>
    </w:p>
    <w:tbl>
      <w:tblPr>
        <w:tblStyle w:val="ae"/>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556F539A" w14:textId="77777777">
        <w:trPr>
          <w:trHeight w:val="734"/>
        </w:trPr>
        <w:tc>
          <w:tcPr>
            <w:tcW w:w="2259" w:type="dxa"/>
          </w:tcPr>
          <w:p w14:paraId="359F3B04"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38A7E7EA"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1C78BF39"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5F4C9E8F"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196BBE46"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4B4466FE" w14:textId="77777777">
        <w:trPr>
          <w:trHeight w:val="2010"/>
        </w:trPr>
        <w:tc>
          <w:tcPr>
            <w:tcW w:w="2259" w:type="dxa"/>
            <w:shd w:val="clear" w:color="auto" w:fill="C0D842"/>
          </w:tcPr>
          <w:p w14:paraId="2AE7226C"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What type of Hazard is it?</w:t>
            </w:r>
          </w:p>
          <w:p w14:paraId="00205D29"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74A28BCA"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1AD9B06F"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2C525157"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6D07473A"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32A6BA6C" w14:textId="77777777">
        <w:trPr>
          <w:trHeight w:val="3740"/>
        </w:trPr>
        <w:tc>
          <w:tcPr>
            <w:tcW w:w="2259" w:type="dxa"/>
            <w:shd w:val="clear" w:color="auto" w:fill="C0D842"/>
          </w:tcPr>
          <w:p w14:paraId="1A2FFFE8"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Aggression / Violence, Bullying &amp; Harassment</w:t>
            </w:r>
          </w:p>
        </w:tc>
        <w:tc>
          <w:tcPr>
            <w:tcW w:w="5534" w:type="dxa"/>
            <w:shd w:val="clear" w:color="auto" w:fill="C0D842"/>
          </w:tcPr>
          <w:p w14:paraId="3E7934C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Physical Assault</w:t>
            </w:r>
            <w:r>
              <w:rPr>
                <w:rFonts w:ascii="Calibri" w:eastAsia="Calibri" w:hAnsi="Calibri" w:cs="Calibri"/>
                <w:sz w:val="22"/>
                <w:szCs w:val="22"/>
              </w:rPr>
              <w:t xml:space="preserve"> - Risk of injury from physical attacks, due to the setting involving alcohol and amongst the general public, and/or due to an evening activity with a competitive nature.</w:t>
            </w:r>
          </w:p>
          <w:p w14:paraId="4AE9C946" w14:textId="77777777" w:rsidR="00E335C1" w:rsidRDefault="00E335C1">
            <w:pPr>
              <w:widowControl w:val="0"/>
              <w:rPr>
                <w:rFonts w:ascii="Calibri" w:eastAsia="Calibri" w:hAnsi="Calibri" w:cs="Calibri"/>
                <w:sz w:val="22"/>
                <w:szCs w:val="22"/>
              </w:rPr>
            </w:pPr>
          </w:p>
          <w:p w14:paraId="05DB5142"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Verbal Abuse</w:t>
            </w:r>
            <w:r>
              <w:rPr>
                <w:rFonts w:ascii="Calibri" w:eastAsia="Calibri" w:hAnsi="Calibri" w:cs="Calibri"/>
                <w:sz w:val="22"/>
                <w:szCs w:val="22"/>
              </w:rPr>
              <w:t xml:space="preserve"> - Psychological harm from threats or insults, due to the setting involving alcohol and amongst the general public, and/or due to an evening activity with a competitive nature.</w:t>
            </w:r>
          </w:p>
          <w:p w14:paraId="49C907C0" w14:textId="77777777" w:rsidR="00E335C1" w:rsidRDefault="00E335C1">
            <w:pPr>
              <w:widowControl w:val="0"/>
              <w:rPr>
                <w:rFonts w:ascii="Calibri" w:eastAsia="Calibri" w:hAnsi="Calibri" w:cs="Calibri"/>
                <w:sz w:val="22"/>
                <w:szCs w:val="22"/>
              </w:rPr>
            </w:pPr>
          </w:p>
          <w:p w14:paraId="403B221F"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Discrimination</w:t>
            </w:r>
            <w:r>
              <w:rPr>
                <w:rFonts w:ascii="Calibri" w:eastAsia="Calibri" w:hAnsi="Calibri" w:cs="Calibri"/>
                <w:sz w:val="22"/>
                <w:szCs w:val="22"/>
              </w:rPr>
              <w:t xml:space="preserve"> - Psychological harm caused by discriminatory remarks, due to the setting involving alcohol and amongst the general public, and/or due to an evening activity with a competitive nature.</w:t>
            </w:r>
          </w:p>
          <w:p w14:paraId="3798E324" w14:textId="77777777" w:rsidR="00E335C1" w:rsidRDefault="00E335C1">
            <w:pPr>
              <w:widowControl w:val="0"/>
              <w:rPr>
                <w:rFonts w:ascii="Calibri" w:eastAsia="Calibri" w:hAnsi="Calibri" w:cs="Calibri"/>
                <w:sz w:val="22"/>
                <w:szCs w:val="22"/>
              </w:rPr>
            </w:pPr>
          </w:p>
          <w:p w14:paraId="7F4EBAC9"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Intimidating Behaviour</w:t>
            </w:r>
            <w:r>
              <w:rPr>
                <w:rFonts w:ascii="Calibri" w:eastAsia="Calibri" w:hAnsi="Calibri" w:cs="Calibri"/>
                <w:sz w:val="22"/>
                <w:szCs w:val="22"/>
              </w:rPr>
              <w:t xml:space="preserve"> - Emotional distress caused by threatening or coercive behaviour, due to the setting involving alcohol and amongst the general public, and/or due to an evening activity with a competitive nature.</w:t>
            </w:r>
          </w:p>
          <w:p w14:paraId="0A60A1A4" w14:textId="77777777" w:rsidR="00E335C1" w:rsidRDefault="00E335C1">
            <w:pPr>
              <w:widowControl w:val="0"/>
              <w:rPr>
                <w:rFonts w:ascii="Calibri" w:eastAsia="Calibri" w:hAnsi="Calibri" w:cs="Calibri"/>
                <w:sz w:val="22"/>
                <w:szCs w:val="22"/>
              </w:rPr>
            </w:pPr>
          </w:p>
          <w:p w14:paraId="3825C45B"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Exclusion</w:t>
            </w:r>
            <w:r>
              <w:rPr>
                <w:rFonts w:ascii="Calibri" w:eastAsia="Calibri" w:hAnsi="Calibri" w:cs="Calibri"/>
                <w:sz w:val="22"/>
                <w:szCs w:val="22"/>
              </w:rPr>
              <w:t xml:space="preserve"> - Distress caused by becoming isolated in activity, due to being in a public setting involving alcohol, and/or due to an evening activity with a competitive nature.</w:t>
            </w:r>
          </w:p>
        </w:tc>
        <w:tc>
          <w:tcPr>
            <w:tcW w:w="1483" w:type="dxa"/>
            <w:shd w:val="clear" w:color="auto" w:fill="C0D842"/>
          </w:tcPr>
          <w:p w14:paraId="1BEA9E3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12C5796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3CD040A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The off campus venue provides suitable security for the pubs in the evening/at night</w:t>
            </w:r>
          </w:p>
          <w:p w14:paraId="1C4E5D9B" w14:textId="77777777" w:rsidR="00E335C1" w:rsidRDefault="00E335C1">
            <w:pPr>
              <w:widowControl w:val="0"/>
              <w:rPr>
                <w:rFonts w:ascii="Calibri" w:eastAsia="Calibri" w:hAnsi="Calibri" w:cs="Calibri"/>
                <w:sz w:val="22"/>
                <w:szCs w:val="22"/>
              </w:rPr>
            </w:pPr>
          </w:p>
          <w:p w14:paraId="0569C998"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Alert campus security if needed on campus.</w:t>
            </w:r>
          </w:p>
          <w:p w14:paraId="46678E3B" w14:textId="77777777" w:rsidR="00E335C1" w:rsidRDefault="00E335C1">
            <w:pPr>
              <w:widowControl w:val="0"/>
              <w:rPr>
                <w:rFonts w:ascii="Calibri" w:eastAsia="Calibri" w:hAnsi="Calibri" w:cs="Calibri"/>
                <w:sz w:val="22"/>
                <w:szCs w:val="22"/>
              </w:rPr>
            </w:pPr>
          </w:p>
          <w:p w14:paraId="0DC8484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emergency arrangements are in place for on campus and off campus.</w:t>
            </w:r>
          </w:p>
          <w:p w14:paraId="5788786B" w14:textId="77777777" w:rsidR="00E335C1" w:rsidRDefault="00E335C1">
            <w:pPr>
              <w:widowControl w:val="0"/>
              <w:rPr>
                <w:rFonts w:ascii="Calibri" w:eastAsia="Calibri" w:hAnsi="Calibri" w:cs="Calibri"/>
                <w:sz w:val="22"/>
                <w:szCs w:val="22"/>
              </w:rPr>
            </w:pPr>
          </w:p>
          <w:p w14:paraId="2980916A"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Have a clear escalation procedure in place for incident reporting.</w:t>
            </w:r>
          </w:p>
          <w:p w14:paraId="4457629A" w14:textId="77777777" w:rsidR="00E335C1" w:rsidRDefault="00E335C1">
            <w:pPr>
              <w:widowControl w:val="0"/>
              <w:rPr>
                <w:rFonts w:ascii="Calibri" w:eastAsia="Calibri" w:hAnsi="Calibri" w:cs="Calibri"/>
                <w:sz w:val="22"/>
                <w:szCs w:val="22"/>
              </w:rPr>
            </w:pPr>
          </w:p>
          <w:p w14:paraId="676E98A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Emergency services to be called in the event of an emergency - 999.</w:t>
            </w:r>
          </w:p>
          <w:p w14:paraId="18E2BE99" w14:textId="77777777" w:rsidR="00E335C1" w:rsidRDefault="00E335C1">
            <w:pPr>
              <w:widowControl w:val="0"/>
              <w:rPr>
                <w:rFonts w:ascii="Calibri" w:eastAsia="Calibri" w:hAnsi="Calibri" w:cs="Calibri"/>
                <w:sz w:val="22"/>
                <w:szCs w:val="22"/>
              </w:rPr>
            </w:pPr>
          </w:p>
          <w:p w14:paraId="4DB6A01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All members to follow code of conduct and behave in a manor representative of the Guild’s values.</w:t>
            </w:r>
          </w:p>
          <w:p w14:paraId="72286825" w14:textId="77777777" w:rsidR="00E335C1" w:rsidRDefault="00E335C1">
            <w:pPr>
              <w:widowControl w:val="0"/>
              <w:rPr>
                <w:rFonts w:ascii="Calibri" w:eastAsia="Calibri" w:hAnsi="Calibri" w:cs="Calibri"/>
                <w:sz w:val="22"/>
                <w:szCs w:val="22"/>
              </w:rPr>
            </w:pPr>
          </w:p>
          <w:p w14:paraId="133052D3"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Committee to make sure members do not feel excluded. </w:t>
            </w:r>
          </w:p>
        </w:tc>
        <w:tc>
          <w:tcPr>
            <w:tcW w:w="1785" w:type="dxa"/>
            <w:shd w:val="clear" w:color="auto" w:fill="C0D842"/>
          </w:tcPr>
          <w:p w14:paraId="3FE6140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89B7DA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002F539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Venues</w:t>
            </w:r>
          </w:p>
        </w:tc>
      </w:tr>
      <w:tr w:rsidR="00E335C1" w14:paraId="7D2A3DC4" w14:textId="77777777">
        <w:trPr>
          <w:trHeight w:val="3740"/>
        </w:trPr>
        <w:tc>
          <w:tcPr>
            <w:tcW w:w="2259" w:type="dxa"/>
            <w:shd w:val="clear" w:color="auto" w:fill="C0D842"/>
          </w:tcPr>
          <w:p w14:paraId="414A90A9"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Alcohol / Drugs</w:t>
            </w:r>
          </w:p>
        </w:tc>
        <w:tc>
          <w:tcPr>
            <w:tcW w:w="5534" w:type="dxa"/>
            <w:shd w:val="clear" w:color="auto" w:fill="C0D842"/>
          </w:tcPr>
          <w:p w14:paraId="649C79E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Intoxication</w:t>
            </w:r>
            <w:r>
              <w:rPr>
                <w:rFonts w:ascii="Calibri" w:eastAsia="Calibri" w:hAnsi="Calibri" w:cs="Calibri"/>
                <w:sz w:val="22"/>
                <w:szCs w:val="22"/>
              </w:rPr>
              <w:t xml:space="preserve"> - Risk of injury and/or ill health caused by ingestion of alcohol and/or drugs.</w:t>
            </w:r>
          </w:p>
          <w:p w14:paraId="61FEBE28" w14:textId="77777777" w:rsidR="00E335C1" w:rsidRDefault="00E335C1">
            <w:pPr>
              <w:tabs>
                <w:tab w:val="left" w:pos="1206"/>
              </w:tabs>
              <w:rPr>
                <w:rFonts w:ascii="Calibri" w:eastAsia="Calibri" w:hAnsi="Calibri" w:cs="Calibri"/>
                <w:sz w:val="22"/>
                <w:szCs w:val="22"/>
              </w:rPr>
            </w:pPr>
          </w:p>
          <w:p w14:paraId="04D1F9C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Impaired Judgement</w:t>
            </w:r>
            <w:r>
              <w:rPr>
                <w:rFonts w:ascii="Calibri" w:eastAsia="Calibri" w:hAnsi="Calibri" w:cs="Calibri"/>
                <w:sz w:val="22"/>
                <w:szCs w:val="22"/>
              </w:rPr>
              <w:t xml:space="preserve"> - Risk of injury and/or ill health caused by ingestion of alcohol and/or drugs that impair a person’s ability to think rationally.</w:t>
            </w:r>
          </w:p>
          <w:p w14:paraId="0668C4DB" w14:textId="77777777" w:rsidR="00E335C1" w:rsidRDefault="00E335C1">
            <w:pPr>
              <w:tabs>
                <w:tab w:val="left" w:pos="1206"/>
              </w:tabs>
              <w:rPr>
                <w:rFonts w:ascii="Calibri" w:eastAsia="Calibri" w:hAnsi="Calibri" w:cs="Calibri"/>
                <w:sz w:val="22"/>
                <w:szCs w:val="22"/>
              </w:rPr>
            </w:pPr>
          </w:p>
          <w:p w14:paraId="7C54AC7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Overdose</w:t>
            </w:r>
            <w:r>
              <w:rPr>
                <w:rFonts w:ascii="Calibri" w:eastAsia="Calibri" w:hAnsi="Calibri" w:cs="Calibri"/>
                <w:sz w:val="22"/>
                <w:szCs w:val="22"/>
              </w:rPr>
              <w:t xml:space="preserve"> - Serious risk to life caused by excessive drinking and drug use.</w:t>
            </w:r>
          </w:p>
          <w:p w14:paraId="576875AB" w14:textId="77777777" w:rsidR="00E335C1" w:rsidRDefault="00E335C1">
            <w:pPr>
              <w:tabs>
                <w:tab w:val="left" w:pos="1206"/>
              </w:tabs>
              <w:rPr>
                <w:rFonts w:ascii="Calibri" w:eastAsia="Calibri" w:hAnsi="Calibri" w:cs="Calibri"/>
                <w:sz w:val="22"/>
                <w:szCs w:val="22"/>
              </w:rPr>
            </w:pPr>
          </w:p>
          <w:p w14:paraId="5D76FC7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Mental Health Crisis</w:t>
            </w:r>
            <w:r>
              <w:rPr>
                <w:rFonts w:ascii="Calibri" w:eastAsia="Calibri" w:hAnsi="Calibri" w:cs="Calibri"/>
                <w:sz w:val="22"/>
                <w:szCs w:val="22"/>
              </w:rPr>
              <w:t xml:space="preserve"> - Risk of mental health crisis caused by heavy drinking and/or drug use.  </w:t>
            </w:r>
          </w:p>
          <w:p w14:paraId="38BFFE74" w14:textId="77777777" w:rsidR="00E335C1" w:rsidRDefault="00E335C1">
            <w:pPr>
              <w:tabs>
                <w:tab w:val="left" w:pos="1206"/>
              </w:tabs>
              <w:rPr>
                <w:rFonts w:ascii="Calibri" w:eastAsia="Calibri" w:hAnsi="Calibri" w:cs="Calibri"/>
                <w:sz w:val="22"/>
                <w:szCs w:val="22"/>
              </w:rPr>
            </w:pPr>
          </w:p>
          <w:p w14:paraId="38917BD6"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Physical Altercation</w:t>
            </w:r>
            <w:r>
              <w:rPr>
                <w:rFonts w:ascii="Calibri" w:eastAsia="Calibri" w:hAnsi="Calibri" w:cs="Calibri"/>
                <w:sz w:val="22"/>
                <w:szCs w:val="22"/>
              </w:rPr>
              <w:t xml:space="preserve"> - Risk of physical altercation due to decision making amplified by the use of alcohol and or/drugs.</w:t>
            </w:r>
          </w:p>
          <w:p w14:paraId="40489676" w14:textId="77777777" w:rsidR="00E335C1" w:rsidRDefault="00E335C1">
            <w:pPr>
              <w:tabs>
                <w:tab w:val="left" w:pos="1206"/>
              </w:tabs>
              <w:rPr>
                <w:rFonts w:ascii="Calibri" w:eastAsia="Calibri" w:hAnsi="Calibri" w:cs="Calibri"/>
                <w:sz w:val="22"/>
                <w:szCs w:val="22"/>
              </w:rPr>
            </w:pPr>
          </w:p>
          <w:p w14:paraId="3BC0FEE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Spiking</w:t>
            </w:r>
            <w:r>
              <w:rPr>
                <w:rFonts w:ascii="Calibri" w:eastAsia="Calibri" w:hAnsi="Calibri" w:cs="Calibri"/>
                <w:sz w:val="22"/>
                <w:szCs w:val="22"/>
              </w:rPr>
              <w:t xml:space="preserve"> – Risk of ill health due to drinks being spiked in settings where alcohol is served. </w:t>
            </w:r>
          </w:p>
          <w:p w14:paraId="76002CDF" w14:textId="77777777" w:rsidR="00E335C1" w:rsidRDefault="00E335C1">
            <w:pPr>
              <w:tabs>
                <w:tab w:val="left" w:pos="1206"/>
              </w:tabs>
              <w:rPr>
                <w:rFonts w:ascii="Calibri" w:eastAsia="Calibri" w:hAnsi="Calibri" w:cs="Calibri"/>
                <w:sz w:val="22"/>
                <w:szCs w:val="22"/>
              </w:rPr>
            </w:pPr>
          </w:p>
          <w:p w14:paraId="7FC66D5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Verbal altercation</w:t>
            </w:r>
            <w:r>
              <w:rPr>
                <w:rFonts w:ascii="Calibri" w:eastAsia="Calibri" w:hAnsi="Calibri" w:cs="Calibri"/>
                <w:sz w:val="22"/>
                <w:szCs w:val="22"/>
              </w:rPr>
              <w:t xml:space="preserve"> - Risk of altercations due to decision making amplified by the use of alcohol and or/drugs.</w:t>
            </w:r>
          </w:p>
        </w:tc>
        <w:tc>
          <w:tcPr>
            <w:tcW w:w="1483" w:type="dxa"/>
            <w:shd w:val="clear" w:color="auto" w:fill="C0D842"/>
          </w:tcPr>
          <w:p w14:paraId="7A5E301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0A68FD0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General Public</w:t>
            </w:r>
          </w:p>
        </w:tc>
        <w:tc>
          <w:tcPr>
            <w:tcW w:w="4327" w:type="dxa"/>
            <w:shd w:val="clear" w:color="auto" w:fill="C0D842"/>
          </w:tcPr>
          <w:p w14:paraId="78C0322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If on campus:</w:t>
            </w:r>
          </w:p>
          <w:p w14:paraId="005049D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that there is a zero policy stance on alcohol and drug use in Guild buildings.</w:t>
            </w:r>
          </w:p>
          <w:p w14:paraId="232CE6B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All members are to follow code of conduct and behave in a manor representative of the Guilds values.</w:t>
            </w:r>
          </w:p>
          <w:p w14:paraId="0C9BC3C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4EB1EA6D"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intoxicated.</w:t>
            </w:r>
          </w:p>
          <w:p w14:paraId="1A7B4898" w14:textId="77777777" w:rsidR="00E335C1" w:rsidRDefault="00E335C1">
            <w:pPr>
              <w:spacing w:after="160" w:line="259" w:lineRule="auto"/>
              <w:rPr>
                <w:rFonts w:ascii="Calibri" w:eastAsia="Calibri" w:hAnsi="Calibri" w:cs="Calibri"/>
                <w:sz w:val="22"/>
                <w:szCs w:val="22"/>
              </w:rPr>
            </w:pPr>
          </w:p>
          <w:p w14:paraId="069C9F6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If off campus:</w:t>
            </w:r>
          </w:p>
          <w:p w14:paraId="419BDE0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Nominated person to remain sober (1 sober to 30 ratio)</w:t>
            </w:r>
          </w:p>
          <w:p w14:paraId="13A1817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Notify members prior to event – zero policy stance on drug use.</w:t>
            </w:r>
          </w:p>
          <w:p w14:paraId="35EFB02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members are to follow code of conduct and behave in a manor representative of the Guilds values when in public setting. </w:t>
            </w:r>
          </w:p>
          <w:p w14:paraId="4745BBC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Any member found to be in breach of this conduct will be removed from the activity. </w:t>
            </w:r>
          </w:p>
          <w:p w14:paraId="5941CBE9"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Suitable security provided by the venue.</w:t>
            </w:r>
          </w:p>
          <w:p w14:paraId="4C3884D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 asked to leave if too intoxicated.</w:t>
            </w:r>
          </w:p>
          <w:p w14:paraId="2F4CBB6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Refusal of entry if too intoxicated.</w:t>
            </w:r>
          </w:p>
          <w:p w14:paraId="2DBDC74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drunk persons arrive home safe - rusted method of transport/ safe walking routes.</w:t>
            </w:r>
          </w:p>
          <w:p w14:paraId="649250A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supervision of unattended drinks at all times.</w:t>
            </w:r>
          </w:p>
          <w:p w14:paraId="5C2DAF9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Encourage use of personal safety devices – Alarms, Bottle stoppers/protectors, drink test strips, safe foil covers.</w:t>
            </w:r>
          </w:p>
        </w:tc>
        <w:tc>
          <w:tcPr>
            <w:tcW w:w="1785" w:type="dxa"/>
            <w:shd w:val="clear" w:color="auto" w:fill="C0D842"/>
          </w:tcPr>
          <w:p w14:paraId="5FB5731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Committee</w:t>
            </w:r>
          </w:p>
          <w:p w14:paraId="4F0E222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6C40633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7C0E34E8" w14:textId="77777777">
        <w:trPr>
          <w:trHeight w:val="3740"/>
        </w:trPr>
        <w:tc>
          <w:tcPr>
            <w:tcW w:w="2259" w:type="dxa"/>
            <w:shd w:val="clear" w:color="auto" w:fill="C0D842"/>
          </w:tcPr>
          <w:p w14:paraId="589088DB"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Environmental Risks / Weather</w:t>
            </w:r>
          </w:p>
        </w:tc>
        <w:tc>
          <w:tcPr>
            <w:tcW w:w="5534" w:type="dxa"/>
            <w:shd w:val="clear" w:color="auto" w:fill="C0D842"/>
          </w:tcPr>
          <w:p w14:paraId="3BDF0EC1" w14:textId="77777777" w:rsidR="00E335C1" w:rsidRDefault="00000000">
            <w:pPr>
              <w:widowControl w:val="0"/>
              <w:rPr>
                <w:rFonts w:ascii="Calibri" w:eastAsia="Calibri" w:hAnsi="Calibri" w:cs="Calibri"/>
                <w:b/>
                <w:bCs/>
                <w:sz w:val="22"/>
                <w:szCs w:val="22"/>
              </w:rPr>
            </w:pPr>
            <w:r>
              <w:rPr>
                <w:rFonts w:ascii="Calibri" w:eastAsia="Calibri" w:hAnsi="Calibri" w:cs="Calibri"/>
                <w:b/>
                <w:bCs/>
                <w:sz w:val="22"/>
                <w:szCs w:val="22"/>
              </w:rPr>
              <w:t>Extreme weather conditions: storms, heatwaves, heavy rain, high winds</w:t>
            </w:r>
            <w:r>
              <w:rPr>
                <w:rFonts w:ascii="Calibri" w:eastAsia="Calibri" w:hAnsi="Calibri" w:cs="Calibri"/>
                <w:sz w:val="22"/>
                <w:szCs w:val="22"/>
              </w:rPr>
              <w:t xml:space="preserve"> - Risk of injury and ill health, because of extreme weather conditions, during outdoor scavenger hunts as part of fundraisers.</w:t>
            </w:r>
          </w:p>
        </w:tc>
        <w:tc>
          <w:tcPr>
            <w:tcW w:w="1483" w:type="dxa"/>
            <w:shd w:val="clear" w:color="auto" w:fill="C0D842"/>
          </w:tcPr>
          <w:p w14:paraId="7745C9B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4B5970B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Monitor weather conditions when running outdoor scavenger hunts and make dynamic decisions on whether event/activity can continue dependant on conditions.</w:t>
            </w:r>
          </w:p>
          <w:p w14:paraId="4146E019" w14:textId="77777777" w:rsidR="00E335C1" w:rsidRDefault="00E335C1">
            <w:pPr>
              <w:widowControl w:val="0"/>
              <w:rPr>
                <w:rFonts w:ascii="Calibri" w:eastAsia="Calibri" w:hAnsi="Calibri" w:cs="Calibri"/>
                <w:sz w:val="22"/>
                <w:szCs w:val="22"/>
              </w:rPr>
            </w:pPr>
          </w:p>
          <w:p w14:paraId="570FE5F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Halt and/or cancel scavenger hunt if the weather is too dangerous and make sure everybody gets home safe in bad weather conditions. </w:t>
            </w:r>
          </w:p>
        </w:tc>
        <w:tc>
          <w:tcPr>
            <w:tcW w:w="1785" w:type="dxa"/>
            <w:shd w:val="clear" w:color="auto" w:fill="C0D842"/>
          </w:tcPr>
          <w:p w14:paraId="17F6082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54A293D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7C84FB75" w14:textId="77777777">
        <w:trPr>
          <w:trHeight w:val="3740"/>
        </w:trPr>
        <w:tc>
          <w:tcPr>
            <w:tcW w:w="2259" w:type="dxa"/>
            <w:shd w:val="clear" w:color="auto" w:fill="C0D842"/>
          </w:tcPr>
          <w:p w14:paraId="4810A303"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 xml:space="preserve">Equipment / Electrical Risks </w:t>
            </w:r>
          </w:p>
        </w:tc>
        <w:tc>
          <w:tcPr>
            <w:tcW w:w="5534" w:type="dxa"/>
            <w:shd w:val="clear" w:color="auto" w:fill="C0D842"/>
          </w:tcPr>
          <w:p w14:paraId="414A984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Faulty Equipment</w:t>
            </w:r>
            <w:r>
              <w:rPr>
                <w:rFonts w:ascii="Calibri" w:eastAsia="Calibri" w:hAnsi="Calibri" w:cs="Calibri"/>
                <w:sz w:val="22"/>
                <w:szCs w:val="22"/>
              </w:rPr>
              <w:t xml:space="preserve"> - Risk of serious injury because of equipment being faulty at the time of use.</w:t>
            </w:r>
          </w:p>
          <w:p w14:paraId="65C1EFF4" w14:textId="77777777" w:rsidR="00E335C1" w:rsidRDefault="00E335C1">
            <w:pPr>
              <w:tabs>
                <w:tab w:val="left" w:pos="1206"/>
              </w:tabs>
              <w:rPr>
                <w:rFonts w:ascii="Calibri" w:eastAsia="Calibri" w:hAnsi="Calibri" w:cs="Calibri"/>
                <w:sz w:val="22"/>
                <w:szCs w:val="22"/>
              </w:rPr>
            </w:pPr>
          </w:p>
          <w:p w14:paraId="5C1F5B0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User operation errors</w:t>
            </w:r>
            <w:r>
              <w:rPr>
                <w:rFonts w:ascii="Calibri" w:eastAsia="Calibri" w:hAnsi="Calibri" w:cs="Calibri"/>
                <w:sz w:val="22"/>
                <w:szCs w:val="22"/>
              </w:rPr>
              <w:t xml:space="preserve"> - Risk of injury due to inexperience using equipment.</w:t>
            </w:r>
          </w:p>
          <w:p w14:paraId="39F2F667" w14:textId="77777777" w:rsidR="00E335C1" w:rsidRDefault="00E335C1">
            <w:pPr>
              <w:tabs>
                <w:tab w:val="left" w:pos="1206"/>
              </w:tabs>
              <w:rPr>
                <w:rFonts w:ascii="Calibri" w:eastAsia="Calibri" w:hAnsi="Calibri" w:cs="Calibri"/>
                <w:sz w:val="22"/>
                <w:szCs w:val="22"/>
              </w:rPr>
            </w:pPr>
          </w:p>
          <w:p w14:paraId="38E39A5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inspections and checks</w:t>
            </w:r>
            <w:r>
              <w:rPr>
                <w:rFonts w:ascii="Calibri" w:eastAsia="Calibri" w:hAnsi="Calibri" w:cs="Calibri"/>
                <w:sz w:val="22"/>
                <w:szCs w:val="22"/>
              </w:rPr>
              <w:t xml:space="preserve"> - Risk of serious faults not being detected due to lack of equipment inspections by venue.</w:t>
            </w:r>
          </w:p>
          <w:p w14:paraId="0EA5F6E5" w14:textId="77777777" w:rsidR="00E335C1" w:rsidRDefault="00E335C1">
            <w:pPr>
              <w:tabs>
                <w:tab w:val="left" w:pos="1206"/>
              </w:tabs>
              <w:rPr>
                <w:rFonts w:ascii="Calibri" w:eastAsia="Calibri" w:hAnsi="Calibri" w:cs="Calibri"/>
                <w:sz w:val="22"/>
                <w:szCs w:val="22"/>
              </w:rPr>
            </w:pPr>
          </w:p>
          <w:p w14:paraId="0FFD748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Electricity</w:t>
            </w:r>
            <w:r>
              <w:rPr>
                <w:rFonts w:ascii="Calibri" w:eastAsia="Calibri" w:hAnsi="Calibri" w:cs="Calibri"/>
                <w:sz w:val="22"/>
                <w:szCs w:val="22"/>
              </w:rPr>
              <w:t xml:space="preserve"> - Risk of serious injury from electric shock.</w:t>
            </w:r>
          </w:p>
          <w:p w14:paraId="096B2D04" w14:textId="77777777" w:rsidR="00E335C1" w:rsidRDefault="00E335C1">
            <w:pPr>
              <w:tabs>
                <w:tab w:val="left" w:pos="1206"/>
              </w:tabs>
              <w:rPr>
                <w:rFonts w:ascii="Calibri" w:eastAsia="Calibri" w:hAnsi="Calibri" w:cs="Calibri"/>
                <w:sz w:val="22"/>
                <w:szCs w:val="22"/>
              </w:rPr>
            </w:pPr>
          </w:p>
          <w:p w14:paraId="6FAAB61C"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serious electric shock due to conduction through wet surfaces from drink spillages.</w:t>
            </w:r>
          </w:p>
        </w:tc>
        <w:tc>
          <w:tcPr>
            <w:tcW w:w="1483" w:type="dxa"/>
            <w:shd w:val="clear" w:color="auto" w:fill="C0D842"/>
          </w:tcPr>
          <w:p w14:paraId="0319513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7D4CE345"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09B7D4CB" w14:textId="77777777" w:rsidR="00E335C1" w:rsidRDefault="00E335C1">
            <w:pPr>
              <w:spacing w:after="160" w:line="259" w:lineRule="auto"/>
              <w:rPr>
                <w:rFonts w:ascii="Calibri" w:eastAsia="Calibri" w:hAnsi="Calibri" w:cs="Calibri"/>
                <w:sz w:val="22"/>
                <w:szCs w:val="22"/>
              </w:rPr>
            </w:pPr>
          </w:p>
        </w:tc>
        <w:tc>
          <w:tcPr>
            <w:tcW w:w="4327" w:type="dxa"/>
            <w:shd w:val="clear" w:color="auto" w:fill="C0D842"/>
          </w:tcPr>
          <w:p w14:paraId="6C6B2A9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all equipment is checked before use, inspecting for signs of damage.</w:t>
            </w:r>
          </w:p>
          <w:p w14:paraId="664CC6B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suitable instruction from venue staff when using the venue's equipment.</w:t>
            </w:r>
          </w:p>
          <w:p w14:paraId="2A6FD2E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Check that the venue implements regular checks on equipment to ensure there are no signs of damage.</w:t>
            </w:r>
          </w:p>
          <w:p w14:paraId="1EFB279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any sockets are plugged and unplugged in a safe way.</w:t>
            </w:r>
          </w:p>
          <w:p w14:paraId="242A716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electrical equipment, like microphones and speakers are kept away from drinks and water, and are kept dry.</w:t>
            </w:r>
          </w:p>
        </w:tc>
        <w:tc>
          <w:tcPr>
            <w:tcW w:w="1785" w:type="dxa"/>
            <w:shd w:val="clear" w:color="auto" w:fill="C0D842"/>
          </w:tcPr>
          <w:p w14:paraId="0B4D099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257657F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4818DA8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if off campus</w:t>
            </w:r>
          </w:p>
        </w:tc>
      </w:tr>
      <w:tr w:rsidR="00E335C1" w14:paraId="58C004BA" w14:textId="77777777">
        <w:trPr>
          <w:trHeight w:val="3740"/>
        </w:trPr>
        <w:tc>
          <w:tcPr>
            <w:tcW w:w="2259" w:type="dxa"/>
            <w:shd w:val="clear" w:color="auto" w:fill="C0D842"/>
          </w:tcPr>
          <w:p w14:paraId="14AFA61A"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Fire</w:t>
            </w:r>
          </w:p>
        </w:tc>
        <w:tc>
          <w:tcPr>
            <w:tcW w:w="5534" w:type="dxa"/>
            <w:shd w:val="clear" w:color="auto" w:fill="C0D842"/>
          </w:tcPr>
          <w:p w14:paraId="3183EAD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the building.</w:t>
            </w:r>
          </w:p>
          <w:p w14:paraId="2CD436AF" w14:textId="77777777" w:rsidR="00E335C1" w:rsidRDefault="00E335C1">
            <w:pPr>
              <w:tabs>
                <w:tab w:val="left" w:pos="1206"/>
              </w:tabs>
              <w:rPr>
                <w:rFonts w:ascii="Calibri" w:eastAsia="Calibri" w:hAnsi="Calibri" w:cs="Calibri"/>
                <w:sz w:val="22"/>
                <w:szCs w:val="22"/>
              </w:rPr>
            </w:pPr>
          </w:p>
          <w:p w14:paraId="64429A7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Electrical fires</w:t>
            </w:r>
            <w:r>
              <w:rPr>
                <w:rFonts w:ascii="Calibri" w:eastAsia="Calibri" w:hAnsi="Calibri" w:cs="Calibri"/>
                <w:sz w:val="22"/>
                <w:szCs w:val="22"/>
              </w:rPr>
              <w:t xml:space="preserve"> - Risk of serious injury/fatalities because of faulty electrical equipment being used.</w:t>
            </w:r>
          </w:p>
          <w:p w14:paraId="6A2D68C0" w14:textId="77777777" w:rsidR="00E335C1" w:rsidRDefault="00E335C1">
            <w:pPr>
              <w:tabs>
                <w:tab w:val="left" w:pos="1206"/>
              </w:tabs>
              <w:rPr>
                <w:rFonts w:ascii="Calibri" w:eastAsia="Calibri" w:hAnsi="Calibri" w:cs="Calibri"/>
                <w:sz w:val="22"/>
                <w:szCs w:val="22"/>
              </w:rPr>
            </w:pPr>
          </w:p>
          <w:p w14:paraId="6B18888E"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tc>
        <w:tc>
          <w:tcPr>
            <w:tcW w:w="1483" w:type="dxa"/>
            <w:shd w:val="clear" w:color="auto" w:fill="C0D842"/>
          </w:tcPr>
          <w:p w14:paraId="273BA4A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36275D7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Public</w:t>
            </w:r>
          </w:p>
        </w:tc>
        <w:tc>
          <w:tcPr>
            <w:tcW w:w="4327" w:type="dxa"/>
            <w:shd w:val="clear" w:color="auto" w:fill="C0D842"/>
          </w:tcPr>
          <w:p w14:paraId="1F39D283"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event to ensure all exits aren’t obstructed and corridors are clear.</w:t>
            </w:r>
          </w:p>
          <w:p w14:paraId="084DA01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All electrical equipment to be used in a safe and proper way, being checked for damaged before use. </w:t>
            </w:r>
          </w:p>
          <w:p w14:paraId="25045F0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the venue has satisfactory fire arrangements in place, including current venue fire risk assessment which specifies capacity limits.</w:t>
            </w:r>
          </w:p>
          <w:p w14:paraId="33BEC8B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In the event of discovering a fire, raise the alarm and evacuate the building – following venues emergency arrangements.</w:t>
            </w:r>
          </w:p>
          <w:p w14:paraId="392601C6" w14:textId="77777777" w:rsidR="00E335C1" w:rsidRDefault="00E335C1">
            <w:pPr>
              <w:spacing w:after="160" w:line="259" w:lineRule="auto"/>
              <w:rPr>
                <w:rFonts w:ascii="Calibri" w:eastAsia="Calibri" w:hAnsi="Calibri" w:cs="Calibri"/>
                <w:sz w:val="22"/>
                <w:szCs w:val="22"/>
              </w:rPr>
            </w:pPr>
          </w:p>
        </w:tc>
        <w:tc>
          <w:tcPr>
            <w:tcW w:w="1785" w:type="dxa"/>
            <w:shd w:val="clear" w:color="auto" w:fill="C0D842"/>
          </w:tcPr>
          <w:p w14:paraId="021EC9B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Committee </w:t>
            </w:r>
          </w:p>
          <w:p w14:paraId="722E5C6E"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p w14:paraId="779CE31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tc>
      </w:tr>
      <w:tr w:rsidR="00E335C1" w14:paraId="51A0F211" w14:textId="77777777">
        <w:trPr>
          <w:trHeight w:val="3740"/>
        </w:trPr>
        <w:tc>
          <w:tcPr>
            <w:tcW w:w="2259" w:type="dxa"/>
            <w:shd w:val="clear" w:color="auto" w:fill="C0D842"/>
          </w:tcPr>
          <w:p w14:paraId="59822FA8"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 / Food Allergies &amp; Intolerance</w:t>
            </w:r>
          </w:p>
        </w:tc>
        <w:tc>
          <w:tcPr>
            <w:tcW w:w="5534" w:type="dxa"/>
            <w:shd w:val="clear" w:color="auto" w:fill="C0D842"/>
          </w:tcPr>
          <w:p w14:paraId="726B22EF"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Food and Drink suppliers - </w:t>
            </w:r>
            <w:r>
              <w:rPr>
                <w:rFonts w:ascii="Calibri" w:eastAsia="Calibri" w:hAnsi="Calibri" w:cs="Calibri"/>
                <w:sz w:val="22"/>
                <w:szCs w:val="22"/>
              </w:rPr>
              <w:t xml:space="preserve">Risk of ill health due to the venue food suppliers having poor hygiene control or not storing food and drink in the correct conditions. </w:t>
            </w:r>
          </w:p>
          <w:p w14:paraId="1328220A" w14:textId="77777777" w:rsidR="00E335C1" w:rsidRDefault="00E335C1">
            <w:pPr>
              <w:tabs>
                <w:tab w:val="left" w:pos="1206"/>
              </w:tabs>
              <w:rPr>
                <w:rFonts w:ascii="Calibri" w:eastAsia="Calibri" w:hAnsi="Calibri" w:cs="Calibri"/>
                <w:sz w:val="22"/>
                <w:szCs w:val="22"/>
              </w:rPr>
            </w:pPr>
          </w:p>
          <w:p w14:paraId="05AE8CD0"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Allergens</w:t>
            </w:r>
            <w:r>
              <w:rPr>
                <w:rFonts w:ascii="Calibri" w:eastAsia="Calibri" w:hAnsi="Calibri" w:cs="Calibri"/>
                <w:sz w:val="22"/>
                <w:szCs w:val="22"/>
              </w:rPr>
              <w:t xml:space="preserve"> - Risk of anaphylaxis from food and drink containing allergens.</w:t>
            </w:r>
          </w:p>
          <w:p w14:paraId="145CBD5D" w14:textId="77777777" w:rsidR="00E335C1" w:rsidRDefault="00E335C1">
            <w:pPr>
              <w:tabs>
                <w:tab w:val="left" w:pos="1206"/>
              </w:tabs>
              <w:rPr>
                <w:rFonts w:ascii="Calibri" w:eastAsia="Calibri" w:hAnsi="Calibri" w:cs="Calibri"/>
                <w:sz w:val="22"/>
                <w:szCs w:val="22"/>
              </w:rPr>
            </w:pPr>
          </w:p>
          <w:p w14:paraId="44D95C4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Storage of food and drink substances</w:t>
            </w:r>
            <w:r>
              <w:rPr>
                <w:rFonts w:ascii="Calibri" w:eastAsia="Calibri" w:hAnsi="Calibri" w:cs="Calibri"/>
                <w:sz w:val="22"/>
                <w:szCs w:val="22"/>
              </w:rPr>
              <w:t xml:space="preserve"> - Risk of serious illness due to food and drink being stored in incorrect conditions.</w:t>
            </w:r>
          </w:p>
          <w:p w14:paraId="61B69C56" w14:textId="77777777" w:rsidR="00E335C1" w:rsidRDefault="00E335C1">
            <w:pPr>
              <w:tabs>
                <w:tab w:val="left" w:pos="1206"/>
              </w:tabs>
              <w:rPr>
                <w:rFonts w:ascii="Calibri" w:eastAsia="Calibri" w:hAnsi="Calibri" w:cs="Calibri"/>
                <w:sz w:val="22"/>
                <w:szCs w:val="22"/>
              </w:rPr>
            </w:pPr>
          </w:p>
          <w:p w14:paraId="35986915"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Temperature</w:t>
            </w:r>
            <w:r>
              <w:rPr>
                <w:rFonts w:ascii="Calibri" w:eastAsia="Calibri" w:hAnsi="Calibri" w:cs="Calibri"/>
                <w:sz w:val="22"/>
                <w:szCs w:val="22"/>
              </w:rPr>
              <w:t xml:space="preserve"> - Risk of microbiological contaminants growing due to food and drink being stored at incorrect temperatures.</w:t>
            </w:r>
          </w:p>
          <w:p w14:paraId="33041C4D" w14:textId="77777777" w:rsidR="00E335C1" w:rsidRDefault="00E335C1">
            <w:pPr>
              <w:tabs>
                <w:tab w:val="left" w:pos="1206"/>
              </w:tabs>
              <w:rPr>
                <w:rFonts w:ascii="Calibri" w:eastAsia="Calibri" w:hAnsi="Calibri" w:cs="Calibri"/>
                <w:sz w:val="22"/>
                <w:szCs w:val="22"/>
              </w:rPr>
            </w:pPr>
          </w:p>
          <w:p w14:paraId="3FBE8F5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lastRenderedPageBreak/>
              <w:t>Handling of food and drink substances</w:t>
            </w:r>
            <w:r>
              <w:rPr>
                <w:rFonts w:ascii="Calibri" w:eastAsia="Calibri" w:hAnsi="Calibri" w:cs="Calibri"/>
                <w:sz w:val="22"/>
                <w:szCs w:val="22"/>
              </w:rPr>
              <w:t xml:space="preserve"> - Risk of ill health due to food being contaminated from incorrect handling techniques.</w:t>
            </w:r>
          </w:p>
          <w:p w14:paraId="0C8EB104" w14:textId="77777777" w:rsidR="00E335C1" w:rsidRDefault="00E335C1">
            <w:pPr>
              <w:tabs>
                <w:tab w:val="left" w:pos="1206"/>
              </w:tabs>
              <w:rPr>
                <w:rFonts w:ascii="Calibri" w:eastAsia="Calibri" w:hAnsi="Calibri" w:cs="Calibri"/>
                <w:sz w:val="22"/>
                <w:szCs w:val="22"/>
              </w:rPr>
            </w:pPr>
          </w:p>
          <w:p w14:paraId="59298BD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cleanliness standards</w:t>
            </w:r>
            <w:r>
              <w:rPr>
                <w:rFonts w:ascii="Calibri" w:eastAsia="Calibri" w:hAnsi="Calibri" w:cs="Calibri"/>
                <w:sz w:val="22"/>
                <w:szCs w:val="22"/>
              </w:rPr>
              <w:t xml:space="preserve"> - Risk of contamination from poor cleanliness standards in preparation and serving areas.</w:t>
            </w:r>
          </w:p>
          <w:p w14:paraId="29E6A973" w14:textId="77777777" w:rsidR="00E335C1" w:rsidRDefault="00E335C1">
            <w:pPr>
              <w:tabs>
                <w:tab w:val="left" w:pos="1206"/>
              </w:tabs>
              <w:rPr>
                <w:rFonts w:ascii="Calibri" w:eastAsia="Calibri" w:hAnsi="Calibri" w:cs="Calibri"/>
                <w:sz w:val="22"/>
                <w:szCs w:val="22"/>
              </w:rPr>
            </w:pPr>
          </w:p>
          <w:p w14:paraId="10FF5B4D"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Cross contamination</w:t>
            </w:r>
            <w:r>
              <w:rPr>
                <w:rFonts w:ascii="Calibri" w:eastAsia="Calibri" w:hAnsi="Calibri" w:cs="Calibri"/>
                <w:sz w:val="22"/>
                <w:szCs w:val="22"/>
              </w:rPr>
              <w:t xml:space="preserve"> - Risk of ill health from cross contamination, due to a poor hygiene control.</w:t>
            </w:r>
          </w:p>
          <w:p w14:paraId="2F5E4721" w14:textId="77777777" w:rsidR="00E335C1" w:rsidRDefault="00E335C1">
            <w:pPr>
              <w:tabs>
                <w:tab w:val="left" w:pos="1206"/>
              </w:tabs>
              <w:rPr>
                <w:rFonts w:ascii="Calibri" w:eastAsia="Calibri" w:hAnsi="Calibri" w:cs="Calibri"/>
                <w:sz w:val="22"/>
                <w:szCs w:val="22"/>
              </w:rPr>
            </w:pPr>
          </w:p>
          <w:p w14:paraId="4EDB92A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Food and drink suppliers</w:t>
            </w:r>
            <w:r>
              <w:rPr>
                <w:rFonts w:ascii="Calibri" w:eastAsia="Calibri" w:hAnsi="Calibri" w:cs="Calibri"/>
                <w:sz w:val="22"/>
                <w:szCs w:val="22"/>
              </w:rPr>
              <w:t xml:space="preserve"> - Risk of ill health due to food and drink substances being supplied by disreputable sources.</w:t>
            </w:r>
          </w:p>
          <w:p w14:paraId="58951BEE" w14:textId="77777777" w:rsidR="00E335C1" w:rsidRDefault="00E335C1">
            <w:pPr>
              <w:tabs>
                <w:tab w:val="left" w:pos="1206"/>
              </w:tabs>
              <w:rPr>
                <w:rFonts w:ascii="Calibri" w:eastAsia="Calibri" w:hAnsi="Calibri" w:cs="Calibri"/>
                <w:sz w:val="22"/>
                <w:szCs w:val="22"/>
              </w:rPr>
            </w:pPr>
          </w:p>
          <w:p w14:paraId="6B5D5373"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Burns and scolds</w:t>
            </w:r>
            <w:r>
              <w:rPr>
                <w:rFonts w:ascii="Calibri" w:eastAsia="Calibri" w:hAnsi="Calibri" w:cs="Calibri"/>
                <w:sz w:val="22"/>
                <w:szCs w:val="22"/>
              </w:rPr>
              <w:t xml:space="preserve"> - Risk of burning and scolding injuries caused by spillage of hot liquids.</w:t>
            </w:r>
          </w:p>
        </w:tc>
        <w:tc>
          <w:tcPr>
            <w:tcW w:w="1483" w:type="dxa"/>
            <w:shd w:val="clear" w:color="auto" w:fill="C0D842"/>
          </w:tcPr>
          <w:p w14:paraId="7657426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tc>
        <w:tc>
          <w:tcPr>
            <w:tcW w:w="4327" w:type="dxa"/>
            <w:shd w:val="clear" w:color="auto" w:fill="C0D842"/>
          </w:tcPr>
          <w:p w14:paraId="0C9AA11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Committee and event leads have  read and understood the Students’ Guild food Safety Policy.</w:t>
            </w:r>
          </w:p>
          <w:p w14:paraId="2323A496" w14:textId="77777777" w:rsidR="00E335C1" w:rsidRDefault="00E335C1">
            <w:pPr>
              <w:widowControl w:val="0"/>
              <w:rPr>
                <w:rFonts w:ascii="Calibri" w:eastAsia="Calibri" w:hAnsi="Calibri" w:cs="Calibri"/>
                <w:sz w:val="22"/>
                <w:szCs w:val="22"/>
              </w:rPr>
            </w:pPr>
          </w:p>
          <w:p w14:paraId="296DDA2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Only use credible suppliers when ordering food and drink.</w:t>
            </w:r>
          </w:p>
          <w:p w14:paraId="76578EFE" w14:textId="77777777" w:rsidR="00E335C1" w:rsidRDefault="00E335C1">
            <w:pPr>
              <w:widowControl w:val="0"/>
              <w:rPr>
                <w:rFonts w:ascii="Calibri" w:eastAsia="Calibri" w:hAnsi="Calibri" w:cs="Calibri"/>
                <w:sz w:val="22"/>
                <w:szCs w:val="22"/>
              </w:rPr>
            </w:pPr>
          </w:p>
          <w:p w14:paraId="18158B48"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Follow manufacturer’s instructions when preparing, storing and serving pre-packaged food.</w:t>
            </w:r>
          </w:p>
          <w:p w14:paraId="0D8CF6F1" w14:textId="77777777" w:rsidR="00E335C1" w:rsidRDefault="00E335C1">
            <w:pPr>
              <w:widowControl w:val="0"/>
              <w:rPr>
                <w:rFonts w:ascii="Calibri" w:eastAsia="Calibri" w:hAnsi="Calibri" w:cs="Calibri"/>
                <w:sz w:val="22"/>
                <w:szCs w:val="22"/>
              </w:rPr>
            </w:pPr>
          </w:p>
          <w:p w14:paraId="73EA2E5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a clean environment when preparing food and drink.</w:t>
            </w:r>
          </w:p>
          <w:p w14:paraId="7A011260" w14:textId="77777777" w:rsidR="00E335C1" w:rsidRDefault="00E335C1">
            <w:pPr>
              <w:widowControl w:val="0"/>
              <w:rPr>
                <w:rFonts w:ascii="Calibri" w:eastAsia="Calibri" w:hAnsi="Calibri" w:cs="Calibri"/>
                <w:sz w:val="22"/>
                <w:szCs w:val="22"/>
              </w:rPr>
            </w:pPr>
          </w:p>
          <w:p w14:paraId="162AEB6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Separate food and drink that contains allergens to avoid cross contamination.</w:t>
            </w:r>
          </w:p>
          <w:p w14:paraId="0796ACDD" w14:textId="77777777" w:rsidR="00E335C1" w:rsidRDefault="00E335C1">
            <w:pPr>
              <w:widowControl w:val="0"/>
              <w:rPr>
                <w:rFonts w:ascii="Calibri" w:eastAsia="Calibri" w:hAnsi="Calibri" w:cs="Calibri"/>
                <w:sz w:val="22"/>
                <w:szCs w:val="22"/>
              </w:rPr>
            </w:pPr>
          </w:p>
          <w:p w14:paraId="3A723BD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Data check all food and drink stock to ensure it is within best before and use by dates.</w:t>
            </w:r>
          </w:p>
          <w:p w14:paraId="4B6F026C" w14:textId="77777777" w:rsidR="00E335C1" w:rsidRDefault="00E335C1">
            <w:pPr>
              <w:widowControl w:val="0"/>
              <w:rPr>
                <w:rFonts w:ascii="Calibri" w:eastAsia="Calibri" w:hAnsi="Calibri" w:cs="Calibri"/>
                <w:sz w:val="22"/>
                <w:szCs w:val="22"/>
              </w:rPr>
            </w:pPr>
          </w:p>
          <w:p w14:paraId="7CBCB61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Keep food in sealed containers to avoid cross contamination</w:t>
            </w:r>
          </w:p>
          <w:p w14:paraId="6EA337F2" w14:textId="77777777" w:rsidR="00E335C1" w:rsidRDefault="00E335C1">
            <w:pPr>
              <w:widowControl w:val="0"/>
              <w:rPr>
                <w:rFonts w:ascii="Calibri" w:eastAsia="Calibri" w:hAnsi="Calibri" w:cs="Calibri"/>
                <w:sz w:val="22"/>
                <w:szCs w:val="22"/>
              </w:rPr>
            </w:pPr>
          </w:p>
          <w:p w14:paraId="06A62EC9"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Use serving utensils to minimise handling of food and drinks.</w:t>
            </w:r>
          </w:p>
          <w:p w14:paraId="305D8FD7" w14:textId="77777777" w:rsidR="00E335C1" w:rsidRDefault="00E335C1">
            <w:pPr>
              <w:widowControl w:val="0"/>
              <w:rPr>
                <w:rFonts w:ascii="Calibri" w:eastAsia="Calibri" w:hAnsi="Calibri" w:cs="Calibri"/>
                <w:sz w:val="22"/>
                <w:szCs w:val="22"/>
              </w:rPr>
            </w:pPr>
          </w:p>
          <w:p w14:paraId="1063F523"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Display clear allergen information when serving food and drink.</w:t>
            </w:r>
          </w:p>
          <w:p w14:paraId="65C004DF" w14:textId="77777777" w:rsidR="00E335C1" w:rsidRDefault="00E335C1">
            <w:pPr>
              <w:widowControl w:val="0"/>
              <w:rPr>
                <w:rFonts w:ascii="Calibri" w:eastAsia="Calibri" w:hAnsi="Calibri" w:cs="Calibri"/>
                <w:sz w:val="22"/>
                <w:szCs w:val="22"/>
              </w:rPr>
            </w:pPr>
          </w:p>
          <w:p w14:paraId="1287D1F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Only serve pre-packaged food in Fundraisers, unless we hold a necessary Level 2 food hygiene qualification - evidence provided to Guild. </w:t>
            </w:r>
          </w:p>
          <w:p w14:paraId="7F8E498A" w14:textId="77777777" w:rsidR="00E335C1" w:rsidRDefault="00E335C1">
            <w:pPr>
              <w:widowControl w:val="0"/>
              <w:rPr>
                <w:rFonts w:ascii="Calibri" w:eastAsia="Calibri" w:hAnsi="Calibri" w:cs="Calibri"/>
                <w:sz w:val="22"/>
                <w:szCs w:val="22"/>
              </w:rPr>
            </w:pPr>
          </w:p>
          <w:p w14:paraId="10A8336A"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When using external contractors for food, ensure they have the relevant insurances in place. </w:t>
            </w:r>
          </w:p>
          <w:p w14:paraId="1FC91BC9" w14:textId="77777777" w:rsidR="00E335C1" w:rsidRDefault="00E335C1">
            <w:pPr>
              <w:widowControl w:val="0"/>
              <w:rPr>
                <w:rFonts w:ascii="Calibri" w:eastAsia="Calibri" w:hAnsi="Calibri" w:cs="Calibri"/>
                <w:sz w:val="22"/>
                <w:szCs w:val="22"/>
              </w:rPr>
            </w:pPr>
          </w:p>
        </w:tc>
        <w:tc>
          <w:tcPr>
            <w:tcW w:w="1785" w:type="dxa"/>
            <w:shd w:val="clear" w:color="auto" w:fill="C0D842"/>
          </w:tcPr>
          <w:p w14:paraId="013BC34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Committee</w:t>
            </w:r>
          </w:p>
          <w:p w14:paraId="6CBFBC7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w:t>
            </w:r>
          </w:p>
          <w:p w14:paraId="12AEA948"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0D0CFCAF" w14:textId="77777777">
        <w:trPr>
          <w:trHeight w:val="3740"/>
        </w:trPr>
        <w:tc>
          <w:tcPr>
            <w:tcW w:w="2259" w:type="dxa"/>
            <w:shd w:val="clear" w:color="auto" w:fill="C0D842"/>
          </w:tcPr>
          <w:p w14:paraId="267357E2"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Nighttime / Darkness</w:t>
            </w:r>
          </w:p>
        </w:tc>
        <w:tc>
          <w:tcPr>
            <w:tcW w:w="5534" w:type="dxa"/>
            <w:shd w:val="clear" w:color="auto" w:fill="C0D842"/>
          </w:tcPr>
          <w:p w14:paraId="31FF4D8C"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Aggression/Violence - </w:t>
            </w:r>
            <w:r>
              <w:rPr>
                <w:rFonts w:ascii="Calibri" w:eastAsia="Calibri" w:hAnsi="Calibri" w:cs="Calibri"/>
                <w:sz w:val="22"/>
                <w:szCs w:val="22"/>
              </w:rPr>
              <w:t>Risk of injury as a result of aggressive/violent behaviour during more unsolicited hours.</w:t>
            </w:r>
          </w:p>
          <w:p w14:paraId="2A4EC289" w14:textId="77777777" w:rsidR="00E335C1" w:rsidRDefault="00E335C1">
            <w:pPr>
              <w:tabs>
                <w:tab w:val="left" w:pos="1206"/>
              </w:tabs>
              <w:rPr>
                <w:rFonts w:ascii="Calibri" w:eastAsia="Calibri" w:hAnsi="Calibri" w:cs="Calibri"/>
                <w:sz w:val="22"/>
                <w:szCs w:val="22"/>
              </w:rPr>
            </w:pPr>
          </w:p>
          <w:p w14:paraId="2A89D0F8"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slips, trips and falls as a result of poor lighting.</w:t>
            </w:r>
          </w:p>
          <w:p w14:paraId="042293B6" w14:textId="77777777" w:rsidR="00E335C1" w:rsidRDefault="00E335C1">
            <w:pPr>
              <w:tabs>
                <w:tab w:val="left" w:pos="1206"/>
              </w:tabs>
              <w:rPr>
                <w:rFonts w:ascii="Calibri" w:eastAsia="Calibri" w:hAnsi="Calibri" w:cs="Calibri"/>
                <w:sz w:val="22"/>
                <w:szCs w:val="22"/>
              </w:rPr>
            </w:pPr>
          </w:p>
          <w:p w14:paraId="3D8969E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Weather (Cold)</w:t>
            </w:r>
            <w:r>
              <w:rPr>
                <w:rFonts w:ascii="Calibri" w:eastAsia="Calibri" w:hAnsi="Calibri" w:cs="Calibri"/>
                <w:sz w:val="22"/>
                <w:szCs w:val="22"/>
              </w:rPr>
              <w:t xml:space="preserve"> - risk of fatigue, tiredness due to the effects of cold weather. </w:t>
            </w:r>
          </w:p>
          <w:p w14:paraId="5BAFE8DA" w14:textId="77777777" w:rsidR="00E335C1" w:rsidRDefault="00E335C1">
            <w:pPr>
              <w:tabs>
                <w:tab w:val="left" w:pos="1206"/>
              </w:tabs>
              <w:rPr>
                <w:rFonts w:ascii="Calibri" w:eastAsia="Calibri" w:hAnsi="Calibri" w:cs="Calibri"/>
                <w:sz w:val="22"/>
                <w:szCs w:val="22"/>
              </w:rPr>
            </w:pPr>
          </w:p>
          <w:p w14:paraId="0684E6A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Navigation</w:t>
            </w:r>
            <w:r>
              <w:rPr>
                <w:rFonts w:ascii="Calibri" w:eastAsia="Calibri" w:hAnsi="Calibri" w:cs="Calibri"/>
                <w:sz w:val="22"/>
                <w:szCs w:val="22"/>
              </w:rPr>
              <w:t xml:space="preserve"> - Risk of getting lost due to unfamiliarity with setting in the dark.  </w:t>
            </w:r>
          </w:p>
        </w:tc>
        <w:tc>
          <w:tcPr>
            <w:tcW w:w="1483" w:type="dxa"/>
            <w:shd w:val="clear" w:color="auto" w:fill="C0D842"/>
          </w:tcPr>
          <w:p w14:paraId="3391B7B7"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4327" w:type="dxa"/>
            <w:shd w:val="clear" w:color="auto" w:fill="C0D842"/>
          </w:tcPr>
          <w:p w14:paraId="7841A48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suitable lighting provision when organising scavenger hunts at nighttime - phone lights.</w:t>
            </w:r>
          </w:p>
          <w:p w14:paraId="09526A20" w14:textId="77777777" w:rsidR="00E335C1" w:rsidRDefault="00E335C1">
            <w:pPr>
              <w:widowControl w:val="0"/>
              <w:rPr>
                <w:rFonts w:ascii="Calibri" w:eastAsia="Calibri" w:hAnsi="Calibri" w:cs="Calibri"/>
                <w:sz w:val="22"/>
                <w:szCs w:val="22"/>
              </w:rPr>
            </w:pPr>
          </w:p>
          <w:p w14:paraId="39BE0A6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safety protocols when organising scavenger hunts at night - emergency contact details, check ins, safe walking/running routes/paired up or escorted walking.</w:t>
            </w:r>
          </w:p>
          <w:p w14:paraId="4AA18415" w14:textId="77777777" w:rsidR="00E335C1" w:rsidRDefault="00E335C1">
            <w:pPr>
              <w:widowControl w:val="0"/>
              <w:rPr>
                <w:rFonts w:ascii="Calibri" w:eastAsia="Calibri" w:hAnsi="Calibri" w:cs="Calibri"/>
                <w:sz w:val="22"/>
                <w:szCs w:val="22"/>
              </w:rPr>
            </w:pPr>
          </w:p>
          <w:p w14:paraId="3154E6B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Use of GPS devices if scavenger hunts in the dark take members to unfamiliar settings. </w:t>
            </w:r>
          </w:p>
        </w:tc>
        <w:tc>
          <w:tcPr>
            <w:tcW w:w="1785" w:type="dxa"/>
            <w:shd w:val="clear" w:color="auto" w:fill="C0D842"/>
          </w:tcPr>
          <w:p w14:paraId="21246A41"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r w:rsidR="00E335C1" w14:paraId="7A12A550" w14:textId="77777777">
        <w:trPr>
          <w:trHeight w:val="3740"/>
        </w:trPr>
        <w:tc>
          <w:tcPr>
            <w:tcW w:w="2259" w:type="dxa"/>
            <w:shd w:val="clear" w:color="auto" w:fill="C0D842"/>
          </w:tcPr>
          <w:p w14:paraId="46467A79"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Harmful Noise / Nuisance Noise</w:t>
            </w:r>
          </w:p>
        </w:tc>
        <w:tc>
          <w:tcPr>
            <w:tcW w:w="5534" w:type="dxa"/>
            <w:shd w:val="clear" w:color="auto" w:fill="C0D842"/>
          </w:tcPr>
          <w:p w14:paraId="18D556F1"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 xml:space="preserve">Communication - </w:t>
            </w:r>
            <w:r>
              <w:rPr>
                <w:rFonts w:ascii="Calibri" w:eastAsia="Calibri" w:hAnsi="Calibri" w:cs="Calibri"/>
                <w:sz w:val="22"/>
                <w:szCs w:val="22"/>
              </w:rPr>
              <w:t>Risk of poor communication because of a loud environment due to music or silent auction at a fundraiser..</w:t>
            </w:r>
          </w:p>
          <w:p w14:paraId="4B750D01" w14:textId="77777777" w:rsidR="00E335C1" w:rsidRDefault="00E335C1">
            <w:pPr>
              <w:widowControl w:val="0"/>
              <w:rPr>
                <w:rFonts w:ascii="Calibri" w:eastAsia="Calibri" w:hAnsi="Calibri" w:cs="Calibri"/>
                <w:b/>
                <w:bCs/>
                <w:sz w:val="22"/>
                <w:szCs w:val="22"/>
              </w:rPr>
            </w:pPr>
          </w:p>
          <w:p w14:paraId="6480B4B4"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Enforcement</w:t>
            </w:r>
            <w:r>
              <w:rPr>
                <w:rFonts w:ascii="Calibri" w:eastAsia="Calibri" w:hAnsi="Calibri" w:cs="Calibri"/>
                <w:sz w:val="22"/>
                <w:szCs w:val="22"/>
              </w:rPr>
              <w:t xml:space="preserve"> - Risk of enforcement action if noise levels exceed safe operating limits. </w:t>
            </w:r>
          </w:p>
          <w:p w14:paraId="38A15953" w14:textId="77777777" w:rsidR="00E335C1" w:rsidRDefault="00E335C1">
            <w:pPr>
              <w:widowControl w:val="0"/>
              <w:rPr>
                <w:rFonts w:ascii="Calibri" w:eastAsia="Calibri" w:hAnsi="Calibri" w:cs="Calibri"/>
                <w:b/>
                <w:bCs/>
                <w:sz w:val="22"/>
                <w:szCs w:val="22"/>
              </w:rPr>
            </w:pPr>
          </w:p>
          <w:p w14:paraId="20EC8944"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 xml:space="preserve">Excessive recreational noise - </w:t>
            </w:r>
            <w:r>
              <w:rPr>
                <w:rFonts w:ascii="Calibri" w:eastAsia="Calibri" w:hAnsi="Calibri" w:cs="Calibri"/>
                <w:sz w:val="22"/>
                <w:szCs w:val="22"/>
              </w:rPr>
              <w:t>risk of temporary/permanent hearing loss due to unsafe noise levels.</w:t>
            </w:r>
          </w:p>
          <w:p w14:paraId="2D5AAD74" w14:textId="77777777" w:rsidR="00E335C1" w:rsidRDefault="00E335C1">
            <w:pPr>
              <w:widowControl w:val="0"/>
              <w:rPr>
                <w:rFonts w:ascii="Calibri" w:eastAsia="Calibri" w:hAnsi="Calibri" w:cs="Calibri"/>
                <w:sz w:val="22"/>
                <w:szCs w:val="22"/>
              </w:rPr>
            </w:pPr>
          </w:p>
          <w:p w14:paraId="0ABCF404"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 xml:space="preserve">Impulse noise </w:t>
            </w:r>
            <w:r>
              <w:rPr>
                <w:rFonts w:ascii="Calibri" w:eastAsia="Calibri" w:hAnsi="Calibri" w:cs="Calibri"/>
                <w:sz w:val="22"/>
                <w:szCs w:val="22"/>
              </w:rPr>
              <w:t>- risk of temporary/permanent hearing loss due to sudden sharp excessive volume.</w:t>
            </w:r>
          </w:p>
          <w:p w14:paraId="0DE9EBC3" w14:textId="77777777" w:rsidR="00E335C1" w:rsidRDefault="00E335C1">
            <w:pPr>
              <w:widowControl w:val="0"/>
              <w:rPr>
                <w:rFonts w:ascii="Calibri" w:eastAsia="Calibri" w:hAnsi="Calibri" w:cs="Calibri"/>
                <w:sz w:val="22"/>
                <w:szCs w:val="22"/>
              </w:rPr>
            </w:pPr>
          </w:p>
          <w:p w14:paraId="6206550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Equipment noise</w:t>
            </w:r>
            <w:r>
              <w:rPr>
                <w:rFonts w:ascii="Calibri" w:eastAsia="Calibri" w:hAnsi="Calibri" w:cs="Calibri"/>
                <w:sz w:val="22"/>
                <w:szCs w:val="22"/>
              </w:rPr>
              <w:t xml:space="preserve"> - risk of temporary/permanent hearing loss due to use of equipment that continuously exceeds </w:t>
            </w:r>
            <w:r>
              <w:rPr>
                <w:rFonts w:ascii="Calibri" w:eastAsia="Calibri" w:hAnsi="Calibri" w:cs="Calibri"/>
                <w:sz w:val="22"/>
                <w:szCs w:val="22"/>
              </w:rPr>
              <w:lastRenderedPageBreak/>
              <w:t xml:space="preserve">safe thresholds. </w:t>
            </w:r>
          </w:p>
          <w:p w14:paraId="27F9E349" w14:textId="77777777" w:rsidR="00E335C1" w:rsidRDefault="00E335C1">
            <w:pPr>
              <w:widowControl w:val="0"/>
              <w:rPr>
                <w:rFonts w:ascii="Calibri" w:eastAsia="Calibri" w:hAnsi="Calibri" w:cs="Calibri"/>
                <w:sz w:val="22"/>
                <w:szCs w:val="22"/>
              </w:rPr>
            </w:pPr>
          </w:p>
          <w:p w14:paraId="38914242" w14:textId="77777777" w:rsidR="00E335C1" w:rsidRDefault="00000000">
            <w:pPr>
              <w:widowControl w:val="0"/>
              <w:rPr>
                <w:rFonts w:ascii="Calibri" w:eastAsia="Calibri" w:hAnsi="Calibri" w:cs="Calibri"/>
                <w:b/>
                <w:bCs/>
                <w:sz w:val="22"/>
                <w:szCs w:val="22"/>
              </w:rPr>
            </w:pPr>
            <w:r>
              <w:rPr>
                <w:rFonts w:ascii="Calibri" w:eastAsia="Calibri" w:hAnsi="Calibri" w:cs="Calibri"/>
                <w:b/>
                <w:bCs/>
                <w:sz w:val="22"/>
                <w:szCs w:val="22"/>
              </w:rPr>
              <w:t>Overstimulating noise</w:t>
            </w:r>
            <w:r>
              <w:rPr>
                <w:rFonts w:ascii="Calibri" w:eastAsia="Calibri" w:hAnsi="Calibri" w:cs="Calibri"/>
                <w:sz w:val="22"/>
                <w:szCs w:val="22"/>
              </w:rPr>
              <w:t xml:space="preserve"> - risk of hearing overstimulation for autistic members in loud spaces, such as unnecessarily raised voices and loud music. </w:t>
            </w:r>
          </w:p>
        </w:tc>
        <w:tc>
          <w:tcPr>
            <w:tcW w:w="1483" w:type="dxa"/>
            <w:shd w:val="clear" w:color="auto" w:fill="C0D842"/>
          </w:tcPr>
          <w:p w14:paraId="37A7B68B"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p w14:paraId="3812C0C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Venue staff</w:t>
            </w:r>
          </w:p>
        </w:tc>
        <w:tc>
          <w:tcPr>
            <w:tcW w:w="4327" w:type="dxa"/>
            <w:shd w:val="clear" w:color="auto" w:fill="C0D842"/>
          </w:tcPr>
          <w:p w14:paraId="427B24D5"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Monitor the volume of amplified speakers, ensuring they don’t reach dangerous thresholds, as specified in guidance on student leader’s portal.</w:t>
            </w:r>
          </w:p>
          <w:p w14:paraId="0940C73D" w14:textId="77777777" w:rsidR="00E335C1" w:rsidRDefault="00E335C1">
            <w:pPr>
              <w:widowControl w:val="0"/>
              <w:rPr>
                <w:rFonts w:ascii="Calibri" w:eastAsia="Calibri" w:hAnsi="Calibri" w:cs="Calibri"/>
                <w:sz w:val="22"/>
                <w:szCs w:val="22"/>
              </w:rPr>
            </w:pPr>
          </w:p>
          <w:p w14:paraId="15282A0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Monitor the volume of members during a silent auction announcement. </w:t>
            </w:r>
          </w:p>
          <w:p w14:paraId="40E22C15" w14:textId="77777777" w:rsidR="00E335C1" w:rsidRDefault="00E335C1">
            <w:pPr>
              <w:widowControl w:val="0"/>
              <w:rPr>
                <w:rFonts w:ascii="Calibri" w:eastAsia="Calibri" w:hAnsi="Calibri" w:cs="Calibri"/>
                <w:sz w:val="22"/>
                <w:szCs w:val="22"/>
              </w:rPr>
            </w:pPr>
          </w:p>
          <w:p w14:paraId="3FC20908"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Replace speaker with less powerful speakers to reduce the overall volume.</w:t>
            </w:r>
          </w:p>
          <w:p w14:paraId="11E144DC" w14:textId="77777777" w:rsidR="00E335C1" w:rsidRDefault="00E335C1">
            <w:pPr>
              <w:widowControl w:val="0"/>
              <w:rPr>
                <w:rFonts w:ascii="Calibri" w:eastAsia="Calibri" w:hAnsi="Calibri" w:cs="Calibri"/>
                <w:sz w:val="22"/>
                <w:szCs w:val="22"/>
              </w:rPr>
            </w:pPr>
          </w:p>
          <w:p w14:paraId="0A1B744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Increase the distance between the listeners and the source.</w:t>
            </w:r>
          </w:p>
          <w:p w14:paraId="5A4999A5" w14:textId="77777777" w:rsidR="00E335C1" w:rsidRDefault="00E335C1">
            <w:pPr>
              <w:widowControl w:val="0"/>
              <w:rPr>
                <w:rFonts w:ascii="Calibri" w:eastAsia="Calibri" w:hAnsi="Calibri" w:cs="Calibri"/>
                <w:sz w:val="22"/>
                <w:szCs w:val="22"/>
              </w:rPr>
            </w:pPr>
          </w:p>
          <w:p w14:paraId="54982974"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 xml:space="preserve">Encourage use of personal protective hearing equipment to listeners if they need it (ear </w:t>
            </w:r>
            <w:r>
              <w:rPr>
                <w:rFonts w:ascii="Calibri" w:eastAsia="Calibri" w:hAnsi="Calibri" w:cs="Calibri"/>
                <w:sz w:val="22"/>
                <w:szCs w:val="22"/>
              </w:rPr>
              <w:lastRenderedPageBreak/>
              <w:t>plugs, ear defenders).</w:t>
            </w:r>
          </w:p>
          <w:p w14:paraId="6C7B3129" w14:textId="77777777" w:rsidR="00E335C1" w:rsidRDefault="00E335C1">
            <w:pPr>
              <w:widowControl w:val="0"/>
              <w:rPr>
                <w:rFonts w:ascii="Calibri" w:eastAsia="Calibri" w:hAnsi="Calibri" w:cs="Calibri"/>
                <w:sz w:val="22"/>
                <w:szCs w:val="22"/>
              </w:rPr>
            </w:pPr>
          </w:p>
          <w:p w14:paraId="4D19F2E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Provide clear quiet spaces at fundraisers.</w:t>
            </w:r>
          </w:p>
          <w:p w14:paraId="7789197A" w14:textId="77777777" w:rsidR="00E335C1" w:rsidRDefault="00E335C1">
            <w:pPr>
              <w:widowControl w:val="0"/>
              <w:rPr>
                <w:rFonts w:ascii="Calibri" w:eastAsia="Calibri" w:hAnsi="Calibri" w:cs="Calibri"/>
                <w:sz w:val="22"/>
                <w:szCs w:val="22"/>
              </w:rPr>
            </w:pPr>
          </w:p>
        </w:tc>
        <w:tc>
          <w:tcPr>
            <w:tcW w:w="1785" w:type="dxa"/>
            <w:shd w:val="clear" w:color="auto" w:fill="C0D842"/>
          </w:tcPr>
          <w:p w14:paraId="61A3640A"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Members </w:t>
            </w:r>
          </w:p>
          <w:p w14:paraId="5441C44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tc>
      </w:tr>
      <w:tr w:rsidR="00E335C1" w14:paraId="458F85EF" w14:textId="77777777">
        <w:trPr>
          <w:trHeight w:val="3740"/>
        </w:trPr>
        <w:tc>
          <w:tcPr>
            <w:tcW w:w="2259" w:type="dxa"/>
            <w:shd w:val="clear" w:color="auto" w:fill="C0D842"/>
          </w:tcPr>
          <w:p w14:paraId="385CD4A4" w14:textId="77777777" w:rsidR="00E335C1" w:rsidRDefault="00000000">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Slips and Trips </w:t>
            </w:r>
          </w:p>
        </w:tc>
        <w:tc>
          <w:tcPr>
            <w:tcW w:w="5534" w:type="dxa"/>
            <w:shd w:val="clear" w:color="auto" w:fill="C0D842"/>
          </w:tcPr>
          <w:p w14:paraId="5C5664A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Wet Surfaces</w:t>
            </w:r>
            <w:r>
              <w:rPr>
                <w:rFonts w:ascii="Calibri" w:eastAsia="Calibri" w:hAnsi="Calibri" w:cs="Calibri"/>
                <w:sz w:val="22"/>
                <w:szCs w:val="22"/>
              </w:rPr>
              <w:t xml:space="preserve"> - risk of slipping due to wet floor surface, causing injury.</w:t>
            </w:r>
          </w:p>
          <w:p w14:paraId="79613D86" w14:textId="77777777" w:rsidR="00E335C1" w:rsidRDefault="00E335C1">
            <w:pPr>
              <w:tabs>
                <w:tab w:val="left" w:pos="1206"/>
              </w:tabs>
              <w:rPr>
                <w:rFonts w:ascii="Calibri" w:eastAsia="Calibri" w:hAnsi="Calibri" w:cs="Calibri"/>
                <w:sz w:val="22"/>
                <w:szCs w:val="22"/>
              </w:rPr>
            </w:pPr>
          </w:p>
          <w:p w14:paraId="2282477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Smooth surfaces</w:t>
            </w:r>
            <w:r>
              <w:rPr>
                <w:rFonts w:ascii="Calibri" w:eastAsia="Calibri" w:hAnsi="Calibri" w:cs="Calibri"/>
                <w:sz w:val="22"/>
                <w:szCs w:val="22"/>
              </w:rPr>
              <w:t xml:space="preserve"> - Risk of slipping on smooth floor surfaces due to lack of friction.</w:t>
            </w:r>
          </w:p>
          <w:p w14:paraId="7AFCC84B" w14:textId="77777777" w:rsidR="00E335C1" w:rsidRDefault="00E335C1">
            <w:pPr>
              <w:tabs>
                <w:tab w:val="left" w:pos="1206"/>
              </w:tabs>
              <w:rPr>
                <w:rFonts w:ascii="Calibri" w:eastAsia="Calibri" w:hAnsi="Calibri" w:cs="Calibri"/>
                <w:sz w:val="22"/>
                <w:szCs w:val="22"/>
              </w:rPr>
            </w:pPr>
          </w:p>
          <w:p w14:paraId="4E9CCF3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Loose floor fittings </w:t>
            </w:r>
            <w:r>
              <w:rPr>
                <w:rFonts w:ascii="Calibri" w:eastAsia="Calibri" w:hAnsi="Calibri" w:cs="Calibri"/>
                <w:sz w:val="22"/>
                <w:szCs w:val="22"/>
              </w:rPr>
              <w:t>- risk of tripping over loose floor fittings, like rugs, carpets.</w:t>
            </w:r>
          </w:p>
          <w:p w14:paraId="70C58502" w14:textId="77777777" w:rsidR="00E335C1" w:rsidRDefault="00E335C1">
            <w:pPr>
              <w:tabs>
                <w:tab w:val="left" w:pos="1206"/>
              </w:tabs>
              <w:rPr>
                <w:rFonts w:ascii="Calibri" w:eastAsia="Calibri" w:hAnsi="Calibri" w:cs="Calibri"/>
                <w:sz w:val="22"/>
                <w:szCs w:val="22"/>
              </w:rPr>
            </w:pPr>
          </w:p>
          <w:p w14:paraId="648C8161"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Poor weather conditions</w:t>
            </w:r>
            <w:r>
              <w:rPr>
                <w:rFonts w:ascii="Calibri" w:eastAsia="Calibri" w:hAnsi="Calibri" w:cs="Calibri"/>
                <w:sz w:val="22"/>
                <w:szCs w:val="22"/>
              </w:rPr>
              <w:t xml:space="preserve"> - risk of slips and trips due to heavy, rain, windy conditions.</w:t>
            </w:r>
          </w:p>
          <w:p w14:paraId="7D4C568D" w14:textId="77777777" w:rsidR="00E335C1" w:rsidRDefault="00E335C1">
            <w:pPr>
              <w:tabs>
                <w:tab w:val="left" w:pos="1206"/>
              </w:tabs>
              <w:rPr>
                <w:rFonts w:ascii="Calibri" w:eastAsia="Calibri" w:hAnsi="Calibri" w:cs="Calibri"/>
                <w:sz w:val="22"/>
                <w:szCs w:val="22"/>
              </w:rPr>
            </w:pPr>
          </w:p>
          <w:p w14:paraId="74A16A23"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 xml:space="preserve">Inappropriate footwear </w:t>
            </w:r>
            <w:r>
              <w:rPr>
                <w:rFonts w:ascii="Calibri" w:eastAsia="Calibri" w:hAnsi="Calibri" w:cs="Calibri"/>
                <w:sz w:val="22"/>
                <w:szCs w:val="22"/>
              </w:rPr>
              <w:t>- Risk of injury caused by tripping in loose or unstable footwear - heels, flip flops, etc.</w:t>
            </w:r>
          </w:p>
          <w:p w14:paraId="6F71B7EC" w14:textId="77777777" w:rsidR="00E335C1" w:rsidRDefault="00E335C1">
            <w:pPr>
              <w:tabs>
                <w:tab w:val="left" w:pos="1206"/>
              </w:tabs>
              <w:rPr>
                <w:rFonts w:ascii="Calibri" w:eastAsia="Calibri" w:hAnsi="Calibri" w:cs="Calibri"/>
                <w:sz w:val="22"/>
                <w:szCs w:val="22"/>
              </w:rPr>
            </w:pPr>
          </w:p>
          <w:p w14:paraId="78A9D8A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lastRenderedPageBreak/>
              <w:t>Obstacles on floor</w:t>
            </w:r>
            <w:r>
              <w:rPr>
                <w:rFonts w:ascii="Calibri" w:eastAsia="Calibri" w:hAnsi="Calibri" w:cs="Calibri"/>
                <w:sz w:val="22"/>
                <w:szCs w:val="22"/>
              </w:rPr>
              <w:t xml:space="preserve"> - Risk of trips due to items being left on the floor in high footfall areas.</w:t>
            </w:r>
          </w:p>
          <w:p w14:paraId="26E8C174" w14:textId="77777777" w:rsidR="00E335C1" w:rsidRDefault="00E335C1">
            <w:pPr>
              <w:tabs>
                <w:tab w:val="left" w:pos="1206"/>
              </w:tabs>
              <w:rPr>
                <w:rFonts w:ascii="Calibri" w:eastAsia="Calibri" w:hAnsi="Calibri" w:cs="Calibri"/>
                <w:sz w:val="22"/>
                <w:szCs w:val="22"/>
              </w:rPr>
            </w:pPr>
          </w:p>
          <w:p w14:paraId="4A5249B2"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Uneven floor surface</w:t>
            </w:r>
            <w:r>
              <w:rPr>
                <w:rFonts w:ascii="Calibri" w:eastAsia="Calibri" w:hAnsi="Calibri" w:cs="Calibri"/>
                <w:sz w:val="22"/>
                <w:szCs w:val="22"/>
              </w:rPr>
              <w:t xml:space="preserve"> - risk of tripping over uneven floor surfaces.</w:t>
            </w:r>
          </w:p>
          <w:p w14:paraId="51E2013D" w14:textId="77777777" w:rsidR="00E335C1" w:rsidRDefault="00E335C1">
            <w:pPr>
              <w:tabs>
                <w:tab w:val="left" w:pos="1206"/>
              </w:tabs>
              <w:rPr>
                <w:rFonts w:ascii="Calibri" w:eastAsia="Calibri" w:hAnsi="Calibri" w:cs="Calibri"/>
                <w:sz w:val="22"/>
                <w:szCs w:val="22"/>
              </w:rPr>
            </w:pPr>
          </w:p>
          <w:p w14:paraId="66565740" w14:textId="77777777" w:rsidR="00E335C1" w:rsidRDefault="00000000">
            <w:pPr>
              <w:tabs>
                <w:tab w:val="left" w:pos="1206"/>
              </w:tabs>
              <w:rPr>
                <w:rFonts w:ascii="Calibri" w:eastAsia="Calibri" w:hAnsi="Calibri" w:cs="Calibri"/>
                <w:b/>
                <w:bCs/>
                <w:sz w:val="22"/>
                <w:szCs w:val="22"/>
              </w:rPr>
            </w:pPr>
            <w:r>
              <w:rPr>
                <w:rFonts w:ascii="Calibri" w:eastAsia="Calibri" w:hAnsi="Calibri" w:cs="Calibri"/>
                <w:b/>
                <w:bCs/>
                <w:sz w:val="22"/>
                <w:szCs w:val="22"/>
              </w:rPr>
              <w:t>Poor lighting</w:t>
            </w:r>
            <w:r>
              <w:rPr>
                <w:rFonts w:ascii="Calibri" w:eastAsia="Calibri" w:hAnsi="Calibri" w:cs="Calibri"/>
                <w:sz w:val="22"/>
                <w:szCs w:val="22"/>
              </w:rPr>
              <w:t xml:space="preserve"> - risk of slipping and tripping over approaching hazards due to poor visibility.</w:t>
            </w:r>
          </w:p>
        </w:tc>
        <w:tc>
          <w:tcPr>
            <w:tcW w:w="1483" w:type="dxa"/>
            <w:shd w:val="clear" w:color="auto" w:fill="C0D842"/>
          </w:tcPr>
          <w:p w14:paraId="195E272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Members</w:t>
            </w:r>
          </w:p>
        </w:tc>
        <w:tc>
          <w:tcPr>
            <w:tcW w:w="4327" w:type="dxa"/>
            <w:shd w:val="clear" w:color="auto" w:fill="C0D842"/>
          </w:tcPr>
          <w:p w14:paraId="4C10515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Undertake regular inspections of the pub area to spot emerging hazards.</w:t>
            </w:r>
          </w:p>
          <w:p w14:paraId="290D5877" w14:textId="77777777" w:rsidR="00E335C1" w:rsidRDefault="00E335C1">
            <w:pPr>
              <w:widowControl w:val="0"/>
              <w:rPr>
                <w:rFonts w:ascii="Calibri" w:eastAsia="Calibri" w:hAnsi="Calibri" w:cs="Calibri"/>
                <w:sz w:val="22"/>
                <w:szCs w:val="22"/>
              </w:rPr>
            </w:pPr>
          </w:p>
          <w:p w14:paraId="00078941"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Clean up spills immediately, and ask pub staff to place wet floor signs down to indicate hazard.</w:t>
            </w:r>
          </w:p>
          <w:p w14:paraId="3C2922AF" w14:textId="77777777" w:rsidR="00E335C1" w:rsidRDefault="00E335C1">
            <w:pPr>
              <w:widowControl w:val="0"/>
              <w:rPr>
                <w:rFonts w:ascii="Calibri" w:eastAsia="Calibri" w:hAnsi="Calibri" w:cs="Calibri"/>
                <w:sz w:val="22"/>
                <w:szCs w:val="22"/>
              </w:rPr>
            </w:pPr>
          </w:p>
          <w:p w14:paraId="11246387"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floor areas are clear of obstructions.</w:t>
            </w:r>
          </w:p>
          <w:p w14:paraId="3C0AEBE3" w14:textId="77777777" w:rsidR="00E335C1" w:rsidRDefault="00E335C1">
            <w:pPr>
              <w:widowControl w:val="0"/>
              <w:rPr>
                <w:rFonts w:ascii="Calibri" w:eastAsia="Calibri" w:hAnsi="Calibri" w:cs="Calibri"/>
                <w:sz w:val="22"/>
                <w:szCs w:val="22"/>
              </w:rPr>
            </w:pPr>
          </w:p>
          <w:p w14:paraId="0A08460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Check weather conditions prior to the event/activity taking place to ensure it’s still safe to run.</w:t>
            </w:r>
          </w:p>
          <w:p w14:paraId="7A721C01" w14:textId="77777777" w:rsidR="00E335C1" w:rsidRDefault="00E335C1">
            <w:pPr>
              <w:widowControl w:val="0"/>
              <w:rPr>
                <w:rFonts w:ascii="Calibri" w:eastAsia="Calibri" w:hAnsi="Calibri" w:cs="Calibri"/>
                <w:sz w:val="22"/>
                <w:szCs w:val="22"/>
              </w:rPr>
            </w:pPr>
          </w:p>
          <w:p w14:paraId="06A9407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all members taking part in the activity are wearing suitable footwear.</w:t>
            </w:r>
          </w:p>
          <w:p w14:paraId="2619B5B9" w14:textId="77777777" w:rsidR="00E335C1" w:rsidRDefault="00E335C1">
            <w:pPr>
              <w:widowControl w:val="0"/>
              <w:rPr>
                <w:rFonts w:ascii="Calibri" w:eastAsia="Calibri" w:hAnsi="Calibri" w:cs="Calibri"/>
                <w:sz w:val="22"/>
                <w:szCs w:val="22"/>
              </w:rPr>
            </w:pPr>
          </w:p>
          <w:p w14:paraId="435D340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lastRenderedPageBreak/>
              <w:t>In areas of poor lighting add additional lighting to brighten the surface, like phone lights or ask the venue to turn on more lighting.</w:t>
            </w:r>
          </w:p>
        </w:tc>
        <w:tc>
          <w:tcPr>
            <w:tcW w:w="1785" w:type="dxa"/>
            <w:shd w:val="clear" w:color="auto" w:fill="C0D842"/>
          </w:tcPr>
          <w:p w14:paraId="69A2B94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Venue</w:t>
            </w:r>
          </w:p>
          <w:p w14:paraId="22A9C6FC"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Committee</w:t>
            </w:r>
          </w:p>
          <w:p w14:paraId="66437940"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Members</w:t>
            </w:r>
          </w:p>
        </w:tc>
      </w:tr>
    </w:tbl>
    <w:p w14:paraId="2E11FB11" w14:textId="77777777" w:rsidR="00E335C1" w:rsidRDefault="00E335C1">
      <w:pPr>
        <w:spacing w:after="160" w:line="259" w:lineRule="auto"/>
        <w:rPr>
          <w:rFonts w:ascii="Calibri" w:eastAsia="Calibri" w:hAnsi="Calibri" w:cs="Calibri"/>
          <w:b/>
          <w:bCs/>
          <w:u w:val="single"/>
        </w:rPr>
      </w:pPr>
    </w:p>
    <w:p w14:paraId="02D97B78" w14:textId="77777777" w:rsidR="00E335C1" w:rsidRDefault="00E335C1">
      <w:pPr>
        <w:spacing w:after="160" w:line="259" w:lineRule="auto"/>
        <w:rPr>
          <w:rFonts w:ascii="Calibri" w:eastAsia="Calibri" w:hAnsi="Calibri" w:cs="Calibri"/>
          <w:b/>
          <w:bCs/>
          <w:u w:val="single"/>
        </w:rPr>
      </w:pPr>
    </w:p>
    <w:p w14:paraId="6C625839" w14:textId="77777777" w:rsidR="00E335C1" w:rsidRDefault="00E335C1">
      <w:pPr>
        <w:spacing w:after="160" w:line="259" w:lineRule="auto"/>
        <w:rPr>
          <w:rFonts w:ascii="Calibri" w:eastAsia="Calibri" w:hAnsi="Calibri" w:cs="Calibri"/>
          <w:b/>
          <w:bCs/>
          <w:u w:val="single"/>
        </w:rPr>
      </w:pPr>
    </w:p>
    <w:p w14:paraId="13DF744E" w14:textId="77777777" w:rsidR="00E335C1" w:rsidRDefault="00E335C1">
      <w:pPr>
        <w:spacing w:after="160" w:line="259" w:lineRule="auto"/>
        <w:rPr>
          <w:rFonts w:ascii="Calibri" w:eastAsia="Calibri" w:hAnsi="Calibri" w:cs="Calibri"/>
          <w:b/>
          <w:bCs/>
          <w:u w:val="single"/>
        </w:rPr>
      </w:pPr>
    </w:p>
    <w:p w14:paraId="7E7D869C"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6: </w:t>
      </w:r>
      <w:r>
        <w:rPr>
          <w:rFonts w:ascii="Calibri" w:eastAsia="Calibri" w:hAnsi="Calibri" w:cs="Calibri"/>
          <w:b/>
          <w:bCs/>
          <w:i/>
          <w:iCs/>
          <w:u w:val="single"/>
        </w:rPr>
        <w:t>[Welcome Week Stalls]</w:t>
      </w:r>
    </w:p>
    <w:p w14:paraId="30A20A4E"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0EF73884" w14:textId="77777777">
        <w:trPr>
          <w:trHeight w:val="510"/>
        </w:trPr>
        <w:tc>
          <w:tcPr>
            <w:tcW w:w="2835" w:type="dxa"/>
            <w:vAlign w:val="center"/>
          </w:tcPr>
          <w:p w14:paraId="53722116"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C6C1F29" w14:textId="77777777" w:rsidR="00E335C1" w:rsidRDefault="00000000">
            <w:pPr>
              <w:spacing w:before="40" w:after="40"/>
              <w:rPr>
                <w:rFonts w:ascii="Calibri" w:eastAsia="Calibri" w:hAnsi="Calibri" w:cs="Calibri"/>
                <w:b/>
                <w:bCs/>
                <w:color w:val="000000"/>
                <w:sz w:val="18"/>
                <w:szCs w:val="18"/>
              </w:rPr>
            </w:pPr>
            <w:r>
              <w:rPr>
                <w:rFonts w:ascii="Calibri" w:eastAsia="Calibri" w:hAnsi="Calibri" w:cs="Calibri"/>
                <w:b/>
                <w:bCs/>
                <w:sz w:val="18"/>
                <w:szCs w:val="18"/>
              </w:rPr>
              <w:t>70</w:t>
            </w:r>
          </w:p>
        </w:tc>
        <w:tc>
          <w:tcPr>
            <w:tcW w:w="4820" w:type="dxa"/>
          </w:tcPr>
          <w:p w14:paraId="3AF43D63"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7">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46E3E278" w14:textId="77777777" w:rsidR="00E335C1" w:rsidRDefault="00000000">
            <w:pPr>
              <w:keepLines/>
              <w:rPr>
                <w:rFonts w:ascii="Calibri" w:eastAsia="Calibri" w:hAnsi="Calibri" w:cs="Calibri"/>
                <w:sz w:val="20"/>
                <w:szCs w:val="20"/>
              </w:rPr>
            </w:pPr>
            <w:r>
              <w:rPr>
                <w:rFonts w:ascii="Calibri" w:eastAsia="Calibri" w:hAnsi="Calibri" w:cs="Calibri"/>
                <w:sz w:val="20"/>
                <w:szCs w:val="20"/>
              </w:rPr>
              <w:t>Ensure venue is wheelchair accessible and has accessible toilets.</w:t>
            </w:r>
          </w:p>
          <w:p w14:paraId="2F73F7D3" w14:textId="77777777" w:rsidR="00E335C1" w:rsidRDefault="00000000">
            <w:pPr>
              <w:keepLines/>
              <w:rPr>
                <w:rFonts w:ascii="Calibri" w:eastAsia="Calibri" w:hAnsi="Calibri" w:cs="Calibri"/>
                <w:b/>
                <w:bCs/>
                <w:sz w:val="18"/>
                <w:szCs w:val="18"/>
              </w:rPr>
            </w:pPr>
            <w:r>
              <w:rPr>
                <w:rFonts w:ascii="Calibri" w:eastAsia="Calibri" w:hAnsi="Calibri" w:cs="Calibri"/>
                <w:sz w:val="20"/>
                <w:szCs w:val="20"/>
              </w:rPr>
              <w:t>Information and pictures released of the venue before the event. Identify nearby quiet areas.</w:t>
            </w:r>
          </w:p>
        </w:tc>
      </w:tr>
      <w:tr w:rsidR="00E335C1" w14:paraId="326EAB89" w14:textId="77777777">
        <w:trPr>
          <w:trHeight w:val="510"/>
        </w:trPr>
        <w:tc>
          <w:tcPr>
            <w:tcW w:w="2835" w:type="dxa"/>
            <w:vAlign w:val="center"/>
          </w:tcPr>
          <w:p w14:paraId="3D3FD1C8"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69" w:type="dxa"/>
            <w:shd w:val="clear" w:color="auto" w:fill="C0D842"/>
            <w:vAlign w:val="center"/>
          </w:tcPr>
          <w:p w14:paraId="545FB77A" w14:textId="77777777" w:rsidR="00E335C1" w:rsidRDefault="00000000">
            <w:pPr>
              <w:spacing w:before="40" w:after="40"/>
              <w:rPr>
                <w:rFonts w:ascii="Calibri" w:eastAsia="Calibri" w:hAnsi="Calibri" w:cs="Calibri"/>
                <w:color w:val="000000"/>
              </w:rPr>
            </w:pPr>
            <w:r>
              <w:rPr>
                <w:rFonts w:ascii="Calibri" w:eastAsia="Calibri" w:hAnsi="Calibri" w:cs="Calibri"/>
              </w:rPr>
              <w:t>on</w:t>
            </w:r>
          </w:p>
        </w:tc>
        <w:tc>
          <w:tcPr>
            <w:tcW w:w="4820" w:type="dxa"/>
            <w:vAlign w:val="center"/>
          </w:tcPr>
          <w:p w14:paraId="770EAAA5"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8">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08B5684B" w14:textId="77777777" w:rsidR="00E335C1" w:rsidRDefault="00000000">
            <w:pPr>
              <w:spacing w:after="160" w:line="259" w:lineRule="auto"/>
              <w:rPr>
                <w:rFonts w:ascii="Calibri" w:eastAsia="Calibri" w:hAnsi="Calibri" w:cs="Calibri"/>
              </w:rPr>
            </w:pPr>
            <w:r>
              <w:rPr>
                <w:rFonts w:ascii="Calibri" w:eastAsia="Calibri" w:hAnsi="Calibri" w:cs="Calibri"/>
              </w:rPr>
              <w:t>encourage people to walk to the event</w:t>
            </w:r>
          </w:p>
        </w:tc>
      </w:tr>
      <w:tr w:rsidR="00E335C1" w14:paraId="1DF4D4D1" w14:textId="77777777">
        <w:trPr>
          <w:trHeight w:val="125"/>
        </w:trPr>
        <w:tc>
          <w:tcPr>
            <w:tcW w:w="2835" w:type="dxa"/>
            <w:vAlign w:val="center"/>
          </w:tcPr>
          <w:p w14:paraId="5AB779A4" w14:textId="77777777" w:rsidR="00E335C1"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BC25E5F" w14:textId="77777777" w:rsidR="00E335C1" w:rsidRDefault="00000000">
            <w:pPr>
              <w:spacing w:before="40" w:after="40"/>
              <w:rPr>
                <w:rFonts w:ascii="Calibri" w:eastAsia="Calibri" w:hAnsi="Calibri" w:cs="Calibri"/>
                <w:color w:val="000000"/>
              </w:rPr>
            </w:pPr>
            <w:r>
              <w:rPr>
                <w:rFonts w:ascii="Calibri" w:eastAsia="Calibri" w:hAnsi="Calibri" w:cs="Calibri"/>
              </w:rPr>
              <w:t>no</w:t>
            </w:r>
          </w:p>
        </w:tc>
        <w:tc>
          <w:tcPr>
            <w:tcW w:w="4820" w:type="dxa"/>
            <w:vAlign w:val="center"/>
          </w:tcPr>
          <w:p w14:paraId="7AAB3B86"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6177BCB" w14:textId="77777777" w:rsidR="00E335C1" w:rsidRDefault="00000000">
            <w:pPr>
              <w:spacing w:after="160" w:line="259" w:lineRule="auto"/>
              <w:rPr>
                <w:rFonts w:ascii="Calibri" w:eastAsia="Calibri" w:hAnsi="Calibri" w:cs="Calibri"/>
              </w:rPr>
            </w:pPr>
            <w:r>
              <w:rPr>
                <w:rFonts w:ascii="Calibri" w:eastAsia="Calibri" w:hAnsi="Calibri" w:cs="Calibri"/>
                <w:sz w:val="20"/>
                <w:szCs w:val="20"/>
              </w:rPr>
              <w:t xml:space="preserve">first aid provision will be provided by Estate Patrol. </w:t>
            </w:r>
          </w:p>
        </w:tc>
      </w:tr>
    </w:tbl>
    <w:p w14:paraId="549526FF" w14:textId="77777777" w:rsidR="00E335C1" w:rsidRDefault="00E335C1">
      <w:pPr>
        <w:spacing w:after="160" w:line="259" w:lineRule="auto"/>
        <w:rPr>
          <w:rFonts w:ascii="Calibri" w:eastAsia="Calibri" w:hAnsi="Calibri" w:cs="Calibri"/>
          <w:b/>
          <w:bCs/>
          <w:sz w:val="20"/>
          <w:szCs w:val="20"/>
          <w:u w:val="single"/>
        </w:rPr>
      </w:pPr>
    </w:p>
    <w:tbl>
      <w:tblPr>
        <w:tblStyle w:val="af0"/>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53D28A34" w14:textId="77777777">
        <w:trPr>
          <w:trHeight w:val="734"/>
        </w:trPr>
        <w:tc>
          <w:tcPr>
            <w:tcW w:w="2259" w:type="dxa"/>
          </w:tcPr>
          <w:p w14:paraId="7905F301"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74485C8E"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1713A2B5"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6755BB9D"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5F0B6946"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55B7B7A7" w14:textId="77777777">
        <w:trPr>
          <w:trHeight w:val="3740"/>
        </w:trPr>
        <w:tc>
          <w:tcPr>
            <w:tcW w:w="2259" w:type="dxa"/>
            <w:shd w:val="clear" w:color="auto" w:fill="C0D842"/>
          </w:tcPr>
          <w:p w14:paraId="4F0CDCAF"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What type of Hazard is it?</w:t>
            </w:r>
          </w:p>
          <w:p w14:paraId="3B7AFFB7"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78B0D6A9"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332800AA"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20AE498F"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5948B795"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5197E436" w14:textId="77777777" w:rsidTr="00930FD9">
        <w:trPr>
          <w:trHeight w:val="3740"/>
        </w:trPr>
        <w:tc>
          <w:tcPr>
            <w:tcW w:w="2259" w:type="dxa"/>
            <w:shd w:val="clear" w:color="auto" w:fill="C0D842"/>
            <w:tcMar>
              <w:top w:w="100" w:type="dxa"/>
              <w:left w:w="100" w:type="dxa"/>
              <w:bottom w:w="100" w:type="dxa"/>
              <w:right w:w="100" w:type="dxa"/>
            </w:tcMar>
          </w:tcPr>
          <w:p w14:paraId="040D6A6C"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lastRenderedPageBreak/>
              <w:t>Mental Health</w:t>
            </w:r>
          </w:p>
          <w:p w14:paraId="11B8622A" w14:textId="77777777" w:rsidR="00E335C1" w:rsidRDefault="00E335C1">
            <w:pPr>
              <w:widowControl w:val="0"/>
              <w:rPr>
                <w:rFonts w:ascii="Calibri" w:eastAsia="Calibri" w:hAnsi="Calibri" w:cs="Calibri"/>
                <w:sz w:val="22"/>
                <w:szCs w:val="22"/>
              </w:rPr>
            </w:pPr>
          </w:p>
          <w:p w14:paraId="699AB02F"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(people organising and running events, meetings)</w:t>
            </w:r>
          </w:p>
        </w:tc>
        <w:tc>
          <w:tcPr>
            <w:tcW w:w="5534" w:type="dxa"/>
            <w:shd w:val="clear" w:color="auto" w:fill="C0D842"/>
          </w:tcPr>
          <w:p w14:paraId="6E65ED7D"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Stress</w:t>
            </w:r>
            <w:r>
              <w:rPr>
                <w:rFonts w:ascii="Calibri" w:eastAsia="Calibri" w:hAnsi="Calibri" w:cs="Calibri"/>
                <w:sz w:val="22"/>
                <w:szCs w:val="22"/>
              </w:rPr>
              <w:t xml:space="preserve"> - increased risk of stress supporting group activity.</w:t>
            </w:r>
          </w:p>
          <w:p w14:paraId="5754BC42" w14:textId="77777777" w:rsidR="00E335C1" w:rsidRDefault="00E335C1">
            <w:pPr>
              <w:widowControl w:val="0"/>
              <w:rPr>
                <w:rFonts w:ascii="Calibri" w:eastAsia="Calibri" w:hAnsi="Calibri" w:cs="Calibri"/>
                <w:sz w:val="22"/>
                <w:szCs w:val="22"/>
              </w:rPr>
            </w:pPr>
          </w:p>
          <w:p w14:paraId="68C726E3"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Anxiety</w:t>
            </w:r>
            <w:r>
              <w:rPr>
                <w:rFonts w:ascii="Calibri" w:eastAsia="Calibri" w:hAnsi="Calibri" w:cs="Calibri"/>
                <w:sz w:val="22"/>
                <w:szCs w:val="22"/>
              </w:rPr>
              <w:t xml:space="preserve"> - induced anxiety from involvement in providing group activity. </w:t>
            </w:r>
          </w:p>
          <w:p w14:paraId="3B2BB66B" w14:textId="77777777" w:rsidR="00E335C1" w:rsidRDefault="00E335C1">
            <w:pPr>
              <w:widowControl w:val="0"/>
              <w:rPr>
                <w:rFonts w:ascii="Calibri" w:eastAsia="Calibri" w:hAnsi="Calibri" w:cs="Calibri"/>
                <w:sz w:val="22"/>
                <w:szCs w:val="22"/>
              </w:rPr>
            </w:pPr>
          </w:p>
          <w:p w14:paraId="17020C8D" w14:textId="77777777" w:rsidR="00E335C1" w:rsidRDefault="00000000">
            <w:pPr>
              <w:widowControl w:val="0"/>
              <w:rPr>
                <w:rFonts w:ascii="Calibri" w:eastAsia="Calibri" w:hAnsi="Calibri" w:cs="Calibri"/>
                <w:sz w:val="18"/>
                <w:szCs w:val="18"/>
                <w:highlight w:val="yellow"/>
              </w:rPr>
            </w:pPr>
            <w:r>
              <w:rPr>
                <w:rFonts w:ascii="Calibri" w:eastAsia="Calibri" w:hAnsi="Calibri" w:cs="Calibri"/>
                <w:b/>
                <w:bCs/>
                <w:sz w:val="22"/>
                <w:szCs w:val="22"/>
              </w:rPr>
              <w:t>Workload</w:t>
            </w:r>
            <w:r>
              <w:rPr>
                <w:rFonts w:ascii="Calibri" w:eastAsia="Calibri" w:hAnsi="Calibri" w:cs="Calibri"/>
                <w:sz w:val="22"/>
                <w:szCs w:val="22"/>
              </w:rPr>
              <w:t xml:space="preserve"> - Increased poor mental health, caused by juggling academic workload and committee or creative team group activity. </w:t>
            </w:r>
          </w:p>
        </w:tc>
        <w:tc>
          <w:tcPr>
            <w:tcW w:w="1483" w:type="dxa"/>
            <w:shd w:val="clear" w:color="auto" w:fill="C0D842"/>
          </w:tcPr>
          <w:p w14:paraId="44A8435B"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rPr>
              <w:t>committee</w:t>
            </w:r>
          </w:p>
        </w:tc>
        <w:tc>
          <w:tcPr>
            <w:tcW w:w="4327" w:type="dxa"/>
            <w:shd w:val="clear" w:color="auto" w:fill="C0D842"/>
          </w:tcPr>
          <w:p w14:paraId="062CD480"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those involved in activity planning and event management have a shared workload.</w:t>
            </w:r>
          </w:p>
          <w:p w14:paraId="00E0EF32" w14:textId="77777777" w:rsidR="00E335C1" w:rsidRDefault="00E335C1">
            <w:pPr>
              <w:widowControl w:val="0"/>
              <w:rPr>
                <w:rFonts w:ascii="Calibri" w:eastAsia="Calibri" w:hAnsi="Calibri" w:cs="Calibri"/>
                <w:sz w:val="22"/>
                <w:szCs w:val="22"/>
              </w:rPr>
            </w:pPr>
          </w:p>
          <w:p w14:paraId="50450996"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Create a welcoming and relaxed environment within the group.</w:t>
            </w:r>
          </w:p>
          <w:p w14:paraId="038D90B8" w14:textId="77777777" w:rsidR="00E335C1" w:rsidRDefault="00E335C1">
            <w:pPr>
              <w:widowControl w:val="0"/>
              <w:rPr>
                <w:rFonts w:ascii="Calibri" w:eastAsia="Calibri" w:hAnsi="Calibri" w:cs="Calibri"/>
                <w:sz w:val="22"/>
                <w:szCs w:val="22"/>
              </w:rPr>
            </w:pPr>
          </w:p>
          <w:p w14:paraId="68F59DE3" w14:textId="77777777" w:rsidR="00E335C1" w:rsidRDefault="00000000">
            <w:pPr>
              <w:widowControl w:val="0"/>
              <w:rPr>
                <w:rFonts w:ascii="Calibri" w:eastAsia="Calibri" w:hAnsi="Calibri" w:cs="Calibri"/>
                <w:sz w:val="18"/>
                <w:szCs w:val="18"/>
                <w:highlight w:val="yellow"/>
              </w:rPr>
            </w:pPr>
            <w:r>
              <w:rPr>
                <w:rFonts w:ascii="Calibri" w:eastAsia="Calibri" w:hAnsi="Calibri" w:cs="Calibri"/>
                <w:sz w:val="22"/>
                <w:szCs w:val="22"/>
              </w:rPr>
              <w:t>Provide support to members involved in activity and event planning, clear lines of communication.</w:t>
            </w:r>
          </w:p>
        </w:tc>
        <w:tc>
          <w:tcPr>
            <w:tcW w:w="1785" w:type="dxa"/>
            <w:shd w:val="clear" w:color="auto" w:fill="C0D842"/>
          </w:tcPr>
          <w:p w14:paraId="31B6EC66"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 members and welfare</w:t>
            </w:r>
          </w:p>
        </w:tc>
      </w:tr>
      <w:tr w:rsidR="00E335C1" w14:paraId="70BE96ED" w14:textId="77777777">
        <w:trPr>
          <w:trHeight w:val="3740"/>
        </w:trPr>
        <w:tc>
          <w:tcPr>
            <w:tcW w:w="2259" w:type="dxa"/>
            <w:shd w:val="clear" w:color="auto" w:fill="C0D842"/>
          </w:tcPr>
          <w:p w14:paraId="4B1ADFAE" w14:textId="77777777" w:rsidR="00E335C1" w:rsidRDefault="00000000">
            <w:pPr>
              <w:widowControl w:val="0"/>
              <w:rPr>
                <w:rFonts w:ascii="Calibri" w:eastAsia="Calibri" w:hAnsi="Calibri" w:cs="Calibri"/>
                <w:i/>
                <w:iCs/>
                <w:sz w:val="18"/>
                <w:szCs w:val="18"/>
                <w:highlight w:val="yellow"/>
              </w:rPr>
            </w:pPr>
            <w:r>
              <w:rPr>
                <w:rFonts w:ascii="Calibri" w:eastAsia="Calibri" w:hAnsi="Calibri" w:cs="Calibri"/>
                <w:sz w:val="22"/>
                <w:szCs w:val="22"/>
              </w:rPr>
              <w:t xml:space="preserve">Fire </w:t>
            </w:r>
          </w:p>
        </w:tc>
        <w:tc>
          <w:tcPr>
            <w:tcW w:w="5534" w:type="dxa"/>
            <w:shd w:val="clear" w:color="auto" w:fill="C0D842"/>
          </w:tcPr>
          <w:p w14:paraId="6103FDE9"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building.</w:t>
            </w:r>
          </w:p>
          <w:p w14:paraId="7130BC77" w14:textId="77777777" w:rsidR="00E335C1" w:rsidRDefault="00E335C1">
            <w:pPr>
              <w:tabs>
                <w:tab w:val="left" w:pos="1206"/>
              </w:tabs>
              <w:rPr>
                <w:rFonts w:ascii="Calibri" w:eastAsia="Calibri" w:hAnsi="Calibri" w:cs="Calibri"/>
                <w:sz w:val="22"/>
                <w:szCs w:val="22"/>
              </w:rPr>
            </w:pPr>
          </w:p>
          <w:p w14:paraId="75BB25DA"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tc>
        <w:tc>
          <w:tcPr>
            <w:tcW w:w="1483" w:type="dxa"/>
            <w:shd w:val="clear" w:color="auto" w:fill="C0D842"/>
          </w:tcPr>
          <w:p w14:paraId="27A80984" w14:textId="77777777" w:rsidR="00E335C1" w:rsidRDefault="00000000">
            <w:pPr>
              <w:tabs>
                <w:tab w:val="left" w:pos="1206"/>
              </w:tabs>
              <w:rPr>
                <w:rFonts w:ascii="Calibri" w:eastAsia="Calibri" w:hAnsi="Calibri" w:cs="Calibri"/>
                <w:i/>
                <w:iCs/>
                <w:sz w:val="18"/>
                <w:szCs w:val="18"/>
                <w:highlight w:val="yellow"/>
              </w:rPr>
            </w:pPr>
            <w:r>
              <w:rPr>
                <w:rFonts w:ascii="Calibri" w:eastAsia="Calibri" w:hAnsi="Calibri" w:cs="Calibri"/>
                <w:b/>
                <w:bCs/>
                <w:sz w:val="22"/>
                <w:szCs w:val="22"/>
              </w:rPr>
              <w:t xml:space="preserve">students attending the stalls/committee members </w:t>
            </w:r>
          </w:p>
        </w:tc>
        <w:tc>
          <w:tcPr>
            <w:tcW w:w="4327" w:type="dxa"/>
            <w:shd w:val="clear" w:color="auto" w:fill="C0D842"/>
          </w:tcPr>
          <w:p w14:paraId="7481E764"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event to ensure all exits aren’t obstructed and corridors are clear.</w:t>
            </w:r>
          </w:p>
          <w:p w14:paraId="3696CA62"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that the venue has satisfactory fire arrangements in place, including current venue fire risk assessment which specifies capacity limits.</w:t>
            </w:r>
          </w:p>
        </w:tc>
        <w:tc>
          <w:tcPr>
            <w:tcW w:w="1785" w:type="dxa"/>
            <w:shd w:val="clear" w:color="auto" w:fill="C0D842"/>
          </w:tcPr>
          <w:p w14:paraId="51DEF089"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venue and committee members</w:t>
            </w:r>
          </w:p>
        </w:tc>
      </w:tr>
      <w:tr w:rsidR="00E335C1" w14:paraId="242C22D1" w14:textId="77777777">
        <w:trPr>
          <w:trHeight w:val="3740"/>
        </w:trPr>
        <w:tc>
          <w:tcPr>
            <w:tcW w:w="2259" w:type="dxa"/>
            <w:shd w:val="clear" w:color="auto" w:fill="C0D842"/>
          </w:tcPr>
          <w:p w14:paraId="5AB0F629" w14:textId="77777777" w:rsidR="00E335C1" w:rsidRDefault="00E335C1">
            <w:pPr>
              <w:spacing w:after="160" w:line="259" w:lineRule="auto"/>
              <w:jc w:val="center"/>
              <w:rPr>
                <w:rFonts w:ascii="Calibri" w:eastAsia="Calibri" w:hAnsi="Calibri" w:cs="Calibri"/>
                <w:i/>
                <w:iCs/>
                <w:sz w:val="18"/>
                <w:szCs w:val="18"/>
                <w:highlight w:val="yellow"/>
              </w:rPr>
            </w:pPr>
          </w:p>
        </w:tc>
        <w:tc>
          <w:tcPr>
            <w:tcW w:w="5534" w:type="dxa"/>
            <w:shd w:val="clear" w:color="auto" w:fill="C0D842"/>
          </w:tcPr>
          <w:p w14:paraId="51E06AAB" w14:textId="77777777" w:rsidR="00E335C1" w:rsidRDefault="00E335C1">
            <w:pPr>
              <w:tabs>
                <w:tab w:val="left" w:pos="1206"/>
              </w:tabs>
              <w:rPr>
                <w:rFonts w:ascii="Calibri" w:eastAsia="Calibri" w:hAnsi="Calibri" w:cs="Calibri"/>
                <w:sz w:val="18"/>
                <w:szCs w:val="18"/>
                <w:highlight w:val="yellow"/>
              </w:rPr>
            </w:pPr>
          </w:p>
        </w:tc>
        <w:tc>
          <w:tcPr>
            <w:tcW w:w="1483" w:type="dxa"/>
            <w:shd w:val="clear" w:color="auto" w:fill="C0D842"/>
          </w:tcPr>
          <w:p w14:paraId="296911EA" w14:textId="77777777" w:rsidR="00E335C1" w:rsidRDefault="00E335C1">
            <w:pPr>
              <w:spacing w:after="160" w:line="259" w:lineRule="auto"/>
              <w:rPr>
                <w:rFonts w:ascii="Calibri" w:eastAsia="Calibri" w:hAnsi="Calibri" w:cs="Calibri"/>
                <w:i/>
                <w:iCs/>
                <w:sz w:val="18"/>
                <w:szCs w:val="18"/>
                <w:highlight w:val="yellow"/>
              </w:rPr>
            </w:pPr>
          </w:p>
        </w:tc>
        <w:tc>
          <w:tcPr>
            <w:tcW w:w="4327" w:type="dxa"/>
            <w:shd w:val="clear" w:color="auto" w:fill="C0D842"/>
          </w:tcPr>
          <w:p w14:paraId="3EE11826" w14:textId="77777777" w:rsidR="00E335C1" w:rsidRDefault="00E335C1">
            <w:pPr>
              <w:spacing w:after="160" w:line="259" w:lineRule="auto"/>
              <w:rPr>
                <w:rFonts w:ascii="Calibri" w:eastAsia="Calibri" w:hAnsi="Calibri" w:cs="Calibri"/>
                <w:sz w:val="18"/>
                <w:szCs w:val="18"/>
                <w:highlight w:val="yellow"/>
              </w:rPr>
            </w:pPr>
          </w:p>
        </w:tc>
        <w:tc>
          <w:tcPr>
            <w:tcW w:w="1785" w:type="dxa"/>
            <w:shd w:val="clear" w:color="auto" w:fill="C0D842"/>
          </w:tcPr>
          <w:p w14:paraId="5C6830FC" w14:textId="77777777" w:rsidR="00E335C1" w:rsidRDefault="00E335C1">
            <w:pPr>
              <w:spacing w:after="160" w:line="259" w:lineRule="auto"/>
              <w:rPr>
                <w:rFonts w:ascii="Calibri" w:eastAsia="Calibri" w:hAnsi="Calibri" w:cs="Calibri"/>
                <w:sz w:val="18"/>
                <w:szCs w:val="18"/>
                <w:highlight w:val="yellow"/>
              </w:rPr>
            </w:pPr>
          </w:p>
        </w:tc>
      </w:tr>
    </w:tbl>
    <w:p w14:paraId="4C407BA6" w14:textId="77777777" w:rsidR="00E335C1" w:rsidRDefault="00E335C1">
      <w:pPr>
        <w:spacing w:after="160" w:line="259" w:lineRule="auto"/>
        <w:rPr>
          <w:rFonts w:ascii="Calibri" w:eastAsia="Calibri" w:hAnsi="Calibri" w:cs="Calibri"/>
          <w:b/>
          <w:bCs/>
          <w:u w:val="single"/>
        </w:rPr>
      </w:pPr>
    </w:p>
    <w:p w14:paraId="60D47355" w14:textId="77777777" w:rsidR="00E335C1" w:rsidRDefault="00E335C1">
      <w:pPr>
        <w:spacing w:after="160" w:line="259" w:lineRule="auto"/>
        <w:rPr>
          <w:rFonts w:ascii="Calibri" w:eastAsia="Calibri" w:hAnsi="Calibri" w:cs="Calibri"/>
          <w:b/>
          <w:bCs/>
          <w:u w:val="single"/>
        </w:rPr>
      </w:pPr>
    </w:p>
    <w:p w14:paraId="51597086" w14:textId="77777777" w:rsidR="00E335C1" w:rsidRDefault="00000000">
      <w:pPr>
        <w:spacing w:after="160" w:line="259" w:lineRule="auto"/>
        <w:jc w:val="center"/>
        <w:rPr>
          <w:rFonts w:ascii="Calibri" w:eastAsia="Calibri" w:hAnsi="Calibri" w:cs="Calibri"/>
          <w:b/>
          <w:bCs/>
          <w:u w:val="single"/>
        </w:rPr>
      </w:pPr>
      <w:r>
        <w:rPr>
          <w:rFonts w:ascii="Calibri" w:eastAsia="Calibri" w:hAnsi="Calibri" w:cs="Calibri"/>
          <w:b/>
          <w:bCs/>
          <w:highlight w:val="yellow"/>
          <w:u w:val="single"/>
        </w:rPr>
        <w:t>Add more columns if necessary</w:t>
      </w:r>
      <w:r>
        <w:rPr>
          <w:rFonts w:ascii="Calibri" w:eastAsia="Calibri" w:hAnsi="Calibri" w:cs="Calibri"/>
          <w:b/>
          <w:bCs/>
          <w:u w:val="single"/>
        </w:rPr>
        <w:t xml:space="preserve"> </w:t>
      </w:r>
    </w:p>
    <w:p w14:paraId="6F3EAD0D" w14:textId="77777777" w:rsidR="00E335C1" w:rsidRDefault="00E335C1">
      <w:pPr>
        <w:spacing w:after="160" w:line="259" w:lineRule="auto"/>
        <w:rPr>
          <w:rFonts w:ascii="Calibri" w:eastAsia="Calibri" w:hAnsi="Calibri" w:cs="Calibri"/>
          <w:b/>
          <w:bCs/>
          <w:sz w:val="20"/>
          <w:szCs w:val="20"/>
          <w:u w:val="single"/>
        </w:rPr>
      </w:pPr>
    </w:p>
    <w:p w14:paraId="5281CCE6" w14:textId="77777777" w:rsidR="00E335C1" w:rsidRDefault="00E335C1">
      <w:pPr>
        <w:spacing w:after="160" w:line="259" w:lineRule="auto"/>
        <w:rPr>
          <w:rFonts w:ascii="Calibri" w:eastAsia="Calibri" w:hAnsi="Calibri" w:cs="Calibri"/>
          <w:b/>
          <w:bCs/>
          <w:u w:val="single"/>
        </w:rPr>
      </w:pPr>
    </w:p>
    <w:p w14:paraId="589E7316" w14:textId="77777777" w:rsidR="00E335C1"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7: </w:t>
      </w:r>
      <w:r>
        <w:rPr>
          <w:rFonts w:ascii="Calibri" w:eastAsia="Calibri" w:hAnsi="Calibri" w:cs="Calibri"/>
          <w:b/>
          <w:bCs/>
          <w:i/>
          <w:iCs/>
          <w:u w:val="single"/>
        </w:rPr>
        <w:t>[Organisational Meetings]</w:t>
      </w:r>
    </w:p>
    <w:p w14:paraId="51B20389" w14:textId="77777777" w:rsidR="00E335C1"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f1"/>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E335C1" w14:paraId="67CFD2D8" w14:textId="77777777">
        <w:trPr>
          <w:trHeight w:val="510"/>
        </w:trPr>
        <w:tc>
          <w:tcPr>
            <w:tcW w:w="2835" w:type="dxa"/>
            <w:vAlign w:val="center"/>
          </w:tcPr>
          <w:p w14:paraId="353E71DE" w14:textId="77777777" w:rsidR="00E335C1" w:rsidRDefault="00000000">
            <w:pPr>
              <w:spacing w:before="40" w:after="40"/>
              <w:rPr>
                <w:rFonts w:ascii="Calibri" w:eastAsia="Calibri" w:hAnsi="Calibri" w:cs="Calibri"/>
                <w:b/>
                <w:bCs/>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37A315FC" w14:textId="77777777" w:rsidR="00E335C1" w:rsidRDefault="00000000">
            <w:pPr>
              <w:spacing w:before="40" w:after="40"/>
              <w:rPr>
                <w:rFonts w:ascii="Calibri" w:eastAsia="Calibri" w:hAnsi="Calibri" w:cs="Calibri"/>
                <w:b/>
                <w:bCs/>
                <w:sz w:val="18"/>
                <w:szCs w:val="18"/>
              </w:rPr>
            </w:pPr>
            <w:r>
              <w:rPr>
                <w:rFonts w:ascii="Calibri" w:eastAsia="Calibri" w:hAnsi="Calibri" w:cs="Calibri"/>
                <w:b/>
                <w:bCs/>
                <w:sz w:val="18"/>
                <w:szCs w:val="18"/>
              </w:rPr>
              <w:t>10</w:t>
            </w:r>
          </w:p>
        </w:tc>
        <w:tc>
          <w:tcPr>
            <w:tcW w:w="4820" w:type="dxa"/>
          </w:tcPr>
          <w:p w14:paraId="068F3134"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3E5F4466" w14:textId="77777777" w:rsidR="00E335C1" w:rsidRDefault="00000000">
            <w:pPr>
              <w:spacing w:after="160" w:line="259" w:lineRule="auto"/>
              <w:rPr>
                <w:rFonts w:ascii="Calibri" w:eastAsia="Calibri" w:hAnsi="Calibri" w:cs="Calibri"/>
                <w:b/>
                <w:bCs/>
                <w:sz w:val="18"/>
                <w:szCs w:val="18"/>
              </w:rPr>
            </w:pPr>
            <w:r>
              <w:rPr>
                <w:rFonts w:ascii="Calibri" w:eastAsia="Calibri" w:hAnsi="Calibri" w:cs="Calibri"/>
                <w:b/>
                <w:bCs/>
                <w:sz w:val="18"/>
                <w:szCs w:val="18"/>
              </w:rPr>
              <w:t>make sure there is lift access where applicable.</w:t>
            </w:r>
          </w:p>
        </w:tc>
      </w:tr>
      <w:tr w:rsidR="00E335C1" w14:paraId="09A9F610" w14:textId="77777777">
        <w:trPr>
          <w:trHeight w:val="510"/>
        </w:trPr>
        <w:tc>
          <w:tcPr>
            <w:tcW w:w="2835" w:type="dxa"/>
            <w:vAlign w:val="center"/>
          </w:tcPr>
          <w:p w14:paraId="2AD8A7D9" w14:textId="77777777" w:rsidR="00E335C1" w:rsidRDefault="00000000">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69" w:type="dxa"/>
            <w:shd w:val="clear" w:color="auto" w:fill="C0D842"/>
            <w:vAlign w:val="center"/>
          </w:tcPr>
          <w:p w14:paraId="54AC0194" w14:textId="77777777" w:rsidR="00E335C1" w:rsidRDefault="00000000">
            <w:pPr>
              <w:spacing w:before="40" w:after="40"/>
              <w:rPr>
                <w:rFonts w:ascii="Calibri" w:eastAsia="Calibri" w:hAnsi="Calibri" w:cs="Calibri"/>
              </w:rPr>
            </w:pPr>
            <w:r>
              <w:rPr>
                <w:rFonts w:ascii="Calibri" w:eastAsia="Calibri" w:hAnsi="Calibri" w:cs="Calibri"/>
              </w:rPr>
              <w:t>on</w:t>
            </w:r>
          </w:p>
        </w:tc>
        <w:tc>
          <w:tcPr>
            <w:tcW w:w="4820" w:type="dxa"/>
            <w:vAlign w:val="center"/>
          </w:tcPr>
          <w:p w14:paraId="65C56B1F"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0">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61AB74BA" w14:textId="77777777" w:rsidR="00E335C1" w:rsidRDefault="00000000">
            <w:pPr>
              <w:spacing w:after="160" w:line="259" w:lineRule="auto"/>
              <w:rPr>
                <w:rFonts w:ascii="Calibri" w:eastAsia="Calibri" w:hAnsi="Calibri" w:cs="Calibri"/>
              </w:rPr>
            </w:pPr>
            <w:r>
              <w:rPr>
                <w:rFonts w:ascii="Calibri" w:eastAsia="Calibri" w:hAnsi="Calibri" w:cs="Calibri"/>
              </w:rPr>
              <w:t>encourage people to take public transport or walk to the meetings.</w:t>
            </w:r>
          </w:p>
        </w:tc>
      </w:tr>
      <w:tr w:rsidR="00E335C1" w14:paraId="4001076E" w14:textId="77777777">
        <w:trPr>
          <w:trHeight w:val="125"/>
        </w:trPr>
        <w:tc>
          <w:tcPr>
            <w:tcW w:w="2835" w:type="dxa"/>
            <w:vAlign w:val="center"/>
          </w:tcPr>
          <w:p w14:paraId="58518C44" w14:textId="77777777" w:rsidR="00E335C1" w:rsidRDefault="00000000">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B7EFF58" w14:textId="77777777" w:rsidR="00E335C1" w:rsidRDefault="00000000">
            <w:pPr>
              <w:spacing w:before="40" w:after="40"/>
              <w:rPr>
                <w:rFonts w:ascii="Calibri" w:eastAsia="Calibri" w:hAnsi="Calibri" w:cs="Calibri"/>
              </w:rPr>
            </w:pPr>
            <w:r>
              <w:rPr>
                <w:rFonts w:ascii="Calibri" w:eastAsia="Calibri" w:hAnsi="Calibri" w:cs="Calibri"/>
              </w:rPr>
              <w:t>no</w:t>
            </w:r>
          </w:p>
        </w:tc>
        <w:tc>
          <w:tcPr>
            <w:tcW w:w="4820" w:type="dxa"/>
            <w:vAlign w:val="center"/>
          </w:tcPr>
          <w:p w14:paraId="6216A95C" w14:textId="77777777" w:rsidR="00E335C1"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A6C18D3" w14:textId="77777777" w:rsidR="00E335C1" w:rsidRDefault="00000000">
            <w:pPr>
              <w:spacing w:after="160" w:line="259" w:lineRule="auto"/>
              <w:rPr>
                <w:rFonts w:ascii="Calibri" w:eastAsia="Calibri" w:hAnsi="Calibri" w:cs="Calibri"/>
              </w:rPr>
            </w:pPr>
            <w:r>
              <w:rPr>
                <w:rFonts w:ascii="Calibri" w:eastAsia="Calibri" w:hAnsi="Calibri" w:cs="Calibri"/>
              </w:rPr>
              <w:t>estate patrol and committee member first aid trained.</w:t>
            </w:r>
          </w:p>
        </w:tc>
      </w:tr>
    </w:tbl>
    <w:p w14:paraId="0286EA52" w14:textId="77777777" w:rsidR="00E335C1" w:rsidRDefault="00E335C1">
      <w:pPr>
        <w:spacing w:after="160" w:line="259" w:lineRule="auto"/>
        <w:rPr>
          <w:rFonts w:ascii="Calibri" w:eastAsia="Calibri" w:hAnsi="Calibri" w:cs="Calibri"/>
          <w:b/>
          <w:bCs/>
          <w:sz w:val="20"/>
          <w:szCs w:val="20"/>
          <w:u w:val="single"/>
        </w:rPr>
      </w:pPr>
    </w:p>
    <w:tbl>
      <w:tblPr>
        <w:tblStyle w:val="af2"/>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335C1" w14:paraId="32321C66" w14:textId="77777777">
        <w:trPr>
          <w:trHeight w:val="734"/>
        </w:trPr>
        <w:tc>
          <w:tcPr>
            <w:tcW w:w="2259" w:type="dxa"/>
          </w:tcPr>
          <w:p w14:paraId="0CD7F9B9"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5493EEF2"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4A42A859"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7A414535"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3508EB28" w14:textId="77777777" w:rsidR="00E335C1"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E335C1" w14:paraId="51C14592" w14:textId="77777777">
        <w:trPr>
          <w:trHeight w:val="3740"/>
        </w:trPr>
        <w:tc>
          <w:tcPr>
            <w:tcW w:w="2259" w:type="dxa"/>
            <w:shd w:val="clear" w:color="auto" w:fill="C0D842"/>
          </w:tcPr>
          <w:p w14:paraId="477837BE"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What type of Hazard is it?</w:t>
            </w:r>
          </w:p>
          <w:p w14:paraId="69FF40D3" w14:textId="77777777" w:rsidR="00E335C1"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0066BF77" w14:textId="77777777" w:rsidR="00E335C1"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00CBDF6C" w14:textId="77777777" w:rsidR="00E335C1"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2846E5A3"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42E4774B"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E335C1" w14:paraId="3CF3CEF0" w14:textId="77777777">
        <w:trPr>
          <w:trHeight w:val="3740"/>
        </w:trPr>
        <w:tc>
          <w:tcPr>
            <w:tcW w:w="2259" w:type="dxa"/>
            <w:shd w:val="clear" w:color="auto" w:fill="C0D842"/>
          </w:tcPr>
          <w:p w14:paraId="7E96DD42" w14:textId="77777777" w:rsidR="00E335C1" w:rsidRDefault="00000000">
            <w:pPr>
              <w:spacing w:after="160" w:line="259" w:lineRule="auto"/>
              <w:jc w:val="center"/>
              <w:rPr>
                <w:rFonts w:ascii="Calibri" w:eastAsia="Calibri" w:hAnsi="Calibri" w:cs="Calibri"/>
                <w:sz w:val="18"/>
                <w:szCs w:val="18"/>
              </w:rPr>
            </w:pPr>
            <w:r>
              <w:rPr>
                <w:rFonts w:ascii="Calibri" w:eastAsia="Calibri" w:hAnsi="Calibri" w:cs="Calibri"/>
                <w:sz w:val="18"/>
                <w:szCs w:val="18"/>
              </w:rPr>
              <w:lastRenderedPageBreak/>
              <w:t>fire</w:t>
            </w:r>
          </w:p>
        </w:tc>
        <w:tc>
          <w:tcPr>
            <w:tcW w:w="5534" w:type="dxa"/>
            <w:shd w:val="clear" w:color="auto" w:fill="C0D842"/>
          </w:tcPr>
          <w:p w14:paraId="7CB32A6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Obstructed Fire Exits</w:t>
            </w:r>
            <w:r>
              <w:rPr>
                <w:rFonts w:ascii="Calibri" w:eastAsia="Calibri" w:hAnsi="Calibri" w:cs="Calibri"/>
                <w:sz w:val="22"/>
                <w:szCs w:val="22"/>
              </w:rPr>
              <w:t xml:space="preserve"> - Risk of serious injury/fatalities because of obstructed exits from building.</w:t>
            </w:r>
          </w:p>
          <w:p w14:paraId="006EB452" w14:textId="77777777" w:rsidR="00E335C1" w:rsidRDefault="00E335C1">
            <w:pPr>
              <w:tabs>
                <w:tab w:val="left" w:pos="1206"/>
              </w:tabs>
              <w:rPr>
                <w:rFonts w:ascii="Calibri" w:eastAsia="Calibri" w:hAnsi="Calibri" w:cs="Calibri"/>
                <w:sz w:val="22"/>
                <w:szCs w:val="22"/>
              </w:rPr>
            </w:pPr>
          </w:p>
          <w:p w14:paraId="32086DDB"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Electrical fires</w:t>
            </w:r>
            <w:r>
              <w:rPr>
                <w:rFonts w:ascii="Calibri" w:eastAsia="Calibri" w:hAnsi="Calibri" w:cs="Calibri"/>
                <w:sz w:val="22"/>
                <w:szCs w:val="22"/>
              </w:rPr>
              <w:t xml:space="preserve"> - Risk of serious injury/fatalities because of faulty electrical equipment being used.</w:t>
            </w:r>
          </w:p>
          <w:p w14:paraId="086B29A7" w14:textId="77777777" w:rsidR="00E335C1" w:rsidRDefault="00E335C1">
            <w:pPr>
              <w:tabs>
                <w:tab w:val="left" w:pos="1206"/>
              </w:tabs>
              <w:rPr>
                <w:rFonts w:ascii="Calibri" w:eastAsia="Calibri" w:hAnsi="Calibri" w:cs="Calibri"/>
                <w:sz w:val="22"/>
                <w:szCs w:val="22"/>
              </w:rPr>
            </w:pPr>
          </w:p>
          <w:p w14:paraId="1229A867" w14:textId="77777777" w:rsidR="00E335C1" w:rsidRDefault="00000000">
            <w:pPr>
              <w:tabs>
                <w:tab w:val="left" w:pos="1206"/>
              </w:tabs>
              <w:rPr>
                <w:rFonts w:ascii="Calibri" w:eastAsia="Calibri" w:hAnsi="Calibri" w:cs="Calibri"/>
                <w:sz w:val="22"/>
                <w:szCs w:val="22"/>
              </w:rPr>
            </w:pPr>
            <w:r>
              <w:rPr>
                <w:rFonts w:ascii="Calibri" w:eastAsia="Calibri" w:hAnsi="Calibri" w:cs="Calibri"/>
                <w:b/>
                <w:bCs/>
                <w:sz w:val="22"/>
                <w:szCs w:val="22"/>
              </w:rPr>
              <w:t>Lack of firefighting equipment</w:t>
            </w:r>
            <w:r>
              <w:rPr>
                <w:rFonts w:ascii="Calibri" w:eastAsia="Calibri" w:hAnsi="Calibri" w:cs="Calibri"/>
                <w:sz w:val="22"/>
                <w:szCs w:val="22"/>
              </w:rPr>
              <w:t xml:space="preserve"> - Risk of fire spreading and causing serious injury/fatalities due to lack of extinguishers and fire blankets. </w:t>
            </w:r>
          </w:p>
          <w:p w14:paraId="632E2024" w14:textId="77777777" w:rsidR="00E335C1" w:rsidRDefault="00E335C1">
            <w:pPr>
              <w:tabs>
                <w:tab w:val="left" w:pos="1206"/>
              </w:tabs>
              <w:rPr>
                <w:rFonts w:ascii="Calibri" w:eastAsia="Calibri" w:hAnsi="Calibri" w:cs="Calibri"/>
                <w:sz w:val="22"/>
                <w:szCs w:val="22"/>
              </w:rPr>
            </w:pPr>
          </w:p>
          <w:p w14:paraId="7B93E76B" w14:textId="77777777" w:rsidR="00E335C1" w:rsidRDefault="00000000">
            <w:pPr>
              <w:tabs>
                <w:tab w:val="left" w:pos="1206"/>
              </w:tabs>
              <w:rPr>
                <w:rFonts w:ascii="Calibri" w:eastAsia="Calibri" w:hAnsi="Calibri" w:cs="Calibri"/>
                <w:sz w:val="18"/>
                <w:szCs w:val="18"/>
                <w:highlight w:val="yellow"/>
              </w:rPr>
            </w:pPr>
            <w:r>
              <w:rPr>
                <w:rFonts w:ascii="Calibri" w:eastAsia="Calibri" w:hAnsi="Calibri" w:cs="Calibri"/>
                <w:b/>
                <w:bCs/>
                <w:sz w:val="22"/>
                <w:szCs w:val="22"/>
              </w:rPr>
              <w:t>Use of flammable substances</w:t>
            </w:r>
            <w:r>
              <w:rPr>
                <w:rFonts w:ascii="Calibri" w:eastAsia="Calibri" w:hAnsi="Calibri" w:cs="Calibri"/>
                <w:sz w:val="22"/>
                <w:szCs w:val="22"/>
              </w:rPr>
              <w:t xml:space="preserve"> - Increased risk of fire due to the presence of flammable substances.</w:t>
            </w:r>
          </w:p>
        </w:tc>
        <w:tc>
          <w:tcPr>
            <w:tcW w:w="1483" w:type="dxa"/>
            <w:shd w:val="clear" w:color="auto" w:fill="C0D842"/>
          </w:tcPr>
          <w:p w14:paraId="7421F066"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c>
          <w:tcPr>
            <w:tcW w:w="4327" w:type="dxa"/>
            <w:shd w:val="clear" w:color="auto" w:fill="C0D842"/>
          </w:tcPr>
          <w:p w14:paraId="5510750F"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Implement checks at the event to ensure all exits aren’t obstructed and corridors are clear.</w:t>
            </w:r>
          </w:p>
          <w:p w14:paraId="7367B1F6" w14:textId="77777777" w:rsidR="00E335C1" w:rsidRDefault="00000000">
            <w:pPr>
              <w:spacing w:after="160" w:line="259" w:lineRule="auto"/>
              <w:rPr>
                <w:rFonts w:ascii="Calibri" w:eastAsia="Calibri" w:hAnsi="Calibri" w:cs="Calibri"/>
                <w:sz w:val="22"/>
                <w:szCs w:val="22"/>
              </w:rPr>
            </w:pPr>
            <w:r>
              <w:rPr>
                <w:rFonts w:ascii="Calibri" w:eastAsia="Calibri" w:hAnsi="Calibri" w:cs="Calibri"/>
                <w:sz w:val="22"/>
                <w:szCs w:val="22"/>
              </w:rPr>
              <w:t>Introduce checks for electrical equipment, looking for signs of damage.</w:t>
            </w:r>
          </w:p>
          <w:p w14:paraId="6C2331AF" w14:textId="77777777" w:rsidR="00E335C1" w:rsidRDefault="00000000">
            <w:pPr>
              <w:spacing w:after="160" w:line="259" w:lineRule="auto"/>
              <w:rPr>
                <w:rFonts w:ascii="Calibri" w:eastAsia="Calibri" w:hAnsi="Calibri" w:cs="Calibri"/>
                <w:sz w:val="18"/>
                <w:szCs w:val="18"/>
                <w:highlight w:val="yellow"/>
              </w:rPr>
            </w:pPr>
            <w:r>
              <w:rPr>
                <w:rFonts w:ascii="Calibri" w:eastAsia="Calibri" w:hAnsi="Calibri" w:cs="Calibri"/>
                <w:sz w:val="22"/>
                <w:szCs w:val="22"/>
              </w:rPr>
              <w:t>Ensure that the venue has satisfactory fire arrangements in place, including current venue fire risk assessment which specifies capacity limits.</w:t>
            </w:r>
          </w:p>
        </w:tc>
        <w:tc>
          <w:tcPr>
            <w:tcW w:w="1785" w:type="dxa"/>
            <w:shd w:val="clear" w:color="auto" w:fill="C0D842"/>
          </w:tcPr>
          <w:p w14:paraId="1D360894"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 members/venue</w:t>
            </w:r>
          </w:p>
        </w:tc>
      </w:tr>
      <w:tr w:rsidR="00E335C1" w14:paraId="1B812E3F" w14:textId="77777777">
        <w:trPr>
          <w:trHeight w:val="3740"/>
        </w:trPr>
        <w:tc>
          <w:tcPr>
            <w:tcW w:w="2259" w:type="dxa"/>
            <w:shd w:val="clear" w:color="auto" w:fill="C0D842"/>
          </w:tcPr>
          <w:p w14:paraId="7056975D" w14:textId="77777777" w:rsidR="00E335C1" w:rsidRDefault="00000000">
            <w:pPr>
              <w:spacing w:after="160" w:line="259" w:lineRule="auto"/>
              <w:jc w:val="center"/>
              <w:rPr>
                <w:rFonts w:ascii="Calibri" w:eastAsia="Calibri" w:hAnsi="Calibri" w:cs="Calibri"/>
                <w:sz w:val="18"/>
                <w:szCs w:val="18"/>
              </w:rPr>
            </w:pPr>
            <w:r>
              <w:rPr>
                <w:rFonts w:ascii="Calibri" w:eastAsia="Calibri" w:hAnsi="Calibri" w:cs="Calibri"/>
                <w:sz w:val="18"/>
                <w:szCs w:val="18"/>
              </w:rPr>
              <w:t>mental health</w:t>
            </w:r>
          </w:p>
        </w:tc>
        <w:tc>
          <w:tcPr>
            <w:tcW w:w="5534" w:type="dxa"/>
            <w:shd w:val="clear" w:color="auto" w:fill="C0D842"/>
          </w:tcPr>
          <w:p w14:paraId="44F9C43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Stress</w:t>
            </w:r>
            <w:r>
              <w:rPr>
                <w:rFonts w:ascii="Calibri" w:eastAsia="Calibri" w:hAnsi="Calibri" w:cs="Calibri"/>
                <w:sz w:val="22"/>
                <w:szCs w:val="22"/>
              </w:rPr>
              <w:t xml:space="preserve"> - increased risk of stress supporting group activity.</w:t>
            </w:r>
          </w:p>
          <w:p w14:paraId="3CEA694C" w14:textId="77777777" w:rsidR="00E335C1" w:rsidRDefault="00E335C1">
            <w:pPr>
              <w:widowControl w:val="0"/>
              <w:rPr>
                <w:rFonts w:ascii="Calibri" w:eastAsia="Calibri" w:hAnsi="Calibri" w:cs="Calibri"/>
                <w:sz w:val="22"/>
                <w:szCs w:val="22"/>
              </w:rPr>
            </w:pPr>
          </w:p>
          <w:p w14:paraId="07D65C3C"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Anxiety</w:t>
            </w:r>
            <w:r>
              <w:rPr>
                <w:rFonts w:ascii="Calibri" w:eastAsia="Calibri" w:hAnsi="Calibri" w:cs="Calibri"/>
                <w:sz w:val="22"/>
                <w:szCs w:val="22"/>
              </w:rPr>
              <w:t xml:space="preserve"> - induced anxiety from involvement in providing group activity. </w:t>
            </w:r>
          </w:p>
          <w:p w14:paraId="459D122F" w14:textId="77777777" w:rsidR="00E335C1" w:rsidRDefault="00E335C1">
            <w:pPr>
              <w:widowControl w:val="0"/>
              <w:rPr>
                <w:rFonts w:ascii="Calibri" w:eastAsia="Calibri" w:hAnsi="Calibri" w:cs="Calibri"/>
                <w:sz w:val="22"/>
                <w:szCs w:val="22"/>
              </w:rPr>
            </w:pPr>
          </w:p>
          <w:p w14:paraId="35CF6B3E"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Workload</w:t>
            </w:r>
            <w:r>
              <w:rPr>
                <w:rFonts w:ascii="Calibri" w:eastAsia="Calibri" w:hAnsi="Calibri" w:cs="Calibri"/>
                <w:sz w:val="22"/>
                <w:szCs w:val="22"/>
              </w:rPr>
              <w:t xml:space="preserve"> - Increased poor mental health, caused by juggling academic workload and committee or creative team group activity. </w:t>
            </w:r>
          </w:p>
          <w:p w14:paraId="7151FF04" w14:textId="77777777" w:rsidR="00E335C1" w:rsidRDefault="00E335C1">
            <w:pPr>
              <w:widowControl w:val="0"/>
              <w:rPr>
                <w:rFonts w:ascii="Calibri" w:eastAsia="Calibri" w:hAnsi="Calibri" w:cs="Calibri"/>
                <w:sz w:val="22"/>
                <w:szCs w:val="22"/>
              </w:rPr>
            </w:pPr>
          </w:p>
          <w:p w14:paraId="71B11FF5" w14:textId="77777777" w:rsidR="00E335C1" w:rsidRDefault="00000000">
            <w:pPr>
              <w:widowControl w:val="0"/>
              <w:rPr>
                <w:rFonts w:ascii="Calibri" w:eastAsia="Calibri" w:hAnsi="Calibri" w:cs="Calibri"/>
                <w:sz w:val="22"/>
                <w:szCs w:val="22"/>
              </w:rPr>
            </w:pPr>
            <w:r>
              <w:rPr>
                <w:rFonts w:ascii="Calibri" w:eastAsia="Calibri" w:hAnsi="Calibri" w:cs="Calibri"/>
                <w:b/>
                <w:bCs/>
                <w:sz w:val="22"/>
                <w:szCs w:val="22"/>
              </w:rPr>
              <w:t>Bullying/Harassment</w:t>
            </w:r>
            <w:r>
              <w:rPr>
                <w:rFonts w:ascii="Calibri" w:eastAsia="Calibri" w:hAnsi="Calibri" w:cs="Calibri"/>
                <w:sz w:val="22"/>
                <w:szCs w:val="22"/>
              </w:rPr>
              <w:t xml:space="preserve"> - poor mental health caused by bullying and harassment within group.</w:t>
            </w:r>
          </w:p>
          <w:p w14:paraId="3323DC3C" w14:textId="77777777" w:rsidR="00E335C1" w:rsidRDefault="00E335C1">
            <w:pPr>
              <w:widowControl w:val="0"/>
              <w:rPr>
                <w:rFonts w:ascii="Calibri" w:eastAsia="Calibri" w:hAnsi="Calibri" w:cs="Calibri"/>
                <w:sz w:val="22"/>
                <w:szCs w:val="22"/>
              </w:rPr>
            </w:pPr>
          </w:p>
          <w:p w14:paraId="01C4C8BC" w14:textId="77777777" w:rsidR="00E335C1" w:rsidRDefault="00000000">
            <w:pPr>
              <w:widowControl w:val="0"/>
              <w:rPr>
                <w:rFonts w:ascii="Calibri" w:eastAsia="Calibri" w:hAnsi="Calibri" w:cs="Calibri"/>
                <w:sz w:val="18"/>
                <w:szCs w:val="18"/>
                <w:highlight w:val="yellow"/>
              </w:rPr>
            </w:pPr>
            <w:r>
              <w:rPr>
                <w:rFonts w:ascii="Calibri" w:eastAsia="Calibri" w:hAnsi="Calibri" w:cs="Calibri"/>
                <w:b/>
                <w:bCs/>
                <w:sz w:val="22"/>
                <w:szCs w:val="22"/>
              </w:rPr>
              <w:t>Lack of support</w:t>
            </w:r>
            <w:r>
              <w:rPr>
                <w:rFonts w:ascii="Calibri" w:eastAsia="Calibri" w:hAnsi="Calibri" w:cs="Calibri"/>
                <w:sz w:val="22"/>
                <w:szCs w:val="22"/>
              </w:rPr>
              <w:t xml:space="preserve"> - poor mental health caused by lack of support when running/leading group activity.</w:t>
            </w:r>
          </w:p>
        </w:tc>
        <w:tc>
          <w:tcPr>
            <w:tcW w:w="1483" w:type="dxa"/>
            <w:shd w:val="clear" w:color="auto" w:fill="C0D842"/>
          </w:tcPr>
          <w:p w14:paraId="75558D17"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w:t>
            </w:r>
          </w:p>
        </w:tc>
        <w:tc>
          <w:tcPr>
            <w:tcW w:w="4327" w:type="dxa"/>
            <w:shd w:val="clear" w:color="auto" w:fill="C0D842"/>
          </w:tcPr>
          <w:p w14:paraId="6E129F6B"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Ensure that those involved in activity planning and event management have a shared workload.</w:t>
            </w:r>
          </w:p>
          <w:p w14:paraId="5B7ACA93" w14:textId="77777777" w:rsidR="00E335C1" w:rsidRDefault="00E335C1">
            <w:pPr>
              <w:widowControl w:val="0"/>
              <w:rPr>
                <w:rFonts w:ascii="Calibri" w:eastAsia="Calibri" w:hAnsi="Calibri" w:cs="Calibri"/>
                <w:sz w:val="22"/>
                <w:szCs w:val="22"/>
              </w:rPr>
            </w:pPr>
          </w:p>
          <w:p w14:paraId="10BA493D"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Create a welcoming and relaxed environment within the group.</w:t>
            </w:r>
          </w:p>
          <w:p w14:paraId="559868D9" w14:textId="77777777" w:rsidR="00E335C1" w:rsidRDefault="00E335C1">
            <w:pPr>
              <w:widowControl w:val="0"/>
              <w:rPr>
                <w:rFonts w:ascii="Calibri" w:eastAsia="Calibri" w:hAnsi="Calibri" w:cs="Calibri"/>
                <w:sz w:val="22"/>
                <w:szCs w:val="22"/>
              </w:rPr>
            </w:pPr>
          </w:p>
          <w:p w14:paraId="52FB35CE"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Provide support to members involved in activity and event planning, clear lines of communication.</w:t>
            </w:r>
          </w:p>
          <w:p w14:paraId="0A4C0C09" w14:textId="77777777" w:rsidR="00E335C1" w:rsidRDefault="00E335C1">
            <w:pPr>
              <w:widowControl w:val="0"/>
              <w:rPr>
                <w:rFonts w:ascii="Calibri" w:eastAsia="Calibri" w:hAnsi="Calibri" w:cs="Calibri"/>
                <w:sz w:val="22"/>
                <w:szCs w:val="22"/>
              </w:rPr>
            </w:pPr>
          </w:p>
          <w:p w14:paraId="227673D6" w14:textId="77777777" w:rsidR="00E335C1" w:rsidRDefault="00000000">
            <w:pPr>
              <w:widowControl w:val="0"/>
              <w:rPr>
                <w:rFonts w:ascii="Calibri" w:eastAsia="Calibri" w:hAnsi="Calibri" w:cs="Calibri"/>
                <w:sz w:val="22"/>
                <w:szCs w:val="22"/>
              </w:rPr>
            </w:pPr>
            <w:r>
              <w:rPr>
                <w:rFonts w:ascii="Calibri" w:eastAsia="Calibri" w:hAnsi="Calibri" w:cs="Calibri"/>
                <w:sz w:val="22"/>
                <w:szCs w:val="22"/>
              </w:rPr>
              <w:t>Follow the members code of conduct when undertaking group activities/events.</w:t>
            </w:r>
          </w:p>
          <w:p w14:paraId="3546A5EB" w14:textId="77777777" w:rsidR="00E335C1" w:rsidRDefault="00E335C1">
            <w:pPr>
              <w:widowControl w:val="0"/>
              <w:rPr>
                <w:rFonts w:ascii="Calibri" w:eastAsia="Calibri" w:hAnsi="Calibri" w:cs="Calibri"/>
                <w:sz w:val="22"/>
                <w:szCs w:val="22"/>
              </w:rPr>
            </w:pPr>
          </w:p>
          <w:p w14:paraId="725805A7" w14:textId="77777777" w:rsidR="00E335C1" w:rsidRDefault="00000000">
            <w:pPr>
              <w:widowControl w:val="0"/>
              <w:rPr>
                <w:rFonts w:ascii="Calibri" w:eastAsia="Calibri" w:hAnsi="Calibri" w:cs="Calibri"/>
                <w:sz w:val="18"/>
                <w:szCs w:val="18"/>
                <w:highlight w:val="yellow"/>
              </w:rPr>
            </w:pPr>
            <w:r>
              <w:rPr>
                <w:rFonts w:ascii="Calibri" w:eastAsia="Calibri" w:hAnsi="Calibri" w:cs="Calibri"/>
                <w:sz w:val="22"/>
                <w:szCs w:val="22"/>
              </w:rPr>
              <w:t xml:space="preserve">Speak with a member of the Students’ Guild activities team if there are any concerns. </w:t>
            </w:r>
          </w:p>
        </w:tc>
        <w:tc>
          <w:tcPr>
            <w:tcW w:w="1785" w:type="dxa"/>
            <w:shd w:val="clear" w:color="auto" w:fill="C0D842"/>
          </w:tcPr>
          <w:p w14:paraId="35DDDD57" w14:textId="77777777" w:rsidR="00E335C1" w:rsidRDefault="00000000">
            <w:pPr>
              <w:spacing w:after="160" w:line="259" w:lineRule="auto"/>
              <w:rPr>
                <w:rFonts w:ascii="Calibri" w:eastAsia="Calibri" w:hAnsi="Calibri" w:cs="Calibri"/>
                <w:sz w:val="18"/>
                <w:szCs w:val="18"/>
              </w:rPr>
            </w:pPr>
            <w:r>
              <w:rPr>
                <w:rFonts w:ascii="Calibri" w:eastAsia="Calibri" w:hAnsi="Calibri" w:cs="Calibri"/>
                <w:sz w:val="18"/>
                <w:szCs w:val="18"/>
              </w:rPr>
              <w:t>committee/venue</w:t>
            </w:r>
          </w:p>
        </w:tc>
      </w:tr>
      <w:tr w:rsidR="00930FD9" w14:paraId="48B90316" w14:textId="77777777">
        <w:trPr>
          <w:trHeight w:val="3740"/>
        </w:trPr>
        <w:tc>
          <w:tcPr>
            <w:tcW w:w="2259" w:type="dxa"/>
            <w:shd w:val="clear" w:color="auto" w:fill="C0D842"/>
          </w:tcPr>
          <w:p w14:paraId="45D7DFFB" w14:textId="79759B74" w:rsidR="00930FD9" w:rsidRPr="00930FD9" w:rsidRDefault="00930FD9" w:rsidP="00930FD9">
            <w:pPr>
              <w:spacing w:after="160" w:line="259" w:lineRule="auto"/>
              <w:jc w:val="center"/>
              <w:rPr>
                <w:rFonts w:ascii="Calibri" w:eastAsia="Calibri" w:hAnsi="Calibri" w:cs="Calibri"/>
                <w:i/>
                <w:iCs/>
                <w:sz w:val="18"/>
                <w:szCs w:val="18"/>
                <w:highlight w:val="magenta"/>
              </w:rPr>
            </w:pPr>
            <w:r w:rsidRPr="00930FD9">
              <w:rPr>
                <w:rStyle w:val="normaltextrun"/>
                <w:rFonts w:ascii="Aptos" w:hAnsi="Aptos" w:cs="Segoe UI"/>
                <w:b/>
                <w:bCs/>
                <w:color w:val="000000"/>
                <w:highlight w:val="magenta"/>
                <w:shd w:val="clear" w:color="auto" w:fill="FFFF00"/>
              </w:rPr>
              <w:lastRenderedPageBreak/>
              <w:t>Slips, Trips and falls</w:t>
            </w:r>
            <w:r w:rsidRPr="00930FD9">
              <w:rPr>
                <w:rStyle w:val="eop"/>
                <w:rFonts w:ascii="Aptos" w:hAnsi="Aptos" w:cs="Segoe UI"/>
                <w:color w:val="000000"/>
                <w:highlight w:val="magenta"/>
              </w:rPr>
              <w:t> </w:t>
            </w:r>
          </w:p>
        </w:tc>
        <w:tc>
          <w:tcPr>
            <w:tcW w:w="5534" w:type="dxa"/>
            <w:shd w:val="clear" w:color="auto" w:fill="C0D842"/>
          </w:tcPr>
          <w:p w14:paraId="2FD9BBD6"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Wet surfaces</w:t>
            </w:r>
            <w:r w:rsidRPr="00930FD9">
              <w:rPr>
                <w:rStyle w:val="normaltextrun"/>
                <w:rFonts w:ascii="Aptos" w:hAnsi="Aptos" w:cs="Segoe UI"/>
                <w:color w:val="000000"/>
                <w:highlight w:val="magenta"/>
              </w:rPr>
              <w:t>- risk of slipping due to floor surface, causing injury</w:t>
            </w:r>
            <w:r w:rsidRPr="00930FD9">
              <w:rPr>
                <w:rStyle w:val="eop"/>
                <w:rFonts w:ascii="Aptos" w:hAnsi="Aptos" w:cs="Segoe UI"/>
                <w:color w:val="000000"/>
                <w:highlight w:val="magenta"/>
              </w:rPr>
              <w:t> </w:t>
            </w:r>
          </w:p>
          <w:p w14:paraId="4F07BC9C"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eop"/>
                <w:rFonts w:ascii="Aptos" w:hAnsi="Aptos" w:cs="Segoe UI"/>
                <w:color w:val="000000"/>
                <w:highlight w:val="magenta"/>
              </w:rPr>
              <w:t> </w:t>
            </w:r>
          </w:p>
          <w:p w14:paraId="76DB8B87"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Smooth surfaces</w:t>
            </w:r>
            <w:r w:rsidRPr="00930FD9">
              <w:rPr>
                <w:rStyle w:val="normaltextrun"/>
                <w:rFonts w:ascii="Aptos" w:hAnsi="Aptos" w:cs="Segoe UI"/>
                <w:color w:val="000000"/>
                <w:highlight w:val="magenta"/>
              </w:rPr>
              <w:t>- risk of slipping on smooth floor surfaces due to lack of friction.</w:t>
            </w:r>
            <w:r w:rsidRPr="00930FD9">
              <w:rPr>
                <w:rStyle w:val="eop"/>
                <w:rFonts w:ascii="Aptos" w:hAnsi="Aptos" w:cs="Segoe UI"/>
                <w:color w:val="000000"/>
                <w:highlight w:val="magenta"/>
              </w:rPr>
              <w:t> </w:t>
            </w:r>
          </w:p>
          <w:p w14:paraId="5F84B898"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color w:val="000000"/>
                <w:highlight w:val="magenta"/>
              </w:rPr>
              <w:t> </w:t>
            </w:r>
            <w:r w:rsidRPr="00930FD9">
              <w:rPr>
                <w:rStyle w:val="eop"/>
                <w:rFonts w:ascii="Aptos" w:hAnsi="Aptos" w:cs="Segoe UI"/>
                <w:color w:val="000000"/>
                <w:highlight w:val="magenta"/>
              </w:rPr>
              <w:t> </w:t>
            </w:r>
          </w:p>
          <w:p w14:paraId="01AA977C"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Loose floor fittings</w:t>
            </w:r>
            <w:r w:rsidRPr="00930FD9">
              <w:rPr>
                <w:rStyle w:val="normaltextrun"/>
                <w:rFonts w:ascii="Aptos" w:hAnsi="Aptos" w:cs="Segoe UI"/>
                <w:color w:val="000000"/>
                <w:highlight w:val="magenta"/>
              </w:rPr>
              <w:t>- risk of tripping over loose floor fittings, like rugs, carpets.</w:t>
            </w:r>
            <w:r w:rsidRPr="00930FD9">
              <w:rPr>
                <w:rStyle w:val="eop"/>
                <w:rFonts w:ascii="Aptos" w:hAnsi="Aptos" w:cs="Segoe UI"/>
                <w:color w:val="000000"/>
                <w:highlight w:val="magenta"/>
              </w:rPr>
              <w:t> </w:t>
            </w:r>
          </w:p>
          <w:p w14:paraId="0882119E"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color w:val="000000"/>
                <w:highlight w:val="magenta"/>
              </w:rPr>
              <w:t> </w:t>
            </w:r>
            <w:r w:rsidRPr="00930FD9">
              <w:rPr>
                <w:rStyle w:val="eop"/>
                <w:rFonts w:ascii="Aptos" w:hAnsi="Aptos" w:cs="Segoe UI"/>
                <w:color w:val="000000"/>
                <w:highlight w:val="magenta"/>
              </w:rPr>
              <w:t> </w:t>
            </w:r>
          </w:p>
          <w:p w14:paraId="00EA9C44"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Poor weather conditions</w:t>
            </w:r>
            <w:r w:rsidRPr="00930FD9">
              <w:rPr>
                <w:rStyle w:val="normaltextrun"/>
                <w:rFonts w:ascii="Aptos" w:hAnsi="Aptos" w:cs="Segoe UI"/>
                <w:color w:val="000000"/>
                <w:highlight w:val="magenta"/>
              </w:rPr>
              <w:t>- Risk of slips and trips due to heavy, rain windy conditions. </w:t>
            </w:r>
            <w:r w:rsidRPr="00930FD9">
              <w:rPr>
                <w:rStyle w:val="eop"/>
                <w:rFonts w:ascii="Aptos" w:hAnsi="Aptos" w:cs="Segoe UI"/>
                <w:color w:val="000000"/>
                <w:highlight w:val="magenta"/>
              </w:rPr>
              <w:t> </w:t>
            </w:r>
          </w:p>
          <w:p w14:paraId="43799A36"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eop"/>
                <w:rFonts w:ascii="Aptos" w:hAnsi="Aptos" w:cs="Segoe UI"/>
                <w:color w:val="000000"/>
                <w:highlight w:val="magenta"/>
              </w:rPr>
              <w:t> </w:t>
            </w:r>
          </w:p>
          <w:p w14:paraId="2B1DD912"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Inappropriate footwear</w:t>
            </w:r>
            <w:r w:rsidRPr="00930FD9">
              <w:rPr>
                <w:rStyle w:val="normaltextrun"/>
                <w:rFonts w:ascii="Aptos" w:hAnsi="Aptos" w:cs="Segoe UI"/>
                <w:color w:val="000000"/>
                <w:highlight w:val="magenta"/>
              </w:rPr>
              <w:t>- risk of injury caused by tripping in loose or unstable footwear – heals, flip flops etc.</w:t>
            </w:r>
            <w:r w:rsidRPr="00930FD9">
              <w:rPr>
                <w:rStyle w:val="eop"/>
                <w:rFonts w:ascii="Aptos" w:hAnsi="Aptos" w:cs="Segoe UI"/>
                <w:color w:val="000000"/>
                <w:highlight w:val="magenta"/>
              </w:rPr>
              <w:t> </w:t>
            </w:r>
          </w:p>
          <w:p w14:paraId="331D6294"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color w:val="000000"/>
                <w:highlight w:val="magenta"/>
              </w:rPr>
              <w:t> </w:t>
            </w:r>
            <w:r w:rsidRPr="00930FD9">
              <w:rPr>
                <w:rStyle w:val="eop"/>
                <w:rFonts w:ascii="Aptos" w:hAnsi="Aptos" w:cs="Segoe UI"/>
                <w:color w:val="000000"/>
                <w:highlight w:val="magenta"/>
              </w:rPr>
              <w:t> </w:t>
            </w:r>
          </w:p>
          <w:p w14:paraId="095B95D8"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Obstacles on floor e.g. boxes, equipment</w:t>
            </w:r>
            <w:r w:rsidRPr="00930FD9">
              <w:rPr>
                <w:rStyle w:val="normaltextrun"/>
                <w:rFonts w:ascii="Aptos" w:hAnsi="Aptos" w:cs="Segoe UI"/>
                <w:color w:val="000000"/>
                <w:highlight w:val="magenta"/>
              </w:rPr>
              <w:t>- risk of trips due to items being left on floor in areas of high footfall. </w:t>
            </w:r>
            <w:r w:rsidRPr="00930FD9">
              <w:rPr>
                <w:rStyle w:val="eop"/>
                <w:rFonts w:ascii="Aptos" w:hAnsi="Aptos" w:cs="Segoe UI"/>
                <w:color w:val="000000"/>
                <w:highlight w:val="magenta"/>
              </w:rPr>
              <w:t> </w:t>
            </w:r>
          </w:p>
          <w:p w14:paraId="19903D4A"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eop"/>
                <w:rFonts w:ascii="Aptos" w:hAnsi="Aptos" w:cs="Segoe UI"/>
                <w:color w:val="000000"/>
                <w:highlight w:val="magenta"/>
              </w:rPr>
              <w:t> </w:t>
            </w:r>
          </w:p>
          <w:p w14:paraId="4D8BEDBD"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Trailing cables</w:t>
            </w:r>
            <w:r w:rsidRPr="00930FD9">
              <w:rPr>
                <w:rStyle w:val="normaltextrun"/>
                <w:rFonts w:ascii="Aptos" w:hAnsi="Aptos" w:cs="Segoe UI"/>
                <w:color w:val="000000"/>
                <w:highlight w:val="magenta"/>
              </w:rPr>
              <w:t>- risk of tripping over cables left in areas of high footfall.</w:t>
            </w:r>
            <w:r w:rsidRPr="00930FD9">
              <w:rPr>
                <w:rStyle w:val="eop"/>
                <w:rFonts w:ascii="Aptos" w:hAnsi="Aptos" w:cs="Segoe UI"/>
                <w:color w:val="000000"/>
                <w:highlight w:val="magenta"/>
              </w:rPr>
              <w:t> </w:t>
            </w:r>
          </w:p>
          <w:p w14:paraId="0C2C4BCC"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eop"/>
                <w:rFonts w:ascii="Aptos" w:hAnsi="Aptos" w:cs="Segoe UI"/>
                <w:color w:val="000000"/>
                <w:highlight w:val="magenta"/>
              </w:rPr>
              <w:t> </w:t>
            </w:r>
          </w:p>
          <w:p w14:paraId="1A648650"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Uneven floor surface-</w:t>
            </w:r>
            <w:r w:rsidRPr="00930FD9">
              <w:rPr>
                <w:rStyle w:val="normaltextrun"/>
                <w:rFonts w:ascii="Aptos" w:hAnsi="Aptos" w:cs="Segoe UI"/>
                <w:color w:val="000000"/>
                <w:highlight w:val="magenta"/>
              </w:rPr>
              <w:t> risk of tripping over </w:t>
            </w:r>
            <w:r w:rsidRPr="00930FD9">
              <w:rPr>
                <w:rStyle w:val="eop"/>
                <w:rFonts w:ascii="Aptos" w:hAnsi="Aptos" w:cs="Segoe UI"/>
                <w:color w:val="000000"/>
                <w:highlight w:val="magenta"/>
              </w:rPr>
              <w:t> </w:t>
            </w:r>
          </w:p>
          <w:p w14:paraId="1D815D31"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color w:val="000000"/>
                <w:highlight w:val="magenta"/>
              </w:rPr>
              <w:t>uneven floor surfaces.</w:t>
            </w:r>
            <w:r w:rsidRPr="00930FD9">
              <w:rPr>
                <w:rStyle w:val="eop"/>
                <w:rFonts w:ascii="Aptos" w:hAnsi="Aptos" w:cs="Segoe UI"/>
                <w:color w:val="000000"/>
                <w:highlight w:val="magenta"/>
              </w:rPr>
              <w:t> </w:t>
            </w:r>
          </w:p>
          <w:p w14:paraId="06E0E823"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eop"/>
                <w:rFonts w:ascii="Aptos" w:hAnsi="Aptos" w:cs="Segoe UI"/>
                <w:color w:val="000000"/>
                <w:highlight w:val="magenta"/>
              </w:rPr>
              <w:t> </w:t>
            </w:r>
          </w:p>
          <w:p w14:paraId="7D363731"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b/>
                <w:bCs/>
                <w:color w:val="000000"/>
                <w:highlight w:val="magenta"/>
              </w:rPr>
              <w:t>Poor lighting</w:t>
            </w:r>
            <w:r w:rsidRPr="00930FD9">
              <w:rPr>
                <w:rStyle w:val="normaltextrun"/>
                <w:rFonts w:ascii="Aptos" w:hAnsi="Aptos" w:cs="Segoe UI"/>
                <w:color w:val="000000"/>
                <w:highlight w:val="magenta"/>
              </w:rPr>
              <w:t>- risk of slipping and tripping </w:t>
            </w:r>
            <w:r w:rsidRPr="00930FD9">
              <w:rPr>
                <w:rStyle w:val="eop"/>
                <w:rFonts w:ascii="Aptos" w:hAnsi="Aptos" w:cs="Segoe UI"/>
                <w:color w:val="000000"/>
                <w:highlight w:val="magenta"/>
              </w:rPr>
              <w:t> </w:t>
            </w:r>
          </w:p>
          <w:p w14:paraId="05B889C3" w14:textId="23F040A6" w:rsidR="00930FD9" w:rsidRPr="00930FD9" w:rsidRDefault="00930FD9" w:rsidP="00930FD9">
            <w:pPr>
              <w:tabs>
                <w:tab w:val="left" w:pos="1206"/>
              </w:tabs>
              <w:rPr>
                <w:rFonts w:ascii="Calibri" w:eastAsia="Calibri" w:hAnsi="Calibri" w:cs="Calibri"/>
                <w:sz w:val="18"/>
                <w:szCs w:val="18"/>
                <w:highlight w:val="magenta"/>
              </w:rPr>
            </w:pPr>
            <w:r w:rsidRPr="00930FD9">
              <w:rPr>
                <w:rStyle w:val="normaltextrun"/>
                <w:rFonts w:ascii="Aptos" w:hAnsi="Aptos" w:cs="Segoe UI"/>
                <w:color w:val="000000"/>
                <w:highlight w:val="magenta"/>
              </w:rPr>
              <w:t>over approaching hazards due to poor visibility.</w:t>
            </w:r>
            <w:r w:rsidRPr="00930FD9">
              <w:rPr>
                <w:rStyle w:val="eop"/>
                <w:rFonts w:ascii="Aptos" w:hAnsi="Aptos" w:cs="Segoe UI"/>
                <w:color w:val="000000"/>
                <w:highlight w:val="magenta"/>
              </w:rPr>
              <w:t> </w:t>
            </w:r>
          </w:p>
        </w:tc>
        <w:tc>
          <w:tcPr>
            <w:tcW w:w="1483" w:type="dxa"/>
            <w:shd w:val="clear" w:color="auto" w:fill="C0D842"/>
          </w:tcPr>
          <w:p w14:paraId="1389AEB2" w14:textId="52ECDEDE" w:rsidR="00930FD9" w:rsidRPr="00930FD9" w:rsidRDefault="00930FD9" w:rsidP="00930FD9">
            <w:pPr>
              <w:spacing w:after="160" w:line="259" w:lineRule="auto"/>
              <w:rPr>
                <w:rFonts w:ascii="Calibri" w:eastAsia="Calibri" w:hAnsi="Calibri" w:cs="Calibri"/>
                <w:i/>
                <w:iCs/>
                <w:sz w:val="18"/>
                <w:szCs w:val="18"/>
                <w:highlight w:val="magenta"/>
              </w:rPr>
            </w:pPr>
            <w:r w:rsidRPr="00930FD9">
              <w:rPr>
                <w:rStyle w:val="normaltextrun"/>
                <w:rFonts w:ascii="Aptos" w:hAnsi="Aptos" w:cs="Segoe UI"/>
                <w:color w:val="000000"/>
                <w:highlight w:val="magenta"/>
              </w:rPr>
              <w:t>Anyone attending </w:t>
            </w:r>
            <w:r w:rsidRPr="00930FD9">
              <w:rPr>
                <w:rStyle w:val="eop"/>
                <w:rFonts w:ascii="Aptos" w:hAnsi="Aptos" w:cs="Segoe UI"/>
                <w:color w:val="000000"/>
                <w:highlight w:val="magenta"/>
              </w:rPr>
              <w:t> </w:t>
            </w:r>
          </w:p>
        </w:tc>
        <w:tc>
          <w:tcPr>
            <w:tcW w:w="4327" w:type="dxa"/>
            <w:shd w:val="clear" w:color="auto" w:fill="C0D842"/>
          </w:tcPr>
          <w:p w14:paraId="642EDE30" w14:textId="77777777" w:rsidR="00930FD9" w:rsidRPr="00930FD9" w:rsidRDefault="00930FD9" w:rsidP="00930FD9">
            <w:pPr>
              <w:pStyle w:val="paragraph"/>
              <w:numPr>
                <w:ilvl w:val="0"/>
                <w:numId w:val="14"/>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Undertake regular inspections of event/activity area to spot emerging hazards. </w:t>
            </w:r>
            <w:r w:rsidRPr="00930FD9">
              <w:rPr>
                <w:rStyle w:val="eop"/>
                <w:rFonts w:ascii="Aptos" w:hAnsi="Aptos" w:cs="Segoe UI"/>
                <w:color w:val="000000"/>
                <w:highlight w:val="magenta"/>
              </w:rPr>
              <w:t> </w:t>
            </w:r>
          </w:p>
          <w:p w14:paraId="750EB4B8" w14:textId="77777777" w:rsidR="00930FD9" w:rsidRPr="00930FD9" w:rsidRDefault="00930FD9" w:rsidP="00930FD9">
            <w:pPr>
              <w:pStyle w:val="paragraph"/>
              <w:numPr>
                <w:ilvl w:val="0"/>
                <w:numId w:val="15"/>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Clean up spills immediately, and place wet floor signs down to indicate hazard. </w:t>
            </w:r>
            <w:r w:rsidRPr="00930FD9">
              <w:rPr>
                <w:rStyle w:val="eop"/>
                <w:rFonts w:ascii="Aptos" w:hAnsi="Aptos" w:cs="Segoe UI"/>
                <w:color w:val="000000"/>
                <w:highlight w:val="magenta"/>
              </w:rPr>
              <w:t> </w:t>
            </w:r>
          </w:p>
          <w:p w14:paraId="5037FC84" w14:textId="77777777" w:rsidR="00930FD9" w:rsidRPr="00930FD9" w:rsidRDefault="00930FD9" w:rsidP="00930FD9">
            <w:pPr>
              <w:pStyle w:val="paragraph"/>
              <w:numPr>
                <w:ilvl w:val="0"/>
                <w:numId w:val="16"/>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Ensure floor areas are clear of obstructions. </w:t>
            </w:r>
            <w:r w:rsidRPr="00930FD9">
              <w:rPr>
                <w:rStyle w:val="eop"/>
                <w:rFonts w:ascii="Aptos" w:hAnsi="Aptos" w:cs="Segoe UI"/>
                <w:color w:val="000000"/>
                <w:highlight w:val="magenta"/>
              </w:rPr>
              <w:t> </w:t>
            </w:r>
          </w:p>
          <w:p w14:paraId="0EDF2F98" w14:textId="77777777" w:rsidR="00930FD9" w:rsidRPr="00930FD9" w:rsidRDefault="00930FD9" w:rsidP="00930FD9">
            <w:pPr>
              <w:pStyle w:val="paragraph"/>
              <w:numPr>
                <w:ilvl w:val="0"/>
                <w:numId w:val="17"/>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Check weather conditions prior to event/activity taking place to ensure it’s still safe to run. </w:t>
            </w:r>
            <w:r w:rsidRPr="00930FD9">
              <w:rPr>
                <w:rStyle w:val="eop"/>
                <w:rFonts w:ascii="Aptos" w:hAnsi="Aptos" w:cs="Segoe UI"/>
                <w:color w:val="000000"/>
                <w:highlight w:val="magenta"/>
              </w:rPr>
              <w:t> </w:t>
            </w:r>
          </w:p>
          <w:p w14:paraId="23319351" w14:textId="77777777" w:rsidR="00930FD9" w:rsidRPr="00930FD9" w:rsidRDefault="00930FD9" w:rsidP="00930FD9">
            <w:pPr>
              <w:pStyle w:val="paragraph"/>
              <w:numPr>
                <w:ilvl w:val="0"/>
                <w:numId w:val="18"/>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Ensure all members taking part in activity are wearing suitable footwear. </w:t>
            </w:r>
            <w:r w:rsidRPr="00930FD9">
              <w:rPr>
                <w:rStyle w:val="eop"/>
                <w:rFonts w:ascii="Aptos" w:hAnsi="Aptos" w:cs="Segoe UI"/>
                <w:color w:val="000000"/>
                <w:highlight w:val="magenta"/>
              </w:rPr>
              <w:t> </w:t>
            </w:r>
          </w:p>
          <w:p w14:paraId="3FED4DA3" w14:textId="77777777" w:rsidR="00930FD9" w:rsidRPr="00930FD9" w:rsidRDefault="00930FD9" w:rsidP="00930FD9">
            <w:pPr>
              <w:pStyle w:val="paragraph"/>
              <w:numPr>
                <w:ilvl w:val="0"/>
                <w:numId w:val="19"/>
              </w:numPr>
              <w:spacing w:before="0" w:beforeAutospacing="0" w:after="0" w:afterAutospacing="0"/>
              <w:ind w:left="0" w:firstLine="0"/>
              <w:textAlignment w:val="baseline"/>
              <w:rPr>
                <w:rFonts w:ascii="Aptos" w:hAnsi="Aptos" w:cs="Segoe UI"/>
                <w:highlight w:val="magenta"/>
              </w:rPr>
            </w:pPr>
            <w:r w:rsidRPr="00930FD9">
              <w:rPr>
                <w:rStyle w:val="normaltextrun"/>
                <w:rFonts w:ascii="Aptos" w:hAnsi="Aptos" w:cs="Segoe UI"/>
                <w:color w:val="000000"/>
                <w:highlight w:val="magenta"/>
              </w:rPr>
              <w:t>In areas of poor lighting add additional lighting to brighten surface. </w:t>
            </w:r>
            <w:r w:rsidRPr="00930FD9">
              <w:rPr>
                <w:rStyle w:val="eop"/>
                <w:rFonts w:ascii="Aptos" w:hAnsi="Aptos" w:cs="Segoe UI"/>
                <w:color w:val="000000"/>
                <w:highlight w:val="magenta"/>
              </w:rPr>
              <w:t> </w:t>
            </w:r>
          </w:p>
          <w:p w14:paraId="23FFA6A0" w14:textId="0DC83D6F" w:rsidR="00930FD9" w:rsidRPr="00930FD9" w:rsidRDefault="00930FD9" w:rsidP="00930FD9">
            <w:pPr>
              <w:spacing w:after="160" w:line="259" w:lineRule="auto"/>
              <w:rPr>
                <w:rFonts w:ascii="Calibri" w:eastAsia="Calibri" w:hAnsi="Calibri" w:cs="Calibri"/>
                <w:sz w:val="18"/>
                <w:szCs w:val="18"/>
                <w:highlight w:val="magenta"/>
              </w:rPr>
            </w:pPr>
            <w:r w:rsidRPr="00930FD9">
              <w:rPr>
                <w:rStyle w:val="normaltextrun"/>
                <w:rFonts w:ascii="Aptos" w:hAnsi="Aptos" w:cs="Segoe UI"/>
                <w:color w:val="000000"/>
                <w:highlight w:val="magenta"/>
              </w:rPr>
              <w:t>Use of cable mat covers, tape and/or cable ties in high footfall areas.</w:t>
            </w:r>
            <w:r w:rsidRPr="00930FD9">
              <w:rPr>
                <w:rStyle w:val="eop"/>
                <w:rFonts w:ascii="Aptos" w:hAnsi="Aptos" w:cs="Segoe UI"/>
                <w:color w:val="000000"/>
                <w:highlight w:val="magenta"/>
              </w:rPr>
              <w:t> </w:t>
            </w:r>
          </w:p>
        </w:tc>
        <w:tc>
          <w:tcPr>
            <w:tcW w:w="1785" w:type="dxa"/>
            <w:shd w:val="clear" w:color="auto" w:fill="C0D842"/>
          </w:tcPr>
          <w:p w14:paraId="55E98F48" w14:textId="77777777" w:rsidR="00930FD9" w:rsidRPr="00930FD9" w:rsidRDefault="00930FD9" w:rsidP="00930FD9">
            <w:pPr>
              <w:pStyle w:val="paragraph"/>
              <w:spacing w:before="0" w:beforeAutospacing="0" w:after="0" w:afterAutospacing="0"/>
              <w:textAlignment w:val="baseline"/>
              <w:rPr>
                <w:rFonts w:ascii="Segoe UI" w:hAnsi="Segoe UI" w:cs="Segoe UI"/>
                <w:sz w:val="18"/>
                <w:szCs w:val="18"/>
                <w:highlight w:val="magenta"/>
              </w:rPr>
            </w:pPr>
            <w:r w:rsidRPr="00930FD9">
              <w:rPr>
                <w:rStyle w:val="normaltextrun"/>
                <w:rFonts w:ascii="Aptos" w:hAnsi="Aptos" w:cs="Segoe UI"/>
                <w:color w:val="000000"/>
                <w:highlight w:val="magenta"/>
              </w:rPr>
              <w:t>Committee</w:t>
            </w:r>
            <w:r w:rsidRPr="00930FD9">
              <w:rPr>
                <w:rStyle w:val="eop"/>
                <w:rFonts w:ascii="Aptos" w:hAnsi="Aptos" w:cs="Segoe UI"/>
                <w:color w:val="000000"/>
                <w:highlight w:val="magenta"/>
              </w:rPr>
              <w:t> </w:t>
            </w:r>
          </w:p>
          <w:p w14:paraId="21A8184D" w14:textId="7C2AB3B1" w:rsidR="00930FD9" w:rsidRPr="00930FD9" w:rsidRDefault="00930FD9" w:rsidP="00930FD9">
            <w:pPr>
              <w:spacing w:after="160" w:line="259" w:lineRule="auto"/>
              <w:rPr>
                <w:rFonts w:ascii="Calibri" w:eastAsia="Calibri" w:hAnsi="Calibri" w:cs="Calibri"/>
                <w:sz w:val="18"/>
                <w:szCs w:val="18"/>
                <w:highlight w:val="magenta"/>
              </w:rPr>
            </w:pPr>
            <w:r w:rsidRPr="00930FD9">
              <w:rPr>
                <w:rStyle w:val="eop"/>
                <w:rFonts w:ascii="Aptos" w:hAnsi="Aptos" w:cs="Segoe UI"/>
                <w:color w:val="000000"/>
                <w:highlight w:val="magenta"/>
              </w:rPr>
              <w:t> </w:t>
            </w:r>
          </w:p>
        </w:tc>
      </w:tr>
    </w:tbl>
    <w:p w14:paraId="7CB836E9" w14:textId="77777777" w:rsidR="00E335C1" w:rsidRDefault="00E335C1">
      <w:pPr>
        <w:spacing w:after="160" w:line="259" w:lineRule="auto"/>
        <w:rPr>
          <w:rFonts w:ascii="Calibri" w:eastAsia="Calibri" w:hAnsi="Calibri" w:cs="Calibri"/>
          <w:b/>
          <w:bCs/>
          <w:u w:val="single"/>
        </w:rPr>
      </w:pPr>
    </w:p>
    <w:p w14:paraId="421F7345" w14:textId="77777777" w:rsidR="00E335C1" w:rsidRDefault="00E335C1">
      <w:pPr>
        <w:spacing w:after="160" w:line="259" w:lineRule="auto"/>
        <w:rPr>
          <w:rFonts w:ascii="Calibri" w:eastAsia="Calibri" w:hAnsi="Calibri" w:cs="Calibri"/>
          <w:b/>
          <w:bCs/>
          <w:sz w:val="20"/>
          <w:szCs w:val="20"/>
          <w:u w:val="single"/>
        </w:rPr>
      </w:pPr>
    </w:p>
    <w:p w14:paraId="4B95E3D3" w14:textId="77777777" w:rsidR="00E335C1" w:rsidRDefault="00E335C1">
      <w:pPr>
        <w:spacing w:after="160" w:line="259" w:lineRule="auto"/>
        <w:rPr>
          <w:rFonts w:ascii="Calibri" w:eastAsia="Calibri" w:hAnsi="Calibri" w:cs="Calibri"/>
          <w:b/>
          <w:bCs/>
          <w:sz w:val="20"/>
          <w:szCs w:val="20"/>
          <w:u w:val="single"/>
        </w:rPr>
      </w:pPr>
    </w:p>
    <w:p w14:paraId="5051F39D" w14:textId="77777777" w:rsidR="00E335C1" w:rsidRDefault="00E335C1">
      <w:pPr>
        <w:spacing w:after="160" w:line="259" w:lineRule="auto"/>
        <w:rPr>
          <w:rFonts w:ascii="Calibri" w:eastAsia="Calibri" w:hAnsi="Calibri" w:cs="Calibri"/>
          <w:b/>
          <w:bCs/>
          <w:sz w:val="20"/>
          <w:szCs w:val="20"/>
          <w:u w:val="single"/>
        </w:rPr>
      </w:pPr>
    </w:p>
    <w:sectPr w:rsidR="00E335C1">
      <w:headerReference w:type="default" r:id="rId31"/>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45431" w14:textId="77777777" w:rsidR="0073264B" w:rsidRDefault="0073264B">
      <w:r>
        <w:separator/>
      </w:r>
    </w:p>
  </w:endnote>
  <w:endnote w:type="continuationSeparator" w:id="0">
    <w:p w14:paraId="093370BF" w14:textId="77777777" w:rsidR="0073264B" w:rsidRDefault="0073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D86C71DC-D639-4D4A-8F1B-CD09CC704F23}"/>
  </w:font>
  <w:font w:name="MADE Tommy Soft">
    <w:panose1 w:val="02000503000000020004"/>
    <w:charset w:val="00"/>
    <w:family w:val="modern"/>
    <w:notTrueType/>
    <w:pitch w:val="variable"/>
    <w:sig w:usb0="A000002F" w:usb1="1000004A" w:usb2="00000000" w:usb3="00000000" w:csb0="00000093" w:csb1="00000000"/>
  </w:font>
  <w:font w:name="Rubik">
    <w:panose1 w:val="00000000000000000000"/>
    <w:charset w:val="00"/>
    <w:family w:val="auto"/>
    <w:pitch w:val="variable"/>
    <w:sig w:usb0="A0002A6F" w:usb1="C000205B" w:usb2="00000000" w:usb3="00000000" w:csb0="000000F7" w:csb1="00000000"/>
    <w:embedRegular r:id="rId2" w:fontKey="{E334E666-5DDC-434D-981C-CD3F24D79F83}"/>
    <w:embedBold r:id="rId3" w:fontKey="{EE0B1EC9-DE60-4D8A-AE42-B7B4741BB81D}"/>
    <w:embedItalic r:id="rId4" w:fontKey="{E234045F-49FC-43DA-B24D-60C4D1796436}"/>
  </w:font>
  <w:font w:name="Calibri">
    <w:panose1 w:val="020F0502020204030204"/>
    <w:charset w:val="00"/>
    <w:family w:val="swiss"/>
    <w:pitch w:val="variable"/>
    <w:sig w:usb0="E4002EFF" w:usb1="C200247B" w:usb2="00000009" w:usb3="00000000" w:csb0="000001FF" w:csb1="00000000"/>
    <w:embedRegular r:id="rId5" w:fontKey="{1EECF82B-FC23-4536-9745-1ACAA24CE2CF}"/>
    <w:embedBold r:id="rId6" w:fontKey="{1DD19D16-59CF-43E2-A36D-E9882A4E3818}"/>
    <w:embedItalic r:id="rId7" w:fontKey="{3823E90C-8BAE-4269-A3A3-CC38F0150042}"/>
    <w:embedBoldItalic r:id="rId8" w:fontKey="{3608078B-5B2E-46D5-B3EC-2DBB8EA9C818}"/>
  </w:font>
  <w:font w:name="Aptos">
    <w:charset w:val="00"/>
    <w:family w:val="swiss"/>
    <w:pitch w:val="variable"/>
    <w:sig w:usb0="20000287" w:usb1="00000003" w:usb2="00000000" w:usb3="00000000" w:csb0="0000019F" w:csb1="00000000"/>
    <w:embedRegular r:id="rId9" w:fontKey="{6104C79D-C28F-452F-90AF-52D2F377DB90}"/>
    <w:embedBold r:id="rId10" w:fontKey="{980272D8-709A-445A-ADDC-EA420DEFB483}"/>
  </w:font>
  <w:font w:name="Segoe UI">
    <w:panose1 w:val="020B0502040204020203"/>
    <w:charset w:val="00"/>
    <w:family w:val="swiss"/>
    <w:pitch w:val="variable"/>
    <w:sig w:usb0="E4002EFF" w:usb1="C000E47F" w:usb2="00000009" w:usb3="00000000" w:csb0="000001FF" w:csb1="00000000"/>
    <w:embedRegular r:id="rId11" w:fontKey="{96ED5AD3-E380-41E9-BE70-AE681DC91F90}"/>
    <w:embedBold r:id="rId12" w:fontKey="{0AF86C8C-884F-4144-BABE-374F05D2B122}"/>
  </w:font>
  <w:font w:name="Cambria">
    <w:panose1 w:val="02040503050406030204"/>
    <w:charset w:val="00"/>
    <w:family w:val="roman"/>
    <w:pitch w:val="variable"/>
    <w:sig w:usb0="E00006FF" w:usb1="420024FF" w:usb2="02000000" w:usb3="00000000" w:csb0="0000019F" w:csb1="00000000"/>
    <w:embedRegular r:id="rId13" w:fontKey="{E927E8A1-5542-4657-8378-1AE7E59078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549C" w14:textId="77777777" w:rsidR="00E335C1" w:rsidRDefault="00E335C1">
    <w:pPr>
      <w:widowControl w:val="0"/>
      <w:pBdr>
        <w:top w:val="nil"/>
        <w:left w:val="nil"/>
        <w:bottom w:val="nil"/>
        <w:right w:val="nil"/>
        <w:between w:val="nil"/>
      </w:pBdr>
      <w:spacing w:line="276" w:lineRule="auto"/>
      <w:rPr>
        <w:b/>
        <w:bCs/>
        <w:color w:val="000000"/>
        <w:sz w:val="32"/>
        <w:szCs w:val="32"/>
      </w:rPr>
    </w:pPr>
  </w:p>
  <w:tbl>
    <w:tblPr>
      <w:tblStyle w:val="af3"/>
      <w:tblW w:w="10455" w:type="dxa"/>
      <w:tblInd w:w="0" w:type="dxa"/>
      <w:tblLayout w:type="fixed"/>
      <w:tblLook w:val="0600" w:firstRow="0" w:lastRow="0" w:firstColumn="0" w:lastColumn="0" w:noHBand="1" w:noVBand="1"/>
    </w:tblPr>
    <w:tblGrid>
      <w:gridCol w:w="3485"/>
      <w:gridCol w:w="3485"/>
      <w:gridCol w:w="3485"/>
    </w:tblGrid>
    <w:tr w:rsidR="00E335C1" w14:paraId="115A7BCE" w14:textId="77777777">
      <w:trPr>
        <w:trHeight w:val="300"/>
      </w:trPr>
      <w:tc>
        <w:tcPr>
          <w:tcW w:w="3485" w:type="dxa"/>
        </w:tcPr>
        <w:p w14:paraId="5FE8D849" w14:textId="77777777" w:rsidR="00E335C1" w:rsidRDefault="00E335C1">
          <w:pPr>
            <w:pBdr>
              <w:top w:val="nil"/>
              <w:left w:val="nil"/>
              <w:bottom w:val="nil"/>
              <w:right w:val="nil"/>
              <w:between w:val="nil"/>
            </w:pBdr>
            <w:tabs>
              <w:tab w:val="center" w:pos="4513"/>
              <w:tab w:val="right" w:pos="9026"/>
            </w:tabs>
            <w:ind w:left="-115"/>
            <w:rPr>
              <w:color w:val="000000"/>
            </w:rPr>
          </w:pPr>
        </w:p>
      </w:tc>
      <w:tc>
        <w:tcPr>
          <w:tcW w:w="3485" w:type="dxa"/>
        </w:tcPr>
        <w:p w14:paraId="02BE4CDA" w14:textId="77777777" w:rsidR="00E335C1" w:rsidRDefault="00E335C1">
          <w:pPr>
            <w:pBdr>
              <w:top w:val="nil"/>
              <w:left w:val="nil"/>
              <w:bottom w:val="nil"/>
              <w:right w:val="nil"/>
              <w:between w:val="nil"/>
            </w:pBdr>
            <w:tabs>
              <w:tab w:val="center" w:pos="4513"/>
              <w:tab w:val="right" w:pos="9026"/>
            </w:tabs>
            <w:jc w:val="center"/>
            <w:rPr>
              <w:color w:val="000000"/>
            </w:rPr>
          </w:pPr>
        </w:p>
      </w:tc>
      <w:tc>
        <w:tcPr>
          <w:tcW w:w="3485" w:type="dxa"/>
        </w:tcPr>
        <w:p w14:paraId="599702FD" w14:textId="77777777" w:rsidR="00E335C1" w:rsidRDefault="00E335C1">
          <w:pPr>
            <w:pBdr>
              <w:top w:val="nil"/>
              <w:left w:val="nil"/>
              <w:bottom w:val="nil"/>
              <w:right w:val="nil"/>
              <w:between w:val="nil"/>
            </w:pBdr>
            <w:tabs>
              <w:tab w:val="center" w:pos="4513"/>
              <w:tab w:val="right" w:pos="9026"/>
            </w:tabs>
            <w:ind w:right="-115"/>
            <w:jc w:val="right"/>
            <w:rPr>
              <w:color w:val="000000"/>
            </w:rPr>
          </w:pPr>
        </w:p>
      </w:tc>
    </w:tr>
  </w:tbl>
  <w:p w14:paraId="574C5AC9" w14:textId="77777777" w:rsidR="00E335C1" w:rsidRDefault="00E335C1">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8782" w14:textId="77777777" w:rsidR="00E335C1" w:rsidRDefault="00E335C1">
    <w:pPr>
      <w:widowControl w:val="0"/>
      <w:pBdr>
        <w:top w:val="nil"/>
        <w:left w:val="nil"/>
        <w:bottom w:val="nil"/>
        <w:right w:val="nil"/>
        <w:between w:val="nil"/>
      </w:pBdr>
      <w:spacing w:line="276" w:lineRule="auto"/>
      <w:rPr>
        <w:color w:val="000000"/>
      </w:rPr>
    </w:pPr>
  </w:p>
  <w:tbl>
    <w:tblPr>
      <w:tblStyle w:val="af4"/>
      <w:tblW w:w="3015" w:type="dxa"/>
      <w:tblInd w:w="0" w:type="dxa"/>
      <w:tblLayout w:type="fixed"/>
      <w:tblLook w:val="0600" w:firstRow="0" w:lastRow="0" w:firstColumn="0" w:lastColumn="0" w:noHBand="1" w:noVBand="1"/>
    </w:tblPr>
    <w:tblGrid>
      <w:gridCol w:w="1005"/>
      <w:gridCol w:w="1005"/>
      <w:gridCol w:w="1005"/>
    </w:tblGrid>
    <w:tr w:rsidR="00E335C1" w14:paraId="4D759D93" w14:textId="77777777">
      <w:trPr>
        <w:trHeight w:val="300"/>
      </w:trPr>
      <w:tc>
        <w:tcPr>
          <w:tcW w:w="1005" w:type="dxa"/>
        </w:tcPr>
        <w:p w14:paraId="13FB871B" w14:textId="77777777" w:rsidR="00E335C1" w:rsidRDefault="00E335C1">
          <w:pPr>
            <w:pBdr>
              <w:top w:val="nil"/>
              <w:left w:val="nil"/>
              <w:bottom w:val="nil"/>
              <w:right w:val="nil"/>
              <w:between w:val="nil"/>
            </w:pBdr>
            <w:tabs>
              <w:tab w:val="center" w:pos="4513"/>
              <w:tab w:val="right" w:pos="9026"/>
            </w:tabs>
            <w:ind w:left="-115"/>
            <w:rPr>
              <w:color w:val="000000"/>
            </w:rPr>
          </w:pPr>
        </w:p>
      </w:tc>
      <w:tc>
        <w:tcPr>
          <w:tcW w:w="1005" w:type="dxa"/>
        </w:tcPr>
        <w:p w14:paraId="337ADA78" w14:textId="77777777" w:rsidR="00E335C1" w:rsidRDefault="00E335C1">
          <w:pPr>
            <w:pBdr>
              <w:top w:val="nil"/>
              <w:left w:val="nil"/>
              <w:bottom w:val="nil"/>
              <w:right w:val="nil"/>
              <w:between w:val="nil"/>
            </w:pBdr>
            <w:tabs>
              <w:tab w:val="center" w:pos="4513"/>
              <w:tab w:val="right" w:pos="9026"/>
            </w:tabs>
            <w:jc w:val="center"/>
            <w:rPr>
              <w:color w:val="000000"/>
            </w:rPr>
          </w:pPr>
        </w:p>
      </w:tc>
      <w:tc>
        <w:tcPr>
          <w:tcW w:w="1005" w:type="dxa"/>
        </w:tcPr>
        <w:p w14:paraId="0B1C0843" w14:textId="77777777" w:rsidR="00E335C1" w:rsidRDefault="00E335C1">
          <w:pPr>
            <w:pBdr>
              <w:top w:val="nil"/>
              <w:left w:val="nil"/>
              <w:bottom w:val="nil"/>
              <w:right w:val="nil"/>
              <w:between w:val="nil"/>
            </w:pBdr>
            <w:tabs>
              <w:tab w:val="center" w:pos="4513"/>
              <w:tab w:val="right" w:pos="9026"/>
            </w:tabs>
            <w:ind w:right="-115"/>
            <w:jc w:val="right"/>
            <w:rPr>
              <w:color w:val="000000"/>
            </w:rPr>
          </w:pPr>
        </w:p>
      </w:tc>
    </w:tr>
  </w:tbl>
  <w:p w14:paraId="342AE2D3" w14:textId="77777777" w:rsidR="00E335C1" w:rsidRDefault="00E335C1">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4A61" w14:textId="77777777" w:rsidR="00E335C1" w:rsidRDefault="00E335C1">
    <w:pPr>
      <w:widowControl w:val="0"/>
      <w:pBdr>
        <w:top w:val="nil"/>
        <w:left w:val="nil"/>
        <w:bottom w:val="nil"/>
        <w:right w:val="nil"/>
        <w:between w:val="nil"/>
      </w:pBdr>
      <w:spacing w:line="276" w:lineRule="auto"/>
      <w:rPr>
        <w:color w:val="000000"/>
      </w:rPr>
    </w:pPr>
  </w:p>
  <w:tbl>
    <w:tblPr>
      <w:tblStyle w:val="af5"/>
      <w:tblW w:w="10455" w:type="dxa"/>
      <w:tblInd w:w="0" w:type="dxa"/>
      <w:tblLayout w:type="fixed"/>
      <w:tblLook w:val="0600" w:firstRow="0" w:lastRow="0" w:firstColumn="0" w:lastColumn="0" w:noHBand="1" w:noVBand="1"/>
    </w:tblPr>
    <w:tblGrid>
      <w:gridCol w:w="3485"/>
      <w:gridCol w:w="3485"/>
      <w:gridCol w:w="3485"/>
    </w:tblGrid>
    <w:tr w:rsidR="00E335C1" w14:paraId="2A1E996B" w14:textId="77777777">
      <w:trPr>
        <w:trHeight w:val="300"/>
      </w:trPr>
      <w:tc>
        <w:tcPr>
          <w:tcW w:w="3485" w:type="dxa"/>
        </w:tcPr>
        <w:p w14:paraId="149B3AE4" w14:textId="77777777" w:rsidR="00E335C1" w:rsidRDefault="00E335C1">
          <w:pPr>
            <w:pBdr>
              <w:top w:val="nil"/>
              <w:left w:val="nil"/>
              <w:bottom w:val="nil"/>
              <w:right w:val="nil"/>
              <w:between w:val="nil"/>
            </w:pBdr>
            <w:tabs>
              <w:tab w:val="center" w:pos="4513"/>
              <w:tab w:val="right" w:pos="9026"/>
            </w:tabs>
            <w:ind w:left="-115"/>
            <w:rPr>
              <w:color w:val="000000"/>
            </w:rPr>
          </w:pPr>
        </w:p>
      </w:tc>
      <w:tc>
        <w:tcPr>
          <w:tcW w:w="3485" w:type="dxa"/>
        </w:tcPr>
        <w:p w14:paraId="222EF387" w14:textId="77777777" w:rsidR="00E335C1" w:rsidRDefault="00E335C1">
          <w:pPr>
            <w:pBdr>
              <w:top w:val="nil"/>
              <w:left w:val="nil"/>
              <w:bottom w:val="nil"/>
              <w:right w:val="nil"/>
              <w:between w:val="nil"/>
            </w:pBdr>
            <w:tabs>
              <w:tab w:val="center" w:pos="4513"/>
              <w:tab w:val="right" w:pos="9026"/>
            </w:tabs>
            <w:jc w:val="center"/>
            <w:rPr>
              <w:color w:val="000000"/>
            </w:rPr>
          </w:pPr>
        </w:p>
      </w:tc>
      <w:tc>
        <w:tcPr>
          <w:tcW w:w="3485" w:type="dxa"/>
        </w:tcPr>
        <w:p w14:paraId="7E414C71" w14:textId="77777777" w:rsidR="00E335C1" w:rsidRDefault="00E335C1">
          <w:pPr>
            <w:pBdr>
              <w:top w:val="nil"/>
              <w:left w:val="nil"/>
              <w:bottom w:val="nil"/>
              <w:right w:val="nil"/>
              <w:between w:val="nil"/>
            </w:pBdr>
            <w:tabs>
              <w:tab w:val="center" w:pos="4513"/>
              <w:tab w:val="right" w:pos="9026"/>
            </w:tabs>
            <w:ind w:right="-115"/>
            <w:jc w:val="right"/>
            <w:rPr>
              <w:color w:val="000000"/>
            </w:rPr>
          </w:pPr>
        </w:p>
      </w:tc>
    </w:tr>
  </w:tbl>
  <w:p w14:paraId="72F055D7" w14:textId="77777777" w:rsidR="00E335C1" w:rsidRDefault="00E335C1">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F258" w14:textId="77777777" w:rsidR="00E335C1" w:rsidRDefault="00E335C1">
    <w:pPr>
      <w:widowControl w:val="0"/>
      <w:pBdr>
        <w:top w:val="nil"/>
        <w:left w:val="nil"/>
        <w:bottom w:val="nil"/>
        <w:right w:val="nil"/>
        <w:between w:val="nil"/>
      </w:pBdr>
      <w:spacing w:line="276" w:lineRule="auto"/>
      <w:rPr>
        <w:color w:val="000000"/>
      </w:rPr>
    </w:pPr>
  </w:p>
  <w:tbl>
    <w:tblPr>
      <w:tblStyle w:val="af6"/>
      <w:tblW w:w="10455" w:type="dxa"/>
      <w:tblInd w:w="0" w:type="dxa"/>
      <w:tblLayout w:type="fixed"/>
      <w:tblLook w:val="0600" w:firstRow="0" w:lastRow="0" w:firstColumn="0" w:lastColumn="0" w:noHBand="1" w:noVBand="1"/>
    </w:tblPr>
    <w:tblGrid>
      <w:gridCol w:w="3485"/>
      <w:gridCol w:w="3485"/>
      <w:gridCol w:w="3485"/>
    </w:tblGrid>
    <w:tr w:rsidR="00E335C1" w14:paraId="3CBF01F1" w14:textId="77777777">
      <w:trPr>
        <w:trHeight w:val="300"/>
      </w:trPr>
      <w:tc>
        <w:tcPr>
          <w:tcW w:w="3485" w:type="dxa"/>
        </w:tcPr>
        <w:p w14:paraId="52AFE63F" w14:textId="77777777" w:rsidR="00E335C1" w:rsidRDefault="00E335C1">
          <w:pPr>
            <w:pBdr>
              <w:top w:val="nil"/>
              <w:left w:val="nil"/>
              <w:bottom w:val="nil"/>
              <w:right w:val="nil"/>
              <w:between w:val="nil"/>
            </w:pBdr>
            <w:tabs>
              <w:tab w:val="center" w:pos="4513"/>
              <w:tab w:val="right" w:pos="9026"/>
            </w:tabs>
            <w:ind w:left="-115"/>
            <w:rPr>
              <w:color w:val="000000"/>
            </w:rPr>
          </w:pPr>
        </w:p>
      </w:tc>
      <w:tc>
        <w:tcPr>
          <w:tcW w:w="3485" w:type="dxa"/>
        </w:tcPr>
        <w:p w14:paraId="4120D547" w14:textId="77777777" w:rsidR="00E335C1" w:rsidRDefault="00E335C1">
          <w:pPr>
            <w:pBdr>
              <w:top w:val="nil"/>
              <w:left w:val="nil"/>
              <w:bottom w:val="nil"/>
              <w:right w:val="nil"/>
              <w:between w:val="nil"/>
            </w:pBdr>
            <w:tabs>
              <w:tab w:val="center" w:pos="4513"/>
              <w:tab w:val="right" w:pos="9026"/>
            </w:tabs>
            <w:jc w:val="center"/>
            <w:rPr>
              <w:color w:val="000000"/>
            </w:rPr>
          </w:pPr>
        </w:p>
      </w:tc>
      <w:tc>
        <w:tcPr>
          <w:tcW w:w="3485" w:type="dxa"/>
        </w:tcPr>
        <w:p w14:paraId="23A2EF31" w14:textId="77777777" w:rsidR="00E335C1" w:rsidRDefault="00E335C1">
          <w:pPr>
            <w:pBdr>
              <w:top w:val="nil"/>
              <w:left w:val="nil"/>
              <w:bottom w:val="nil"/>
              <w:right w:val="nil"/>
              <w:between w:val="nil"/>
            </w:pBdr>
            <w:tabs>
              <w:tab w:val="center" w:pos="4513"/>
              <w:tab w:val="right" w:pos="9026"/>
            </w:tabs>
            <w:ind w:right="-115"/>
            <w:jc w:val="right"/>
            <w:rPr>
              <w:color w:val="000000"/>
            </w:rPr>
          </w:pPr>
        </w:p>
      </w:tc>
    </w:tr>
  </w:tbl>
  <w:p w14:paraId="06BA5DE9" w14:textId="77777777" w:rsidR="00E335C1"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36B16194" w14:textId="77777777" w:rsidR="00E335C1"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4DF92B81" w14:textId="77777777" w:rsidR="00E335C1" w:rsidRDefault="00E335C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D091" w14:textId="77777777" w:rsidR="0073264B" w:rsidRDefault="0073264B">
      <w:r>
        <w:separator/>
      </w:r>
    </w:p>
  </w:footnote>
  <w:footnote w:type="continuationSeparator" w:id="0">
    <w:p w14:paraId="747CD0DB" w14:textId="77777777" w:rsidR="0073264B" w:rsidRDefault="00732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C4AA" w14:textId="77777777" w:rsidR="00E335C1"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5E2741EF" wp14:editId="231958D3">
          <wp:simplePos x="0" y="0"/>
          <wp:positionH relativeFrom="column">
            <wp:posOffset>2806700</wp:posOffset>
          </wp:positionH>
          <wp:positionV relativeFrom="paragraph">
            <wp:posOffset>-9598</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3480A352" w14:textId="77777777" w:rsidR="00E335C1" w:rsidRDefault="00000000">
    <w:pPr>
      <w:pBdr>
        <w:top w:val="nil"/>
        <w:left w:val="nil"/>
        <w:bottom w:val="nil"/>
        <w:right w:val="nil"/>
        <w:between w:val="nil"/>
      </w:pBdr>
      <w:tabs>
        <w:tab w:val="center" w:pos="4513"/>
        <w:tab w:val="right" w:pos="9026"/>
        <w:tab w:val="center" w:pos="5233"/>
        <w:tab w:val="left" w:pos="7605"/>
      </w:tabs>
      <w:jc w:val="right"/>
      <w:rPr>
        <w:b/>
        <w:bCs/>
        <w:color w:val="000000"/>
        <w:sz w:val="16"/>
        <w:szCs w:val="16"/>
      </w:rPr>
    </w:pPr>
    <w:r>
      <w:rPr>
        <w:rFonts w:ascii="Rubik" w:eastAsia="Rubik" w:hAnsi="Rubik" w:cs="Rubik"/>
        <w:b/>
        <w:bCs/>
        <w:color w:val="000000"/>
        <w:sz w:val="16"/>
        <w:szCs w:val="16"/>
      </w:rPr>
      <w:t xml:space="preserve">Revision date: </w:t>
    </w:r>
    <w:r>
      <w:rPr>
        <w:rFonts w:ascii="Rubik" w:eastAsia="Rubik" w:hAnsi="Rubik" w:cs="Rubik"/>
        <w:b/>
        <w:bCs/>
        <w:sz w:val="16"/>
        <w:szCs w:val="16"/>
      </w:rPr>
      <w:t>01</w:t>
    </w:r>
    <w:r>
      <w:rPr>
        <w:rFonts w:ascii="Rubik" w:eastAsia="Rubik" w:hAnsi="Rubik" w:cs="Rubik"/>
        <w:b/>
        <w:bCs/>
        <w:color w:val="000000"/>
        <w:sz w:val="16"/>
        <w:szCs w:val="16"/>
      </w:rPr>
      <w:t>.</w:t>
    </w:r>
    <w:r>
      <w:rPr>
        <w:rFonts w:ascii="Rubik" w:eastAsia="Rubik" w:hAnsi="Rubik" w:cs="Rubik"/>
        <w:b/>
        <w:bCs/>
        <w:sz w:val="16"/>
        <w:szCs w:val="16"/>
      </w:rPr>
      <w:t>08</w:t>
    </w:r>
    <w:r>
      <w:rPr>
        <w:rFonts w:ascii="Rubik" w:eastAsia="Rubik" w:hAnsi="Rubik" w:cs="Rubik"/>
        <w:b/>
        <w:bCs/>
        <w:color w:val="000000"/>
        <w:sz w:val="16"/>
        <w:szCs w:val="16"/>
      </w:rPr>
      <w:t>.202</w:t>
    </w:r>
    <w:r>
      <w:rPr>
        <w:rFonts w:ascii="Rubik" w:eastAsia="Rubik" w:hAnsi="Rubik" w:cs="Rubik"/>
        <w:b/>
        <w:bCs/>
        <w:sz w:val="16"/>
        <w:szCs w:val="16"/>
      </w:rPr>
      <w:t>6</w:t>
    </w:r>
  </w:p>
  <w:p w14:paraId="46065A67" w14:textId="77777777" w:rsidR="00E335C1" w:rsidRDefault="00000000">
    <w:pPr>
      <w:pBdr>
        <w:top w:val="nil"/>
        <w:left w:val="nil"/>
        <w:bottom w:val="nil"/>
        <w:right w:val="nil"/>
        <w:between w:val="nil"/>
      </w:pBdr>
      <w:tabs>
        <w:tab w:val="center" w:pos="4513"/>
        <w:tab w:val="right" w:pos="9026"/>
      </w:tabs>
      <w:jc w:val="right"/>
      <w:rPr>
        <w:b/>
        <w:bCs/>
        <w:color w:val="000000"/>
        <w:sz w:val="32"/>
        <w:szCs w:val="32"/>
      </w:rPr>
    </w:pPr>
    <w:r>
      <w:rPr>
        <w:b/>
        <w:bCs/>
        <w:color w:val="000000"/>
        <w:sz w:val="32"/>
        <w:szCs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24833" w14:textId="77777777" w:rsidR="00E335C1" w:rsidRDefault="00000000">
    <w:pPr>
      <w:pBdr>
        <w:top w:val="nil"/>
        <w:left w:val="nil"/>
        <w:bottom w:val="nil"/>
        <w:right w:val="nil"/>
        <w:between w:val="nil"/>
      </w:pBdr>
      <w:tabs>
        <w:tab w:val="center" w:pos="4513"/>
        <w:tab w:val="right" w:pos="9026"/>
      </w:tabs>
      <w:jc w:val="center"/>
      <w:rPr>
        <w:b/>
        <w:bCs/>
        <w:sz w:val="32"/>
        <w:szCs w:val="32"/>
      </w:rPr>
    </w:pPr>
    <w:r>
      <w:rPr>
        <w:b/>
        <w:bCs/>
        <w:color w:val="000000"/>
        <w:sz w:val="32"/>
        <w:szCs w:val="32"/>
      </w:rPr>
      <w:t xml:space="preserve">Guild Group Annual Risk Assessment </w:t>
    </w:r>
    <w:r>
      <w:rPr>
        <w:b/>
        <w:bCs/>
        <w:sz w:val="32"/>
        <w:szCs w:val="32"/>
      </w:rPr>
      <w:t>2026</w:t>
    </w:r>
    <w:r>
      <w:rPr>
        <w:b/>
        <w:bCs/>
        <w:color w:val="000000"/>
        <w:sz w:val="32"/>
        <w:szCs w:val="32"/>
      </w:rPr>
      <w:t>/2</w:t>
    </w:r>
    <w:r>
      <w:rPr>
        <w:b/>
        <w:bCs/>
        <w:sz w:val="32"/>
        <w:szCs w:val="32"/>
      </w:rPr>
      <w:t>7</w:t>
    </w:r>
  </w:p>
  <w:p w14:paraId="1888B6DA" w14:textId="77777777" w:rsidR="00E335C1" w:rsidRDefault="00E335C1">
    <w:pPr>
      <w:pBdr>
        <w:top w:val="nil"/>
        <w:left w:val="nil"/>
        <w:bottom w:val="nil"/>
        <w:right w:val="nil"/>
        <w:between w:val="nil"/>
      </w:pBdr>
      <w:tabs>
        <w:tab w:val="center" w:pos="4513"/>
        <w:tab w:val="right" w:pos="9026"/>
      </w:tabs>
      <w:jc w:val="cent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A0E"/>
    <w:multiLevelType w:val="multilevel"/>
    <w:tmpl w:val="6CD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C12FE"/>
    <w:multiLevelType w:val="multilevel"/>
    <w:tmpl w:val="B14A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60912"/>
    <w:multiLevelType w:val="multilevel"/>
    <w:tmpl w:val="508A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2028A9"/>
    <w:multiLevelType w:val="multilevel"/>
    <w:tmpl w:val="1188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5059C"/>
    <w:multiLevelType w:val="multilevel"/>
    <w:tmpl w:val="D9C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95141C"/>
    <w:multiLevelType w:val="multilevel"/>
    <w:tmpl w:val="3AAC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640CF4"/>
    <w:multiLevelType w:val="multilevel"/>
    <w:tmpl w:val="2A60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507F0F"/>
    <w:multiLevelType w:val="multilevel"/>
    <w:tmpl w:val="716E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D466CF"/>
    <w:multiLevelType w:val="multilevel"/>
    <w:tmpl w:val="CB44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0B12D2"/>
    <w:multiLevelType w:val="multilevel"/>
    <w:tmpl w:val="8678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B8482D"/>
    <w:multiLevelType w:val="multilevel"/>
    <w:tmpl w:val="4064C660"/>
    <w:lvl w:ilvl="0">
      <w:start w:val="1"/>
      <w:numFmt w:val="bullet"/>
      <w:lvlText w:val=""/>
      <w:lvlJc w:val="left"/>
      <w:pPr>
        <w:tabs>
          <w:tab w:val="num" w:pos="202"/>
        </w:tabs>
        <w:ind w:left="202" w:hanging="360"/>
      </w:pPr>
      <w:rPr>
        <w:rFonts w:ascii="Symbol" w:hAnsi="Symbol" w:hint="default"/>
        <w:sz w:val="20"/>
      </w:rPr>
    </w:lvl>
    <w:lvl w:ilvl="1" w:tentative="1">
      <w:start w:val="1"/>
      <w:numFmt w:val="bullet"/>
      <w:lvlText w:val=""/>
      <w:lvlJc w:val="left"/>
      <w:pPr>
        <w:tabs>
          <w:tab w:val="num" w:pos="922"/>
        </w:tabs>
        <w:ind w:left="922" w:hanging="360"/>
      </w:pPr>
      <w:rPr>
        <w:rFonts w:ascii="Symbol" w:hAnsi="Symbol" w:hint="default"/>
        <w:sz w:val="20"/>
      </w:rPr>
    </w:lvl>
    <w:lvl w:ilvl="2" w:tentative="1">
      <w:start w:val="1"/>
      <w:numFmt w:val="bullet"/>
      <w:lvlText w:val=""/>
      <w:lvlJc w:val="left"/>
      <w:pPr>
        <w:tabs>
          <w:tab w:val="num" w:pos="1642"/>
        </w:tabs>
        <w:ind w:left="1642" w:hanging="360"/>
      </w:pPr>
      <w:rPr>
        <w:rFonts w:ascii="Symbol" w:hAnsi="Symbol" w:hint="default"/>
        <w:sz w:val="20"/>
      </w:rPr>
    </w:lvl>
    <w:lvl w:ilvl="3" w:tentative="1">
      <w:start w:val="1"/>
      <w:numFmt w:val="bullet"/>
      <w:lvlText w:val=""/>
      <w:lvlJc w:val="left"/>
      <w:pPr>
        <w:tabs>
          <w:tab w:val="num" w:pos="2362"/>
        </w:tabs>
        <w:ind w:left="2362" w:hanging="360"/>
      </w:pPr>
      <w:rPr>
        <w:rFonts w:ascii="Symbol" w:hAnsi="Symbol" w:hint="default"/>
        <w:sz w:val="20"/>
      </w:rPr>
    </w:lvl>
    <w:lvl w:ilvl="4" w:tentative="1">
      <w:start w:val="1"/>
      <w:numFmt w:val="bullet"/>
      <w:lvlText w:val=""/>
      <w:lvlJc w:val="left"/>
      <w:pPr>
        <w:tabs>
          <w:tab w:val="num" w:pos="3082"/>
        </w:tabs>
        <w:ind w:left="3082" w:hanging="360"/>
      </w:pPr>
      <w:rPr>
        <w:rFonts w:ascii="Symbol" w:hAnsi="Symbol" w:hint="default"/>
        <w:sz w:val="20"/>
      </w:rPr>
    </w:lvl>
    <w:lvl w:ilvl="5" w:tentative="1">
      <w:start w:val="1"/>
      <w:numFmt w:val="bullet"/>
      <w:lvlText w:val=""/>
      <w:lvlJc w:val="left"/>
      <w:pPr>
        <w:tabs>
          <w:tab w:val="num" w:pos="3802"/>
        </w:tabs>
        <w:ind w:left="3802" w:hanging="360"/>
      </w:pPr>
      <w:rPr>
        <w:rFonts w:ascii="Symbol" w:hAnsi="Symbol" w:hint="default"/>
        <w:sz w:val="20"/>
      </w:rPr>
    </w:lvl>
    <w:lvl w:ilvl="6" w:tentative="1">
      <w:start w:val="1"/>
      <w:numFmt w:val="bullet"/>
      <w:lvlText w:val=""/>
      <w:lvlJc w:val="left"/>
      <w:pPr>
        <w:tabs>
          <w:tab w:val="num" w:pos="4522"/>
        </w:tabs>
        <w:ind w:left="4522" w:hanging="360"/>
      </w:pPr>
      <w:rPr>
        <w:rFonts w:ascii="Symbol" w:hAnsi="Symbol" w:hint="default"/>
        <w:sz w:val="20"/>
      </w:rPr>
    </w:lvl>
    <w:lvl w:ilvl="7" w:tentative="1">
      <w:start w:val="1"/>
      <w:numFmt w:val="bullet"/>
      <w:lvlText w:val=""/>
      <w:lvlJc w:val="left"/>
      <w:pPr>
        <w:tabs>
          <w:tab w:val="num" w:pos="5242"/>
        </w:tabs>
        <w:ind w:left="5242" w:hanging="360"/>
      </w:pPr>
      <w:rPr>
        <w:rFonts w:ascii="Symbol" w:hAnsi="Symbol" w:hint="default"/>
        <w:sz w:val="20"/>
      </w:rPr>
    </w:lvl>
    <w:lvl w:ilvl="8" w:tentative="1">
      <w:start w:val="1"/>
      <w:numFmt w:val="bullet"/>
      <w:lvlText w:val=""/>
      <w:lvlJc w:val="left"/>
      <w:pPr>
        <w:tabs>
          <w:tab w:val="num" w:pos="5962"/>
        </w:tabs>
        <w:ind w:left="5962" w:hanging="360"/>
      </w:pPr>
      <w:rPr>
        <w:rFonts w:ascii="Symbol" w:hAnsi="Symbol" w:hint="default"/>
        <w:sz w:val="20"/>
      </w:rPr>
    </w:lvl>
  </w:abstractNum>
  <w:abstractNum w:abstractNumId="11" w15:restartNumberingAfterBreak="0">
    <w:nsid w:val="47717F1B"/>
    <w:multiLevelType w:val="multilevel"/>
    <w:tmpl w:val="09EE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3B7049"/>
    <w:multiLevelType w:val="multilevel"/>
    <w:tmpl w:val="C42A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61057E"/>
    <w:multiLevelType w:val="multilevel"/>
    <w:tmpl w:val="E57A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CB499B"/>
    <w:multiLevelType w:val="multilevel"/>
    <w:tmpl w:val="F3E2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1F66F9"/>
    <w:multiLevelType w:val="multilevel"/>
    <w:tmpl w:val="5A8E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045507"/>
    <w:multiLevelType w:val="multilevel"/>
    <w:tmpl w:val="8E2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DB77EA"/>
    <w:multiLevelType w:val="multilevel"/>
    <w:tmpl w:val="3A66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19515E"/>
    <w:multiLevelType w:val="multilevel"/>
    <w:tmpl w:val="9F80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56864">
    <w:abstractNumId w:val="9"/>
  </w:num>
  <w:num w:numId="2" w16cid:durableId="2002535494">
    <w:abstractNumId w:val="10"/>
  </w:num>
  <w:num w:numId="3" w16cid:durableId="591623871">
    <w:abstractNumId w:val="15"/>
  </w:num>
  <w:num w:numId="4" w16cid:durableId="237441339">
    <w:abstractNumId w:val="13"/>
  </w:num>
  <w:num w:numId="5" w16cid:durableId="1561938713">
    <w:abstractNumId w:val="7"/>
  </w:num>
  <w:num w:numId="6" w16cid:durableId="138695489">
    <w:abstractNumId w:val="12"/>
  </w:num>
  <w:num w:numId="7" w16cid:durableId="1242594761">
    <w:abstractNumId w:val="2"/>
  </w:num>
  <w:num w:numId="8" w16cid:durableId="139809251">
    <w:abstractNumId w:val="1"/>
  </w:num>
  <w:num w:numId="9" w16cid:durableId="640815091">
    <w:abstractNumId w:val="8"/>
  </w:num>
  <w:num w:numId="10" w16cid:durableId="717247734">
    <w:abstractNumId w:val="3"/>
  </w:num>
  <w:num w:numId="11" w16cid:durableId="1951354968">
    <w:abstractNumId w:val="4"/>
  </w:num>
  <w:num w:numId="12" w16cid:durableId="571159825">
    <w:abstractNumId w:val="17"/>
  </w:num>
  <w:num w:numId="13" w16cid:durableId="2027519882">
    <w:abstractNumId w:val="0"/>
  </w:num>
  <w:num w:numId="14" w16cid:durableId="1399592012">
    <w:abstractNumId w:val="6"/>
  </w:num>
  <w:num w:numId="15" w16cid:durableId="1540316929">
    <w:abstractNumId w:val="14"/>
  </w:num>
  <w:num w:numId="16" w16cid:durableId="305279346">
    <w:abstractNumId w:val="16"/>
  </w:num>
  <w:num w:numId="17" w16cid:durableId="1058938116">
    <w:abstractNumId w:val="5"/>
  </w:num>
  <w:num w:numId="18" w16cid:durableId="897207840">
    <w:abstractNumId w:val="11"/>
  </w:num>
  <w:num w:numId="19" w16cid:durableId="13122462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5C1"/>
    <w:rsid w:val="002834F6"/>
    <w:rsid w:val="0073264B"/>
    <w:rsid w:val="00930FD9"/>
    <w:rsid w:val="00A76E79"/>
    <w:rsid w:val="00E335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0C4F"/>
  <w15:docId w15:val="{AE0A176E-57A2-4A2B-9265-EEC213D0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character" w:customStyle="1" w:styleId="normaltextrun">
    <w:name w:val="normaltextrun"/>
    <w:basedOn w:val="DefaultParagraphFont"/>
    <w:rsid w:val="00930FD9"/>
  </w:style>
  <w:style w:type="character" w:customStyle="1" w:styleId="eop">
    <w:name w:val="eop"/>
    <w:basedOn w:val="DefaultParagraphFont"/>
    <w:rsid w:val="00930FD9"/>
  </w:style>
  <w:style w:type="paragraph" w:customStyle="1" w:styleId="paragraph">
    <w:name w:val="paragraph"/>
    <w:basedOn w:val="Normal"/>
    <w:rsid w:val="00930FD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30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y.exeterguild.com/auth/committee/training-courses/20/content/82" TargetMode="External"/><Relationship Id="rId26" Type="http://schemas.openxmlformats.org/officeDocument/2006/relationships/hyperlink" Target="https://my.exeterguild.com/auth/committee/training-courses/20/content/82" TargetMode="External"/><Relationship Id="rId3" Type="http://schemas.openxmlformats.org/officeDocument/2006/relationships/settings" Target="settings.xml"/><Relationship Id="rId21" Type="http://schemas.openxmlformats.org/officeDocument/2006/relationships/hyperlink" Target="https://my.exeterguild.com/auth/committee/training-courses/20/content/84" TargetMode="External"/><Relationship Id="rId34" Type="http://schemas.openxmlformats.org/officeDocument/2006/relationships/customXml" Target="../customXml/item1.xml"/><Relationship Id="rId7" Type="http://schemas.openxmlformats.org/officeDocument/2006/relationships/hyperlink" Target="https://exeterstudentsguild.sharepoint.com/:p:/s/ActivitiesandVolunteering/EZ6N2vFfgGZLoxnwFmZpc9gBqheHJLpUwo86U1J9UsSEzw?e=kXXt1g" TargetMode="External"/><Relationship Id="rId12" Type="http://schemas.openxmlformats.org/officeDocument/2006/relationships/header" Target="header1.xml"/><Relationship Id="rId17" Type="http://schemas.openxmlformats.org/officeDocument/2006/relationships/hyperlink" Target="https://my.exeterguild.com/auth/committee/training-courses/20/content/84" TargetMode="Externa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my.exeterguild.com/auth/committee/training-courses/20/content/82" TargetMode="External"/><Relationship Id="rId29" Type="http://schemas.openxmlformats.org/officeDocument/2006/relationships/hyperlink" Target="https://my.exeterguild.com/auth/committee/training-courses/20/content/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exeterguild.com/auth/committee/knowledge-base/222"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customXml" Target="../customXml/item3.xml"/><Relationship Id="rId10" Type="http://schemas.openxmlformats.org/officeDocument/2006/relationships/hyperlink" Target="https://hosted.exeterguild.com/forms/view.php?id=28136" TargetMode="External"/><Relationship Id="rId19" Type="http://schemas.openxmlformats.org/officeDocument/2006/relationships/hyperlink" Target="https://my.exeterguild.com/auth/committee/training-courses/20/content/84"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activities@exeterguild.com" TargetMode="External"/><Relationship Id="rId14" Type="http://schemas.openxmlformats.org/officeDocument/2006/relationships/footer" Target="footer2.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customXml" Target="../customXml/item2.xml"/><Relationship Id="rId8" Type="http://schemas.openxmlformats.org/officeDocument/2006/relationships/hyperlink" Target="https://exeterstudentsguild.sharepoint.com/:b:/s/ActivitiesandVolunteering/Eblxk5TT3tBGtwXHf1-1_hwBjGsfQ50sbJ8Vd4fHX9ck2g?e=nNCsO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26CA7820-1284-4E69-82C9-D9587A475176}"/>
</file>

<file path=customXml/itemProps2.xml><?xml version="1.0" encoding="utf-8"?>
<ds:datastoreItem xmlns:ds="http://schemas.openxmlformats.org/officeDocument/2006/customXml" ds:itemID="{6A17C0CC-0FDC-4B1E-8F58-CD519B4810D4}"/>
</file>

<file path=customXml/itemProps3.xml><?xml version="1.0" encoding="utf-8"?>
<ds:datastoreItem xmlns:ds="http://schemas.openxmlformats.org/officeDocument/2006/customXml" ds:itemID="{C575FF3E-FCB0-422F-AA8C-F8F6C047A751}"/>
</file>

<file path=docProps/app.xml><?xml version="1.0" encoding="utf-8"?>
<Properties xmlns="http://schemas.openxmlformats.org/officeDocument/2006/extended-properties" xmlns:vt="http://schemas.openxmlformats.org/officeDocument/2006/docPropsVTypes">
  <Template>Normal</Template>
  <TotalTime>0</TotalTime>
  <Pages>51</Pages>
  <Words>9364</Words>
  <Characters>53378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Close</cp:lastModifiedBy>
  <cp:revision>2</cp:revision>
  <dcterms:created xsi:type="dcterms:W3CDTF">2026-08-04T08:15:00Z</dcterms:created>
  <dcterms:modified xsi:type="dcterms:W3CDTF">2026-08-04T08:26:00Z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ies>
</file>